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A" w:rsidRDefault="0044289A" w:rsidP="0044289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b/>
          <w:color w:val="333333"/>
          <w:sz w:val="24"/>
          <w:szCs w:val="24"/>
          <w:lang w:val="uk-UA" w:eastAsia="ru-RU"/>
        </w:rPr>
      </w:pPr>
      <w:r w:rsidRPr="00A50FAE">
        <w:rPr>
          <w:rFonts w:ascii="Palatino Linotype" w:eastAsia="Times New Roman" w:hAnsi="Palatino Linotype" w:cs="Helvetica"/>
          <w:b/>
          <w:color w:val="333333"/>
          <w:sz w:val="24"/>
          <w:szCs w:val="24"/>
          <w:lang w:val="uk-UA" w:eastAsia="ru-RU"/>
        </w:rPr>
        <w:t>Зміст освітньої програми (детальніше)</w:t>
      </w:r>
      <w:r>
        <w:rPr>
          <w:rFonts w:ascii="Palatino Linotype" w:eastAsia="Times New Roman" w:hAnsi="Palatino Linotype" w:cs="Helvetica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50FAE">
        <w:rPr>
          <w:rFonts w:ascii="Palatino Linotype" w:eastAsia="Times New Roman" w:hAnsi="Palatino Linotype" w:cs="Helvetica"/>
          <w:b/>
          <w:color w:val="333333"/>
          <w:sz w:val="24"/>
          <w:szCs w:val="24"/>
          <w:lang w:val="uk-UA" w:eastAsia="ru-RU"/>
        </w:rPr>
        <w:t>“Категорійний</w:t>
      </w:r>
      <w:proofErr w:type="spellEnd"/>
      <w:r w:rsidRPr="00A50FAE">
        <w:rPr>
          <w:rFonts w:ascii="Palatino Linotype" w:eastAsia="Times New Roman" w:hAnsi="Palatino Linotype" w:cs="Helvetica"/>
          <w:b/>
          <w:color w:val="333333"/>
          <w:sz w:val="24"/>
          <w:szCs w:val="24"/>
          <w:lang w:val="uk-UA" w:eastAsia="ru-RU"/>
        </w:rPr>
        <w:t xml:space="preserve"> менеджмент у </w:t>
      </w:r>
      <w:proofErr w:type="spellStart"/>
      <w:r w:rsidRPr="00A50FAE">
        <w:rPr>
          <w:rFonts w:ascii="Palatino Linotype" w:eastAsia="Times New Roman" w:hAnsi="Palatino Linotype" w:cs="Helvetica"/>
          <w:b/>
          <w:color w:val="333333"/>
          <w:sz w:val="24"/>
          <w:szCs w:val="24"/>
          <w:lang w:val="uk-UA" w:eastAsia="ru-RU"/>
        </w:rPr>
        <w:t>ритейлі”</w:t>
      </w:r>
      <w:proofErr w:type="spellEnd"/>
    </w:p>
    <w:p w:rsidR="0044289A" w:rsidRPr="00A50FAE" w:rsidRDefault="0044289A" w:rsidP="0044289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b/>
          <w:color w:val="333333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289A" w:rsidRPr="00A50FAE" w:rsidTr="00963B7E">
        <w:tc>
          <w:tcPr>
            <w:tcW w:w="4785" w:type="dxa"/>
          </w:tcPr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> (</w:t>
            </w: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>курсові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44289A" w:rsidRPr="00A50FAE" w:rsidRDefault="0044289A" w:rsidP="00963B7E">
            <w:pPr>
              <w:ind w:left="57"/>
              <w:jc w:val="center"/>
              <w:rPr>
                <w:rFonts w:ascii="Palatino Linotype" w:eastAsia="Times New Roman" w:hAnsi="Palatino Linotype" w:cs="Helvetica"/>
                <w:b/>
                <w:sz w:val="24"/>
                <w:szCs w:val="24"/>
                <w:lang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bCs/>
                <w:i/>
                <w:iCs/>
                <w:sz w:val="24"/>
                <w:szCs w:val="24"/>
                <w:lang w:eastAsia="ru-RU"/>
              </w:rPr>
              <w:t>Обов’язкові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>●Категорії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 xml:space="preserve"> та систематика товарів у </w:t>
            </w: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>ритейлі</w:t>
            </w:r>
            <w:proofErr w:type="spellEnd"/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>●Ідентифікація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 xml:space="preserve"> та методи визначення фальсифікації товарів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>●Ціноутворення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>ритейлі</w:t>
            </w:r>
            <w:proofErr w:type="spellEnd"/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>●Категорійний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 xml:space="preserve"> менеджмент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>●Експертиза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 xml:space="preserve"> товарів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>●GMP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>HACCP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 xml:space="preserve"> та контроль безпечності товарів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</w:pPr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 xml:space="preserve">Інформаційні системи у </w:t>
            </w: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sz w:val="24"/>
                <w:szCs w:val="24"/>
                <w:lang w:val="uk-UA" w:eastAsia="ru-RU"/>
              </w:rPr>
              <w:t>ритейлі</w:t>
            </w:r>
            <w:proofErr w:type="spellEnd"/>
          </w:p>
          <w:p w:rsidR="0044289A" w:rsidRPr="00A50FAE" w:rsidRDefault="0044289A" w:rsidP="00963B7E">
            <w:pPr>
              <w:jc w:val="center"/>
              <w:rPr>
                <w:rFonts w:ascii="Palatino Linotype" w:eastAsia="Times New Roman" w:hAnsi="Palatino Linotype" w:cs="Helvetica"/>
                <w:b/>
                <w:sz w:val="24"/>
                <w:szCs w:val="24"/>
                <w:lang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bCs/>
                <w:i/>
                <w:iCs/>
                <w:sz w:val="24"/>
                <w:szCs w:val="24"/>
                <w:lang w:eastAsia="ru-RU"/>
              </w:rPr>
              <w:t>Вибіркові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●Ділові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 xml:space="preserve"> переговори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●Договірне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 xml:space="preserve"> право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●Торговельні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 xml:space="preserve"> переговори і комерційна дипломатія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●Управління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 xml:space="preserve"> бізнес-процесами в торгівлі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●Управління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 xml:space="preserve"> продажем та мерчандайзинг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●Кваліметрія</w:t>
            </w:r>
            <w:proofErr w:type="spellEnd"/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●Міжнародне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 xml:space="preserve"> технічне регулювання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●Безпека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 xml:space="preserve"> інформаційних систем та мереж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●Цільові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 xml:space="preserve"> системи управління в </w:t>
            </w: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ритейлі</w:t>
            </w:r>
            <w:proofErr w:type="spellEnd"/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●Торговельний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 xml:space="preserve"> менеджмент</w:t>
            </w:r>
          </w:p>
          <w:p w:rsidR="0044289A" w:rsidRPr="00A50FAE" w:rsidRDefault="0044289A" w:rsidP="00963B7E">
            <w:pPr>
              <w:jc w:val="both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>●Управління</w:t>
            </w:r>
            <w:proofErr w:type="spellEnd"/>
            <w:r w:rsidRPr="00A50FAE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val="uk-UA" w:eastAsia="ru-RU"/>
              </w:rPr>
              <w:t xml:space="preserve"> проектами</w:t>
            </w:r>
          </w:p>
        </w:tc>
      </w:tr>
    </w:tbl>
    <w:p w:rsidR="00117D30" w:rsidRDefault="00941A52"/>
    <w:sectPr w:rsidR="00117D30" w:rsidSect="00CA4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4289A"/>
    <w:rsid w:val="0044289A"/>
    <w:rsid w:val="00941A52"/>
    <w:rsid w:val="00965936"/>
    <w:rsid w:val="00A51875"/>
    <w:rsid w:val="00CA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9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9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2021-01-20T11:33:00Z</dcterms:created>
  <dcterms:modified xsi:type="dcterms:W3CDTF">2021-01-20T16:15:00Z</dcterms:modified>
</cp:coreProperties>
</file>