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EE" w:rsidRPr="00C13953" w:rsidRDefault="00592296" w:rsidP="002D20AF">
      <w:pPr>
        <w:pStyle w:val="a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618EE" w:rsidRPr="00C13953">
        <w:rPr>
          <w:sz w:val="28"/>
          <w:szCs w:val="28"/>
        </w:rPr>
        <w:t>КОНТАКТНА</w:t>
      </w:r>
      <w:r w:rsidR="00B618EE" w:rsidRPr="00C13953">
        <w:rPr>
          <w:sz w:val="28"/>
          <w:szCs w:val="28"/>
          <w:lang w:val="uk-UA"/>
        </w:rPr>
        <w:t xml:space="preserve"> ІНФОРМАЦІЯ</w:t>
      </w:r>
    </w:p>
    <w:p w:rsidR="00160A7C" w:rsidRPr="00C13953" w:rsidRDefault="00B618EE" w:rsidP="00B618EE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  <w:r w:rsidRPr="00C13953">
        <w:rPr>
          <w:sz w:val="28"/>
          <w:szCs w:val="28"/>
          <w:lang w:val="uk-UA"/>
        </w:rPr>
        <w:t xml:space="preserve">ПІБ: </w:t>
      </w:r>
      <w:r w:rsidR="00160A7C" w:rsidRPr="00C13953">
        <w:rPr>
          <w:b w:val="0"/>
          <w:sz w:val="28"/>
          <w:szCs w:val="28"/>
          <w:lang w:val="uk-UA"/>
        </w:rPr>
        <w:t xml:space="preserve">Бондаренко </w:t>
      </w:r>
      <w:r w:rsidR="007E4BB3" w:rsidRPr="00C13953">
        <w:rPr>
          <w:b w:val="0"/>
          <w:sz w:val="28"/>
          <w:szCs w:val="28"/>
          <w:lang w:val="uk-UA"/>
        </w:rPr>
        <w:t>Олена Сергіївна</w:t>
      </w:r>
      <w:r w:rsidR="0026088F" w:rsidRPr="00C13953">
        <w:rPr>
          <w:b w:val="0"/>
          <w:sz w:val="28"/>
          <w:szCs w:val="28"/>
          <w:lang w:val="uk-UA"/>
        </w:rPr>
        <w:t xml:space="preserve">, </w:t>
      </w:r>
    </w:p>
    <w:p w:rsidR="0026088F" w:rsidRPr="00C13953" w:rsidRDefault="00C53145" w:rsidP="0026088F">
      <w:pPr>
        <w:pStyle w:val="a5"/>
        <w:spacing w:line="288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доктор</w:t>
      </w:r>
      <w:r w:rsidR="0026088F" w:rsidRPr="00C13953">
        <w:rPr>
          <w:b w:val="0"/>
          <w:sz w:val="28"/>
          <w:szCs w:val="28"/>
          <w:lang w:val="uk-UA"/>
        </w:rPr>
        <w:t xml:space="preserve"> економічних наук, </w:t>
      </w:r>
      <w:r>
        <w:rPr>
          <w:b w:val="0"/>
          <w:sz w:val="28"/>
          <w:szCs w:val="28"/>
          <w:lang w:val="uk-UA"/>
        </w:rPr>
        <w:t>професор</w:t>
      </w:r>
      <w:r w:rsidR="0026088F" w:rsidRPr="00C13953">
        <w:rPr>
          <w:b w:val="0"/>
          <w:sz w:val="28"/>
          <w:szCs w:val="28"/>
          <w:lang w:val="uk-UA"/>
        </w:rPr>
        <w:t xml:space="preserve"> кафедри </w:t>
      </w:r>
      <w:r w:rsidR="00444242">
        <w:rPr>
          <w:b w:val="0"/>
          <w:sz w:val="28"/>
          <w:szCs w:val="28"/>
          <w:lang w:val="uk-UA"/>
        </w:rPr>
        <w:t>маркетингу</w:t>
      </w:r>
    </w:p>
    <w:p w:rsidR="00160A7C" w:rsidRPr="00C53145" w:rsidRDefault="002B1C18" w:rsidP="002B1C18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en-US"/>
        </w:rPr>
      </w:pPr>
      <w:r w:rsidRPr="00C13953">
        <w:rPr>
          <w:b w:val="0"/>
          <w:sz w:val="28"/>
          <w:szCs w:val="28"/>
          <w:lang w:val="uk-UA"/>
        </w:rPr>
        <w:t>E-</w:t>
      </w:r>
      <w:proofErr w:type="spellStart"/>
      <w:r w:rsidRPr="00C13953">
        <w:rPr>
          <w:b w:val="0"/>
          <w:sz w:val="28"/>
          <w:szCs w:val="28"/>
          <w:lang w:val="uk-UA"/>
        </w:rPr>
        <w:t>mail</w:t>
      </w:r>
      <w:proofErr w:type="spellEnd"/>
      <w:r w:rsidRPr="00C13953">
        <w:rPr>
          <w:b w:val="0"/>
          <w:sz w:val="28"/>
          <w:szCs w:val="28"/>
          <w:lang w:val="uk-UA"/>
        </w:rPr>
        <w:t xml:space="preserve">: </w:t>
      </w:r>
      <w:r w:rsidR="00C53145">
        <w:rPr>
          <w:sz w:val="28"/>
          <w:szCs w:val="28"/>
          <w:lang w:val="en-US"/>
        </w:rPr>
        <w:t>olena.bondarenko951</w:t>
      </w:r>
      <w:r w:rsidR="00160A7C" w:rsidRPr="00C13953">
        <w:rPr>
          <w:sz w:val="28"/>
          <w:szCs w:val="28"/>
          <w:lang w:val="uk-UA"/>
        </w:rPr>
        <w:t>@</w:t>
      </w:r>
      <w:r w:rsidR="00C53145">
        <w:rPr>
          <w:sz w:val="28"/>
          <w:szCs w:val="28"/>
          <w:lang w:val="en-US"/>
        </w:rPr>
        <w:t>g</w:t>
      </w:r>
      <w:proofErr w:type="spellStart"/>
      <w:r w:rsidR="00C92854" w:rsidRPr="00C13953">
        <w:rPr>
          <w:sz w:val="28"/>
          <w:szCs w:val="28"/>
          <w:lang w:val="uk-UA"/>
        </w:rPr>
        <w:t>mail</w:t>
      </w:r>
      <w:proofErr w:type="spellEnd"/>
      <w:r w:rsidR="003E3A67" w:rsidRPr="00C13953">
        <w:rPr>
          <w:sz w:val="28"/>
          <w:szCs w:val="28"/>
          <w:lang w:val="uk-UA"/>
        </w:rPr>
        <w:t>.</w:t>
      </w:r>
      <w:r w:rsidR="00C53145">
        <w:rPr>
          <w:sz w:val="28"/>
          <w:szCs w:val="28"/>
          <w:lang w:val="en-US"/>
        </w:rPr>
        <w:t>com</w:t>
      </w:r>
    </w:p>
    <w:p w:rsidR="009E6D6D" w:rsidRPr="00C13953" w:rsidRDefault="009E6D6D" w:rsidP="00920A5C">
      <w:pPr>
        <w:spacing w:line="288" w:lineRule="auto"/>
        <w:jc w:val="both"/>
        <w:outlineLvl w:val="0"/>
        <w:rPr>
          <w:sz w:val="28"/>
          <w:szCs w:val="28"/>
          <w:u w:val="single"/>
          <w:lang w:val="uk-UA"/>
        </w:rPr>
      </w:pPr>
    </w:p>
    <w:p w:rsidR="002B1C18" w:rsidRPr="00391C75" w:rsidRDefault="002B1C18" w:rsidP="002B1C18">
      <w:pPr>
        <w:pStyle w:val="a5"/>
        <w:spacing w:line="288" w:lineRule="auto"/>
        <w:jc w:val="both"/>
        <w:outlineLvl w:val="0"/>
        <w:rPr>
          <w:sz w:val="28"/>
          <w:szCs w:val="28"/>
          <w:lang w:val="uk-UA"/>
        </w:rPr>
      </w:pPr>
      <w:r w:rsidRPr="00C13953">
        <w:rPr>
          <w:sz w:val="28"/>
          <w:szCs w:val="28"/>
          <w:lang w:val="uk-UA"/>
        </w:rPr>
        <w:t>КВАЛІФІКАЦІЯ</w:t>
      </w:r>
    </w:p>
    <w:p w:rsidR="002B1C18" w:rsidRPr="00391C75" w:rsidRDefault="0086520C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  <w:r w:rsidRPr="00391C75">
        <w:rPr>
          <w:b w:val="0"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E807B2" w:rsidRPr="00391C75" w:rsidRDefault="00E807B2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  <w:r w:rsidRPr="00391C75">
        <w:rPr>
          <w:b w:val="0"/>
          <w:sz w:val="28"/>
          <w:szCs w:val="28"/>
          <w:lang w:val="uk-UA"/>
        </w:rPr>
        <w:t>маг</w:t>
      </w:r>
      <w:r w:rsidR="0086520C" w:rsidRPr="00391C75">
        <w:rPr>
          <w:b w:val="0"/>
          <w:sz w:val="28"/>
          <w:szCs w:val="28"/>
          <w:lang w:val="uk-UA"/>
        </w:rPr>
        <w:t>і</w:t>
      </w:r>
      <w:r w:rsidRPr="00391C75">
        <w:rPr>
          <w:b w:val="0"/>
          <w:sz w:val="28"/>
          <w:szCs w:val="28"/>
          <w:lang w:val="uk-UA"/>
        </w:rPr>
        <w:t>стр</w:t>
      </w:r>
      <w:r w:rsidR="002B1C18" w:rsidRPr="00391C75">
        <w:rPr>
          <w:b w:val="0"/>
          <w:sz w:val="28"/>
          <w:szCs w:val="28"/>
          <w:lang w:val="uk-UA"/>
        </w:rPr>
        <w:t xml:space="preserve"> з економіки (2000 р.)</w:t>
      </w:r>
      <w:r w:rsidRPr="00391C75">
        <w:rPr>
          <w:b w:val="0"/>
          <w:sz w:val="28"/>
          <w:szCs w:val="28"/>
          <w:lang w:val="uk-UA"/>
        </w:rPr>
        <w:t xml:space="preserve"> </w:t>
      </w:r>
    </w:p>
    <w:p w:rsidR="007536E8" w:rsidRDefault="007536E8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</w:p>
    <w:p w:rsidR="002B1C18" w:rsidRPr="00C06D07" w:rsidRDefault="002B1C18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  <w:r w:rsidRPr="00391C75">
        <w:rPr>
          <w:b w:val="0"/>
          <w:sz w:val="28"/>
          <w:szCs w:val="28"/>
          <w:lang w:val="uk-UA"/>
        </w:rPr>
        <w:t xml:space="preserve">Науково-дослідний фінансовий інститут </w:t>
      </w:r>
      <w:r w:rsidR="006A172D" w:rsidRPr="00391C75">
        <w:rPr>
          <w:b w:val="0"/>
          <w:sz w:val="28"/>
          <w:szCs w:val="28"/>
          <w:lang w:val="uk-UA"/>
        </w:rPr>
        <w:t xml:space="preserve">Міністерства </w:t>
      </w:r>
      <w:r w:rsidRPr="00391C75">
        <w:rPr>
          <w:b w:val="0"/>
          <w:sz w:val="28"/>
          <w:szCs w:val="28"/>
          <w:lang w:val="uk-UA"/>
        </w:rPr>
        <w:t>фінансів України</w:t>
      </w:r>
      <w:r w:rsidR="00F355AA">
        <w:rPr>
          <w:b w:val="0"/>
          <w:sz w:val="28"/>
          <w:szCs w:val="28"/>
          <w:lang w:val="uk-UA"/>
        </w:rPr>
        <w:t xml:space="preserve"> </w:t>
      </w:r>
      <w:r w:rsidR="007F64FD" w:rsidRPr="00391C75">
        <w:rPr>
          <w:b w:val="0"/>
          <w:sz w:val="28"/>
          <w:szCs w:val="28"/>
          <w:lang w:val="uk-UA"/>
        </w:rPr>
        <w:t>кандидат економічних наук (2006</w:t>
      </w:r>
      <w:r w:rsidR="00C53145" w:rsidRPr="00391C75">
        <w:rPr>
          <w:b w:val="0"/>
          <w:sz w:val="28"/>
          <w:szCs w:val="28"/>
          <w:lang w:val="uk-UA"/>
        </w:rPr>
        <w:t xml:space="preserve"> р.)</w:t>
      </w:r>
      <w:r w:rsidR="007536E8">
        <w:rPr>
          <w:b w:val="0"/>
          <w:sz w:val="28"/>
          <w:szCs w:val="28"/>
          <w:lang w:val="uk-UA"/>
        </w:rPr>
        <w:t xml:space="preserve">. </w:t>
      </w:r>
      <w:r w:rsidR="00391C75" w:rsidRPr="00C06D07">
        <w:rPr>
          <w:b w:val="0"/>
          <w:sz w:val="28"/>
          <w:szCs w:val="28"/>
          <w:lang w:val="uk-UA"/>
        </w:rPr>
        <w:t>Шифр та назва наукової спеціальності 08.04.01 – фінанси, грошовий обіг і кредит</w:t>
      </w:r>
      <w:r w:rsidR="007536E8" w:rsidRPr="00C06D07">
        <w:rPr>
          <w:b w:val="0"/>
          <w:sz w:val="28"/>
          <w:szCs w:val="28"/>
          <w:lang w:val="uk-UA"/>
        </w:rPr>
        <w:t>. Т</w:t>
      </w:r>
      <w:r w:rsidR="00391C75" w:rsidRPr="00C06D07">
        <w:rPr>
          <w:b w:val="0"/>
          <w:sz w:val="28"/>
          <w:szCs w:val="28"/>
          <w:lang w:val="uk-UA"/>
        </w:rPr>
        <w:t xml:space="preserve">ема дисертації </w:t>
      </w:r>
      <w:r w:rsidR="00F75C9F" w:rsidRPr="00C06D07">
        <w:rPr>
          <w:b w:val="0"/>
          <w:sz w:val="28"/>
          <w:szCs w:val="28"/>
          <w:lang w:val="uk-UA"/>
        </w:rPr>
        <w:t>«</w:t>
      </w:r>
      <w:r w:rsidR="00391C75" w:rsidRPr="00C06D07">
        <w:rPr>
          <w:b w:val="0"/>
          <w:sz w:val="28"/>
          <w:szCs w:val="28"/>
          <w:lang w:val="uk-UA"/>
        </w:rPr>
        <w:t>Управління оборотними активами підприємств</w:t>
      </w:r>
      <w:r w:rsidR="00F75C9F" w:rsidRPr="00C06D07">
        <w:rPr>
          <w:b w:val="0"/>
          <w:sz w:val="28"/>
          <w:szCs w:val="28"/>
          <w:lang w:val="uk-UA"/>
        </w:rPr>
        <w:t>»</w:t>
      </w:r>
    </w:p>
    <w:p w:rsidR="00391C75" w:rsidRPr="00C06D07" w:rsidRDefault="00391C75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</w:p>
    <w:p w:rsidR="00391C75" w:rsidRPr="00C06D07" w:rsidRDefault="00C53145" w:rsidP="00391C75">
      <w:pPr>
        <w:pStyle w:val="a5"/>
        <w:spacing w:line="288" w:lineRule="auto"/>
        <w:jc w:val="both"/>
        <w:outlineLvl w:val="0"/>
        <w:rPr>
          <w:b w:val="0"/>
          <w:sz w:val="28"/>
          <w:szCs w:val="28"/>
          <w:lang w:val="uk-UA"/>
        </w:rPr>
      </w:pPr>
      <w:r w:rsidRPr="00391C75">
        <w:rPr>
          <w:b w:val="0"/>
          <w:sz w:val="28"/>
          <w:szCs w:val="28"/>
          <w:lang w:val="uk-UA"/>
        </w:rPr>
        <w:t xml:space="preserve">Київський національний торговельно-економічний університет </w:t>
      </w:r>
      <w:r w:rsidR="0016565A" w:rsidRPr="00391C75">
        <w:rPr>
          <w:b w:val="0"/>
          <w:sz w:val="28"/>
          <w:szCs w:val="28"/>
          <w:lang w:val="uk-UA"/>
        </w:rPr>
        <w:br/>
      </w:r>
      <w:r w:rsidRPr="00391C75">
        <w:rPr>
          <w:b w:val="0"/>
          <w:sz w:val="28"/>
          <w:szCs w:val="28"/>
          <w:lang w:val="uk-UA"/>
        </w:rPr>
        <w:t>доктор економічних наук (2017 р.)</w:t>
      </w:r>
      <w:r w:rsidR="007536E8">
        <w:rPr>
          <w:b w:val="0"/>
          <w:sz w:val="28"/>
          <w:szCs w:val="28"/>
          <w:lang w:val="uk-UA"/>
        </w:rPr>
        <w:t xml:space="preserve">. </w:t>
      </w:r>
      <w:r w:rsidR="00391C75" w:rsidRPr="00C06D07">
        <w:rPr>
          <w:b w:val="0"/>
          <w:sz w:val="28"/>
          <w:szCs w:val="28"/>
          <w:lang w:val="uk-UA"/>
        </w:rPr>
        <w:t>Шифр та назва наукової спеціальності 08.</w:t>
      </w:r>
      <w:r w:rsidR="0092238E" w:rsidRPr="00C06D07">
        <w:rPr>
          <w:b w:val="0"/>
          <w:sz w:val="28"/>
          <w:szCs w:val="28"/>
          <w:lang w:val="uk-UA"/>
        </w:rPr>
        <w:t>00.08 – гроші, фінанси і кредит</w:t>
      </w:r>
      <w:r w:rsidR="007536E8" w:rsidRPr="00C06D07">
        <w:rPr>
          <w:b w:val="0"/>
          <w:sz w:val="28"/>
          <w:szCs w:val="28"/>
          <w:lang w:val="uk-UA"/>
        </w:rPr>
        <w:t xml:space="preserve">. </w:t>
      </w:r>
      <w:r w:rsidR="00391C75" w:rsidRPr="00C06D07">
        <w:rPr>
          <w:b w:val="0"/>
          <w:sz w:val="28"/>
          <w:szCs w:val="28"/>
          <w:lang w:val="uk-UA"/>
        </w:rPr>
        <w:t xml:space="preserve">Тема дисертації </w:t>
      </w:r>
      <w:r w:rsidR="00F75C9F" w:rsidRPr="00C06D07">
        <w:rPr>
          <w:b w:val="0"/>
          <w:sz w:val="28"/>
          <w:szCs w:val="28"/>
          <w:lang w:val="uk-UA"/>
        </w:rPr>
        <w:t>«</w:t>
      </w:r>
      <w:r w:rsidR="00391C75" w:rsidRPr="00C06D07">
        <w:rPr>
          <w:b w:val="0"/>
          <w:sz w:val="28"/>
          <w:szCs w:val="28"/>
          <w:lang w:val="uk-UA"/>
        </w:rPr>
        <w:t>Розвиток фінансів підприємств в умовах логістизації економіки</w:t>
      </w:r>
      <w:r w:rsidR="00F75C9F" w:rsidRPr="00C06D07">
        <w:rPr>
          <w:b w:val="0"/>
          <w:sz w:val="28"/>
          <w:szCs w:val="28"/>
          <w:lang w:val="uk-UA"/>
        </w:rPr>
        <w:t>»</w:t>
      </w:r>
    </w:p>
    <w:p w:rsidR="00C53145" w:rsidRPr="00614661" w:rsidRDefault="00C53145" w:rsidP="00391C75">
      <w:pPr>
        <w:pStyle w:val="a5"/>
        <w:spacing w:line="288" w:lineRule="auto"/>
        <w:jc w:val="both"/>
        <w:outlineLvl w:val="0"/>
        <w:rPr>
          <w:b w:val="0"/>
          <w:i/>
          <w:sz w:val="28"/>
          <w:szCs w:val="28"/>
          <w:lang w:val="uk-UA"/>
        </w:rPr>
      </w:pPr>
    </w:p>
    <w:p w:rsidR="002B1C18" w:rsidRDefault="00D60F19" w:rsidP="00AF5A41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  <w:r w:rsidRPr="005F3383">
        <w:rPr>
          <w:b/>
          <w:sz w:val="28"/>
          <w:szCs w:val="28"/>
          <w:lang w:val="uk-UA"/>
        </w:rPr>
        <w:t>ПІДВИЩЕННЯ КВАЛІФІКАЦІЇ</w:t>
      </w:r>
    </w:p>
    <w:p w:rsidR="00E9276D" w:rsidRPr="00F90A0E" w:rsidRDefault="00E9276D" w:rsidP="00AF5A41">
      <w:pPr>
        <w:pStyle w:val="a3"/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Інститут післядипломної освіти КНУТД</w:t>
      </w:r>
      <w:r w:rsidR="005F3383">
        <w:rPr>
          <w:sz w:val="28"/>
          <w:szCs w:val="28"/>
          <w:lang w:val="uk-UA"/>
        </w:rPr>
        <w:t xml:space="preserve"> за курсом</w:t>
      </w:r>
      <w:r>
        <w:rPr>
          <w:sz w:val="28"/>
          <w:szCs w:val="28"/>
          <w:lang w:val="uk-UA"/>
        </w:rPr>
        <w:t xml:space="preserve"> </w:t>
      </w:r>
      <w:r w:rsidR="005F3383">
        <w:rPr>
          <w:sz w:val="28"/>
          <w:szCs w:val="28"/>
          <w:lang w:val="uk-UA"/>
        </w:rPr>
        <w:t>«Підвищення кв</w:t>
      </w:r>
      <w:r w:rsidR="00F90A0E">
        <w:rPr>
          <w:sz w:val="28"/>
          <w:szCs w:val="28"/>
          <w:lang w:val="uk-UA"/>
        </w:rPr>
        <w:t>аліфікації викладацьких кадрів»</w:t>
      </w:r>
      <w:r w:rsidR="00F90A0E">
        <w:rPr>
          <w:sz w:val="28"/>
          <w:szCs w:val="28"/>
          <w:lang w:val="en-US"/>
        </w:rPr>
        <w:t xml:space="preserve"> (</w:t>
      </w:r>
      <w:r w:rsidR="00F90A0E" w:rsidRPr="00E9276D">
        <w:rPr>
          <w:sz w:val="28"/>
          <w:szCs w:val="28"/>
          <w:lang w:val="uk-UA"/>
        </w:rPr>
        <w:t xml:space="preserve">2011-2012 </w:t>
      </w:r>
      <w:r w:rsidR="00F90A0E">
        <w:rPr>
          <w:sz w:val="28"/>
          <w:szCs w:val="28"/>
          <w:lang w:val="uk-UA"/>
        </w:rPr>
        <w:t>рр.</w:t>
      </w:r>
      <w:r w:rsidR="00F90A0E">
        <w:rPr>
          <w:sz w:val="28"/>
          <w:szCs w:val="28"/>
          <w:lang w:val="en-US"/>
        </w:rPr>
        <w:t>)</w:t>
      </w:r>
    </w:p>
    <w:p w:rsidR="005F3383" w:rsidRPr="00F90A0E" w:rsidRDefault="005F3383" w:rsidP="00AF5A41">
      <w:pPr>
        <w:pStyle w:val="a3"/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Інститут післядипломної освіти КНУТД «Впровадження інноваційних технологій навчання»</w:t>
      </w:r>
      <w:r w:rsidR="00F90A0E" w:rsidRPr="00F90A0E">
        <w:rPr>
          <w:sz w:val="28"/>
          <w:szCs w:val="28"/>
          <w:lang w:val="uk-UA"/>
        </w:rPr>
        <w:t xml:space="preserve"> </w:t>
      </w:r>
      <w:r w:rsidR="00F90A0E">
        <w:rPr>
          <w:sz w:val="28"/>
          <w:szCs w:val="28"/>
          <w:lang w:val="en-US"/>
        </w:rPr>
        <w:t>(</w:t>
      </w:r>
      <w:r w:rsidR="00F90A0E">
        <w:rPr>
          <w:sz w:val="28"/>
          <w:szCs w:val="28"/>
          <w:lang w:val="uk-UA"/>
        </w:rPr>
        <w:t>2014 р.</w:t>
      </w:r>
      <w:r w:rsidR="00F90A0E">
        <w:rPr>
          <w:sz w:val="28"/>
          <w:szCs w:val="28"/>
          <w:lang w:val="en-US"/>
        </w:rPr>
        <w:t>)</w:t>
      </w:r>
    </w:p>
    <w:p w:rsidR="00E75041" w:rsidRDefault="00E75041" w:rsidP="002F2422">
      <w:pPr>
        <w:pStyle w:val="a3"/>
        <w:spacing w:line="288" w:lineRule="auto"/>
        <w:jc w:val="both"/>
        <w:rPr>
          <w:sz w:val="28"/>
          <w:szCs w:val="28"/>
          <w:lang w:val="en-US"/>
        </w:rPr>
      </w:pPr>
      <w:proofErr w:type="spellStart"/>
      <w:r w:rsidRPr="00E75041">
        <w:rPr>
          <w:sz w:val="28"/>
          <w:szCs w:val="28"/>
          <w:lang w:val="uk-UA"/>
        </w:rPr>
        <w:t>Czech</w:t>
      </w:r>
      <w:proofErr w:type="spellEnd"/>
      <w:r w:rsidRPr="00E75041">
        <w:rPr>
          <w:sz w:val="28"/>
          <w:szCs w:val="28"/>
          <w:lang w:val="uk-UA"/>
        </w:rPr>
        <w:t xml:space="preserve"> </w:t>
      </w:r>
      <w:proofErr w:type="spellStart"/>
      <w:r w:rsidRPr="00E75041">
        <w:rPr>
          <w:sz w:val="28"/>
          <w:szCs w:val="28"/>
          <w:lang w:val="uk-UA"/>
        </w:rPr>
        <w:t>Republic</w:t>
      </w:r>
      <w:proofErr w:type="spellEnd"/>
      <w:r w:rsidRPr="00E75041">
        <w:rPr>
          <w:sz w:val="28"/>
          <w:szCs w:val="28"/>
          <w:lang w:val="uk-UA"/>
        </w:rPr>
        <w:t xml:space="preserve">, </w:t>
      </w:r>
      <w:proofErr w:type="spellStart"/>
      <w:r w:rsidRPr="00E75041">
        <w:rPr>
          <w:sz w:val="28"/>
          <w:szCs w:val="28"/>
          <w:lang w:val="uk-UA"/>
        </w:rPr>
        <w:t>Mendelova</w:t>
      </w:r>
      <w:proofErr w:type="spellEnd"/>
      <w:r w:rsidRPr="00E75041">
        <w:rPr>
          <w:sz w:val="28"/>
          <w:szCs w:val="28"/>
          <w:lang w:val="uk-UA"/>
        </w:rPr>
        <w:t xml:space="preserve"> </w:t>
      </w:r>
      <w:proofErr w:type="spellStart"/>
      <w:r w:rsidRPr="00E75041">
        <w:rPr>
          <w:sz w:val="28"/>
          <w:szCs w:val="28"/>
          <w:lang w:val="uk-UA"/>
        </w:rPr>
        <w:t>univerzita</w:t>
      </w:r>
      <w:proofErr w:type="spellEnd"/>
      <w:r w:rsidRPr="00E75041">
        <w:rPr>
          <w:sz w:val="28"/>
          <w:szCs w:val="28"/>
          <w:lang w:val="uk-UA"/>
        </w:rPr>
        <w:t xml:space="preserve"> v </w:t>
      </w:r>
      <w:proofErr w:type="spellStart"/>
      <w:r w:rsidRPr="00E75041">
        <w:rPr>
          <w:sz w:val="28"/>
          <w:szCs w:val="28"/>
          <w:lang w:val="uk-UA"/>
        </w:rPr>
        <w:t>Brne</w:t>
      </w:r>
      <w:proofErr w:type="spellEnd"/>
      <w:r w:rsidR="002F2422">
        <w:rPr>
          <w:sz w:val="28"/>
          <w:szCs w:val="28"/>
          <w:lang w:val="en-US"/>
        </w:rPr>
        <w:t xml:space="preserve"> (</w:t>
      </w:r>
      <w:r w:rsidR="002F2422">
        <w:rPr>
          <w:sz w:val="28"/>
          <w:szCs w:val="28"/>
          <w:lang w:val="uk-UA"/>
        </w:rPr>
        <w:t>201</w:t>
      </w:r>
      <w:r w:rsidR="002F2422">
        <w:rPr>
          <w:sz w:val="28"/>
          <w:szCs w:val="28"/>
          <w:lang w:val="en-US"/>
        </w:rPr>
        <w:t>7</w:t>
      </w:r>
      <w:r w:rsidR="002F2422">
        <w:rPr>
          <w:sz w:val="28"/>
          <w:szCs w:val="28"/>
          <w:lang w:val="uk-UA"/>
        </w:rPr>
        <w:t xml:space="preserve"> р.</w:t>
      </w:r>
      <w:r w:rsidR="002F2422">
        <w:rPr>
          <w:sz w:val="28"/>
          <w:szCs w:val="28"/>
          <w:lang w:val="en-US"/>
        </w:rPr>
        <w:t xml:space="preserve">) </w:t>
      </w:r>
    </w:p>
    <w:p w:rsidR="002F2422" w:rsidRPr="002F2422" w:rsidRDefault="00444242" w:rsidP="002F2422">
      <w:pPr>
        <w:pStyle w:val="a3"/>
        <w:spacing w:line="288" w:lineRule="auto"/>
        <w:jc w:val="both"/>
        <w:rPr>
          <w:b/>
          <w:sz w:val="28"/>
          <w:szCs w:val="28"/>
          <w:lang w:val="en-US"/>
        </w:rPr>
      </w:pPr>
      <w:r w:rsidRPr="00D54E29">
        <w:rPr>
          <w:sz w:val="28"/>
          <w:szCs w:val="28"/>
          <w:lang w:val="uk-UA"/>
        </w:rPr>
        <w:t xml:space="preserve">Курс “Додатки </w:t>
      </w:r>
      <w:proofErr w:type="spellStart"/>
      <w:r w:rsidRPr="00D54E29">
        <w:rPr>
          <w:sz w:val="28"/>
          <w:szCs w:val="28"/>
          <w:lang w:val="uk-UA"/>
        </w:rPr>
        <w:t>Google</w:t>
      </w:r>
      <w:proofErr w:type="spellEnd"/>
      <w:r w:rsidRPr="00D54E29">
        <w:rPr>
          <w:sz w:val="28"/>
          <w:szCs w:val="28"/>
          <w:lang w:val="uk-UA"/>
        </w:rPr>
        <w:t xml:space="preserve"> в освітній діяльності”</w:t>
      </w:r>
      <w:r>
        <w:rPr>
          <w:sz w:val="28"/>
          <w:szCs w:val="28"/>
          <w:lang w:val="uk-UA"/>
        </w:rPr>
        <w:t xml:space="preserve"> (2019 р.)</w:t>
      </w:r>
    </w:p>
    <w:p w:rsidR="004B504E" w:rsidRDefault="004B504E" w:rsidP="00AF5A41">
      <w:pPr>
        <w:pStyle w:val="a3"/>
        <w:spacing w:line="288" w:lineRule="auto"/>
        <w:jc w:val="both"/>
        <w:rPr>
          <w:rStyle w:val="ae"/>
          <w:rFonts w:ascii="Helvetica" w:hAnsi="Helvetica" w:cs="Helvetica"/>
          <w:color w:val="333333"/>
          <w:sz w:val="26"/>
          <w:szCs w:val="26"/>
          <w:shd w:val="clear" w:color="auto" w:fill="FFFFFF"/>
          <w:lang w:val="uk-UA"/>
        </w:rPr>
      </w:pPr>
    </w:p>
    <w:p w:rsidR="00444242" w:rsidRPr="006B3097" w:rsidRDefault="006B3097" w:rsidP="00AF5A41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  <w:r w:rsidRPr="006B3097">
        <w:rPr>
          <w:b/>
          <w:bCs/>
          <w:sz w:val="28"/>
          <w:szCs w:val="28"/>
          <w:lang w:val="uk-UA"/>
        </w:rPr>
        <w:t>ДЕРЖАВНІ ВІДЗНАКИ ТА ПРЕМІЇ:</w:t>
      </w:r>
      <w:r w:rsidRPr="006B3097">
        <w:rPr>
          <w:b/>
          <w:sz w:val="28"/>
          <w:szCs w:val="28"/>
          <w:lang w:val="uk-UA"/>
        </w:rPr>
        <w:t> </w:t>
      </w:r>
    </w:p>
    <w:p w:rsidR="004B504E" w:rsidRPr="006B3097" w:rsidRDefault="006B3097" w:rsidP="006B3097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6B3097">
        <w:rPr>
          <w:sz w:val="28"/>
          <w:szCs w:val="28"/>
          <w:lang w:val="uk-UA"/>
        </w:rPr>
        <w:t xml:space="preserve">Почесна </w:t>
      </w:r>
      <w:r w:rsidR="004B504E" w:rsidRPr="006B3097">
        <w:rPr>
          <w:sz w:val="28"/>
          <w:szCs w:val="28"/>
          <w:lang w:val="uk-UA"/>
        </w:rPr>
        <w:t>грамота Київського національного торговельно-економічного університету за високу якість підготовки і організації наукових заходів, підтримку іміджу уні</w:t>
      </w:r>
      <w:r>
        <w:rPr>
          <w:sz w:val="28"/>
          <w:szCs w:val="28"/>
          <w:lang w:val="uk-UA"/>
        </w:rPr>
        <w:t>верситету та з нагоди Дня науки (</w:t>
      </w:r>
      <w:r w:rsidR="004B504E" w:rsidRPr="006B3097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р.).</w:t>
      </w:r>
      <w:r w:rsidR="004B504E" w:rsidRPr="006B3097">
        <w:rPr>
          <w:sz w:val="28"/>
          <w:szCs w:val="28"/>
          <w:lang w:val="uk-UA"/>
        </w:rPr>
        <w:t xml:space="preserve"> </w:t>
      </w:r>
    </w:p>
    <w:p w:rsidR="004B504E" w:rsidRPr="006B3097" w:rsidRDefault="006B3097" w:rsidP="006B3097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6B3097">
        <w:rPr>
          <w:sz w:val="28"/>
          <w:szCs w:val="28"/>
          <w:lang w:val="uk-UA"/>
        </w:rPr>
        <w:t xml:space="preserve">Відзнака </w:t>
      </w:r>
      <w:r w:rsidR="004B504E" w:rsidRPr="006B3097">
        <w:rPr>
          <w:sz w:val="28"/>
          <w:szCs w:val="28"/>
          <w:lang w:val="uk-UA"/>
        </w:rPr>
        <w:t xml:space="preserve">Печерської районної адміністрації у місті Києві за вагомий внесок у соціально-економічний та культурний розвиток району </w:t>
      </w:r>
      <w:r>
        <w:rPr>
          <w:sz w:val="28"/>
          <w:szCs w:val="28"/>
          <w:lang w:val="uk-UA"/>
        </w:rPr>
        <w:t>(</w:t>
      </w:r>
      <w:r w:rsidR="004B504E" w:rsidRPr="006B3097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р.).</w:t>
      </w:r>
    </w:p>
    <w:p w:rsidR="004B504E" w:rsidRPr="006B3097" w:rsidRDefault="006B3097" w:rsidP="006B3097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6B3097">
        <w:rPr>
          <w:sz w:val="28"/>
          <w:szCs w:val="28"/>
          <w:lang w:val="uk-UA"/>
        </w:rPr>
        <w:t xml:space="preserve">Стипендіат </w:t>
      </w:r>
      <w:r w:rsidR="004B504E" w:rsidRPr="006B3097">
        <w:rPr>
          <w:sz w:val="28"/>
          <w:szCs w:val="28"/>
          <w:lang w:val="uk-UA"/>
        </w:rPr>
        <w:t>Кабінету Міністрів України за наукові здобутки</w:t>
      </w:r>
      <w:r>
        <w:rPr>
          <w:sz w:val="28"/>
          <w:szCs w:val="28"/>
          <w:lang w:val="uk-UA"/>
        </w:rPr>
        <w:t xml:space="preserve"> (</w:t>
      </w:r>
      <w:r w:rsidR="004B504E" w:rsidRPr="006B3097">
        <w:rPr>
          <w:sz w:val="28"/>
          <w:szCs w:val="28"/>
          <w:lang w:val="uk-UA"/>
        </w:rPr>
        <w:t>2009 – 2011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.)</w:t>
      </w:r>
    </w:p>
    <w:p w:rsidR="004B504E" w:rsidRPr="006B3097" w:rsidRDefault="006B3097" w:rsidP="006B3097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6B3097">
        <w:rPr>
          <w:sz w:val="28"/>
          <w:szCs w:val="28"/>
          <w:lang w:val="uk-UA"/>
        </w:rPr>
        <w:t xml:space="preserve">Подяка </w:t>
      </w:r>
      <w:r w:rsidR="004B504E" w:rsidRPr="006B3097">
        <w:rPr>
          <w:sz w:val="28"/>
          <w:szCs w:val="28"/>
          <w:lang w:val="uk-UA"/>
        </w:rPr>
        <w:t xml:space="preserve">Київського національного університету технологій та дизайну за значні особисті досягнення в галузі освіти, плідну науково-педагогічну діяльність, </w:t>
      </w:r>
      <w:r>
        <w:rPr>
          <w:sz w:val="28"/>
          <w:szCs w:val="28"/>
          <w:lang w:val="uk-UA"/>
        </w:rPr>
        <w:t>(</w:t>
      </w:r>
      <w:r w:rsidR="004B504E" w:rsidRPr="006B3097">
        <w:rPr>
          <w:sz w:val="28"/>
          <w:szCs w:val="28"/>
          <w:lang w:val="uk-UA"/>
        </w:rPr>
        <w:t>2010</w:t>
      </w:r>
      <w:r>
        <w:rPr>
          <w:sz w:val="28"/>
          <w:szCs w:val="28"/>
          <w:lang w:val="uk-UA"/>
        </w:rPr>
        <w:t xml:space="preserve"> р.).</w:t>
      </w:r>
    </w:p>
    <w:p w:rsidR="004B504E" w:rsidRPr="006B3097" w:rsidRDefault="004B504E" w:rsidP="00AF5A41">
      <w:pPr>
        <w:pStyle w:val="a3"/>
        <w:spacing w:line="288" w:lineRule="auto"/>
        <w:jc w:val="both"/>
        <w:rPr>
          <w:sz w:val="28"/>
          <w:szCs w:val="28"/>
          <w:lang w:val="uk-UA"/>
        </w:rPr>
      </w:pPr>
    </w:p>
    <w:p w:rsidR="00D60F19" w:rsidRPr="00C13953" w:rsidRDefault="00D60F19" w:rsidP="00AF5A41">
      <w:pPr>
        <w:pStyle w:val="a3"/>
        <w:spacing w:line="288" w:lineRule="auto"/>
        <w:jc w:val="both"/>
        <w:rPr>
          <w:b/>
          <w:sz w:val="28"/>
          <w:szCs w:val="28"/>
        </w:rPr>
      </w:pPr>
      <w:r w:rsidRPr="00C13953">
        <w:rPr>
          <w:b/>
          <w:sz w:val="28"/>
          <w:szCs w:val="28"/>
          <w:lang w:val="uk-UA"/>
        </w:rPr>
        <w:lastRenderedPageBreak/>
        <w:t>ДОСВІД РОБОТИ</w:t>
      </w:r>
    </w:p>
    <w:p w:rsidR="00D60F19" w:rsidRPr="00C13953" w:rsidRDefault="00D60F19" w:rsidP="00D60F19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  <w:r w:rsidRPr="00C13953">
        <w:rPr>
          <w:b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D60F19" w:rsidRPr="00C13953" w:rsidRDefault="00D82168" w:rsidP="00C356C6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  <w:r w:rsidR="002629BE" w:rsidRPr="00C13953">
        <w:rPr>
          <w:sz w:val="28"/>
          <w:szCs w:val="28"/>
          <w:lang w:val="uk-UA"/>
        </w:rPr>
        <w:t xml:space="preserve">, </w:t>
      </w:r>
      <w:r w:rsidR="00D60F19" w:rsidRPr="00C13953">
        <w:rPr>
          <w:sz w:val="28"/>
          <w:szCs w:val="28"/>
          <w:lang w:val="uk-UA"/>
        </w:rPr>
        <w:t xml:space="preserve">старший викладач </w:t>
      </w:r>
      <w:r w:rsidR="002629BE" w:rsidRPr="00C13953">
        <w:rPr>
          <w:sz w:val="28"/>
          <w:szCs w:val="28"/>
          <w:lang w:val="uk-UA"/>
        </w:rPr>
        <w:t>, доцент (200</w:t>
      </w:r>
      <w:r>
        <w:rPr>
          <w:sz w:val="28"/>
          <w:szCs w:val="28"/>
          <w:lang w:val="uk-UA"/>
        </w:rPr>
        <w:t>1-2016</w:t>
      </w:r>
      <w:r w:rsidR="00D60F19" w:rsidRPr="00C13953">
        <w:rPr>
          <w:sz w:val="28"/>
          <w:szCs w:val="28"/>
          <w:lang w:val="uk-UA"/>
        </w:rPr>
        <w:t xml:space="preserve"> р.)</w:t>
      </w:r>
    </w:p>
    <w:p w:rsidR="00D82168" w:rsidRPr="00D82168" w:rsidRDefault="00D82168" w:rsidP="00C356C6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D82168">
        <w:rPr>
          <w:b/>
          <w:sz w:val="28"/>
          <w:szCs w:val="28"/>
          <w:lang w:val="uk-UA"/>
        </w:rPr>
        <w:t xml:space="preserve">Київський національний торговельно-економічний університет </w:t>
      </w:r>
      <w:r>
        <w:rPr>
          <w:b/>
          <w:sz w:val="28"/>
          <w:szCs w:val="28"/>
          <w:lang w:val="uk-UA"/>
        </w:rPr>
        <w:br/>
      </w:r>
      <w:r w:rsidRPr="00D82168">
        <w:rPr>
          <w:sz w:val="28"/>
          <w:szCs w:val="28"/>
          <w:lang w:val="uk-UA"/>
        </w:rPr>
        <w:t xml:space="preserve">професор кафедри фінансів (2017 р. – </w:t>
      </w:r>
      <w:r w:rsidR="004E71A7">
        <w:rPr>
          <w:sz w:val="28"/>
          <w:szCs w:val="28"/>
          <w:lang w:val="uk-UA"/>
        </w:rPr>
        <w:t>2019 р.</w:t>
      </w:r>
      <w:r w:rsidRPr="00D82168">
        <w:rPr>
          <w:sz w:val="28"/>
          <w:szCs w:val="28"/>
          <w:lang w:val="uk-UA"/>
        </w:rPr>
        <w:t>)</w:t>
      </w:r>
      <w:r w:rsidR="007A1584">
        <w:rPr>
          <w:sz w:val="28"/>
          <w:szCs w:val="28"/>
          <w:lang w:val="uk-UA"/>
        </w:rPr>
        <w:t>, професор кафедри маркетингу (з</w:t>
      </w:r>
      <w:r w:rsidR="00C06D07">
        <w:rPr>
          <w:sz w:val="28"/>
          <w:szCs w:val="28"/>
          <w:lang w:val="uk-UA"/>
        </w:rPr>
        <w:t xml:space="preserve"> вересня 2019 року)</w:t>
      </w:r>
      <w:r w:rsidR="005C62E8">
        <w:rPr>
          <w:sz w:val="28"/>
          <w:szCs w:val="28"/>
          <w:lang w:val="uk-UA"/>
        </w:rPr>
        <w:t>.</w:t>
      </w:r>
    </w:p>
    <w:p w:rsidR="00D82168" w:rsidRDefault="00D82168" w:rsidP="00C356C6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</w:p>
    <w:p w:rsidR="00372574" w:rsidRPr="00C13953" w:rsidRDefault="00372574" w:rsidP="00C356C6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  <w:r w:rsidRPr="00C13953">
        <w:rPr>
          <w:b/>
          <w:sz w:val="28"/>
          <w:szCs w:val="28"/>
          <w:lang w:val="uk-UA"/>
        </w:rPr>
        <w:t>ДИСЦИПЛІНИ</w:t>
      </w:r>
      <w:r w:rsidRPr="00C13953">
        <w:rPr>
          <w:b/>
          <w:sz w:val="28"/>
          <w:szCs w:val="28"/>
        </w:rPr>
        <w:t>,</w:t>
      </w:r>
      <w:r w:rsidRPr="00C13953">
        <w:rPr>
          <w:b/>
          <w:sz w:val="28"/>
          <w:szCs w:val="28"/>
          <w:lang w:val="uk-UA"/>
        </w:rPr>
        <w:t xml:space="preserve"> ЯКІ ВИКЛАДАЮТЬСЯ</w:t>
      </w:r>
      <w:r w:rsidRPr="00C13953">
        <w:rPr>
          <w:b/>
          <w:sz w:val="28"/>
          <w:szCs w:val="28"/>
        </w:rPr>
        <w:t xml:space="preserve"> </w:t>
      </w:r>
    </w:p>
    <w:p w:rsidR="002629BE" w:rsidRPr="00C13953" w:rsidRDefault="00372574" w:rsidP="001337A2">
      <w:pPr>
        <w:pStyle w:val="a3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C13953">
        <w:rPr>
          <w:sz w:val="28"/>
          <w:szCs w:val="28"/>
          <w:lang w:val="uk-UA"/>
        </w:rPr>
        <w:t>Українською мовою</w:t>
      </w:r>
      <w:r w:rsidRPr="00C13953">
        <w:rPr>
          <w:sz w:val="28"/>
          <w:szCs w:val="28"/>
        </w:rPr>
        <w:t xml:space="preserve">: </w:t>
      </w:r>
      <w:r w:rsidR="001337A2" w:rsidRPr="00C13953">
        <w:rPr>
          <w:sz w:val="28"/>
          <w:szCs w:val="28"/>
          <w:lang w:val="uk-UA"/>
        </w:rPr>
        <w:t>«</w:t>
      </w:r>
      <w:r w:rsidR="001337A2">
        <w:rPr>
          <w:sz w:val="28"/>
          <w:szCs w:val="28"/>
          <w:lang w:val="uk-UA"/>
        </w:rPr>
        <w:t>Маркетинг в публічному управлінні</w:t>
      </w:r>
      <w:r w:rsidR="001337A2" w:rsidRPr="00C13953">
        <w:rPr>
          <w:sz w:val="28"/>
          <w:szCs w:val="28"/>
        </w:rPr>
        <w:t xml:space="preserve">», </w:t>
      </w:r>
      <w:r w:rsidR="001337A2" w:rsidRPr="00C13953">
        <w:rPr>
          <w:sz w:val="28"/>
          <w:szCs w:val="28"/>
          <w:lang w:val="uk-UA"/>
        </w:rPr>
        <w:t>«</w:t>
      </w:r>
      <w:r w:rsidR="001337A2">
        <w:rPr>
          <w:sz w:val="28"/>
          <w:szCs w:val="28"/>
          <w:lang w:val="uk-UA"/>
        </w:rPr>
        <w:t>Маркетинг</w:t>
      </w:r>
      <w:r w:rsidR="001337A2" w:rsidRPr="00C13953">
        <w:rPr>
          <w:sz w:val="28"/>
          <w:szCs w:val="28"/>
        </w:rPr>
        <w:t>»</w:t>
      </w:r>
      <w:r w:rsidR="001337A2" w:rsidRPr="00C13953">
        <w:rPr>
          <w:sz w:val="28"/>
          <w:szCs w:val="28"/>
          <w:lang w:val="uk-UA"/>
        </w:rPr>
        <w:t>.</w:t>
      </w:r>
    </w:p>
    <w:p w:rsidR="002629BE" w:rsidRPr="00C13953" w:rsidRDefault="002629BE" w:rsidP="00C356C6">
      <w:pPr>
        <w:pStyle w:val="a3"/>
        <w:spacing w:line="288" w:lineRule="auto"/>
        <w:jc w:val="both"/>
        <w:rPr>
          <w:b/>
          <w:sz w:val="28"/>
          <w:szCs w:val="28"/>
          <w:lang w:val="uk-UA"/>
        </w:rPr>
      </w:pPr>
    </w:p>
    <w:p w:rsidR="00372574" w:rsidRPr="00C13953" w:rsidRDefault="00372574" w:rsidP="00C356C6">
      <w:pPr>
        <w:pStyle w:val="a3"/>
        <w:spacing w:line="288" w:lineRule="auto"/>
        <w:jc w:val="both"/>
        <w:rPr>
          <w:b/>
          <w:sz w:val="28"/>
          <w:szCs w:val="28"/>
        </w:rPr>
      </w:pPr>
      <w:r w:rsidRPr="00C13953">
        <w:rPr>
          <w:b/>
          <w:sz w:val="28"/>
          <w:szCs w:val="28"/>
        </w:rPr>
        <w:t>СФЕРА</w:t>
      </w:r>
      <w:r w:rsidRPr="00C13953">
        <w:rPr>
          <w:b/>
          <w:sz w:val="28"/>
          <w:szCs w:val="28"/>
          <w:lang w:val="uk-UA"/>
        </w:rPr>
        <w:t xml:space="preserve"> НАУКОВИХ ІНТЕРЕСІВ</w:t>
      </w:r>
    </w:p>
    <w:p w:rsidR="001337A2" w:rsidRDefault="001337A2" w:rsidP="001337A2">
      <w:pPr>
        <w:pStyle w:val="a3"/>
        <w:spacing w:line="288" w:lineRule="auto"/>
        <w:jc w:val="both"/>
        <w:rPr>
          <w:sz w:val="28"/>
          <w:szCs w:val="28"/>
          <w:lang w:val="uk-UA"/>
        </w:rPr>
      </w:pPr>
      <w:r w:rsidRPr="00C13953">
        <w:rPr>
          <w:sz w:val="28"/>
          <w:szCs w:val="28"/>
          <w:lang w:val="uk-UA"/>
        </w:rPr>
        <w:t xml:space="preserve">Дослідження методологічних та практичних аспектів </w:t>
      </w:r>
      <w:r w:rsidRPr="00724771">
        <w:rPr>
          <w:rFonts w:hint="eastAsia"/>
          <w:sz w:val="28"/>
          <w:szCs w:val="28"/>
          <w:lang w:val="uk-UA"/>
        </w:rPr>
        <w:t>фінансов</w:t>
      </w:r>
      <w:r w:rsidRPr="00724771">
        <w:rPr>
          <w:sz w:val="28"/>
          <w:szCs w:val="28"/>
          <w:lang w:val="uk-UA"/>
        </w:rPr>
        <w:t>ої поведінки споживачів та маркетингового управління фінансовими продуктами</w:t>
      </w:r>
    </w:p>
    <w:p w:rsidR="001337A2" w:rsidRDefault="001337A2" w:rsidP="001337A2">
      <w:pPr>
        <w:pStyle w:val="a3"/>
        <w:spacing w:line="288" w:lineRule="auto"/>
        <w:ind w:firstLine="720"/>
        <w:jc w:val="both"/>
        <w:rPr>
          <w:sz w:val="28"/>
          <w:szCs w:val="28"/>
          <w:lang w:val="uk-UA"/>
        </w:rPr>
      </w:pPr>
    </w:p>
    <w:p w:rsidR="000167CB" w:rsidRPr="003657BB" w:rsidRDefault="000167CB" w:rsidP="009D3CC2">
      <w:pPr>
        <w:pStyle w:val="a3"/>
        <w:spacing w:line="288" w:lineRule="auto"/>
        <w:jc w:val="center"/>
        <w:rPr>
          <w:b/>
          <w:sz w:val="28"/>
          <w:szCs w:val="28"/>
        </w:rPr>
      </w:pPr>
      <w:r w:rsidRPr="003657BB">
        <w:rPr>
          <w:b/>
          <w:sz w:val="28"/>
          <w:szCs w:val="28"/>
        </w:rPr>
        <w:t>ПЕРЕЛІК НАЙВАГОМІШИХ ПРАЦЬ</w:t>
      </w:r>
    </w:p>
    <w:p w:rsidR="003657BB" w:rsidRPr="003657BB" w:rsidRDefault="003657BB" w:rsidP="003657BB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7BB">
        <w:rPr>
          <w:rFonts w:ascii="Times New Roman" w:hAnsi="Times New Roman" w:cs="Times New Roman"/>
          <w:sz w:val="28"/>
          <w:szCs w:val="28"/>
        </w:rPr>
        <w:t xml:space="preserve">Bondarenko O. S.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Ukraine’s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/ O.S. Bondarenko, N. V.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Prus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, I. V.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Нranovskaya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. – 2019. –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2. –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 xml:space="preserve"> 29. – </w:t>
      </w:r>
      <w:proofErr w:type="spellStart"/>
      <w:r w:rsidRPr="003657BB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3657BB">
        <w:rPr>
          <w:rFonts w:ascii="Times New Roman" w:hAnsi="Times New Roman" w:cs="Times New Roman"/>
          <w:sz w:val="28"/>
          <w:szCs w:val="28"/>
        </w:rPr>
        <w:t>. 113-121.</w:t>
      </w:r>
    </w:p>
    <w:p w:rsidR="00903D6F" w:rsidRPr="00C9679A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C23">
        <w:rPr>
          <w:rFonts w:ascii="Times New Roman" w:hAnsi="Times New Roman" w:cs="Times New Roman"/>
          <w:sz w:val="28"/>
          <w:szCs w:val="28"/>
        </w:rPr>
        <w:t>Бондаренко О.С.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79A">
        <w:rPr>
          <w:rFonts w:ascii="Times New Roman" w:hAnsi="Times New Roman" w:cs="Times New Roman"/>
          <w:sz w:val="28"/>
          <w:szCs w:val="28"/>
        </w:rPr>
        <w:t xml:space="preserve">Організаційно-інституційне регулювання фінансового ринку в Україні </w:t>
      </w:r>
      <w:r w:rsidRPr="00BD1C23">
        <w:rPr>
          <w:rFonts w:ascii="Times New Roman" w:hAnsi="Times New Roman" w:cs="Times New Roman"/>
          <w:sz w:val="28"/>
          <w:szCs w:val="28"/>
        </w:rPr>
        <w:t>//Економіка та держава</w:t>
      </w:r>
      <w:r w:rsidRPr="00C21B49">
        <w:rPr>
          <w:rFonts w:ascii="Times New Roman" w:hAnsi="Times New Roman" w:cs="Times New Roman"/>
          <w:sz w:val="28"/>
          <w:szCs w:val="28"/>
        </w:rPr>
        <w:t xml:space="preserve">. </w:t>
      </w:r>
      <w:r w:rsidRPr="00BD1C23">
        <w:rPr>
          <w:rFonts w:ascii="Times New Roman" w:hAnsi="Times New Roman" w:cs="Times New Roman"/>
          <w:sz w:val="28"/>
          <w:szCs w:val="28"/>
        </w:rPr>
        <w:t>– 2018. –</w:t>
      </w:r>
      <w:r w:rsidRPr="00C21B49">
        <w:rPr>
          <w:rFonts w:ascii="Times New Roman" w:hAnsi="Times New Roman" w:cs="Times New Roman"/>
          <w:sz w:val="28"/>
          <w:szCs w:val="28"/>
        </w:rPr>
        <w:t xml:space="preserve"> </w:t>
      </w:r>
      <w:r w:rsidRPr="00C9679A">
        <w:rPr>
          <w:rFonts w:ascii="Times New Roman" w:hAnsi="Times New Roman" w:cs="Times New Roman"/>
          <w:sz w:val="28"/>
          <w:szCs w:val="28"/>
        </w:rPr>
        <w:t>№</w:t>
      </w:r>
      <w:r w:rsidRPr="00C2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79A">
        <w:rPr>
          <w:rFonts w:ascii="Times New Roman" w:hAnsi="Times New Roman" w:cs="Times New Roman"/>
          <w:sz w:val="28"/>
          <w:szCs w:val="28"/>
        </w:rPr>
        <w:t xml:space="preserve">. </w:t>
      </w:r>
      <w:r w:rsidRPr="00BD1C23">
        <w:rPr>
          <w:rFonts w:ascii="Times New Roman" w:hAnsi="Times New Roman" w:cs="Times New Roman"/>
          <w:sz w:val="28"/>
          <w:szCs w:val="28"/>
        </w:rPr>
        <w:t>–</w:t>
      </w:r>
      <w:r w:rsidRPr="00C21B49">
        <w:rPr>
          <w:rFonts w:ascii="Times New Roman" w:hAnsi="Times New Roman" w:cs="Times New Roman"/>
          <w:sz w:val="28"/>
          <w:szCs w:val="28"/>
        </w:rPr>
        <w:t xml:space="preserve"> </w:t>
      </w:r>
      <w:r w:rsidRPr="00BD1C23">
        <w:rPr>
          <w:rFonts w:ascii="Times New Roman" w:hAnsi="Times New Roman" w:cs="Times New Roman"/>
          <w:sz w:val="28"/>
          <w:szCs w:val="28"/>
        </w:rPr>
        <w:t xml:space="preserve">С. </w:t>
      </w:r>
      <w:r w:rsidRPr="00C21B49">
        <w:rPr>
          <w:rFonts w:ascii="Times New Roman" w:hAnsi="Times New Roman" w:cs="Times New Roman"/>
          <w:sz w:val="28"/>
          <w:szCs w:val="28"/>
        </w:rPr>
        <w:t>93</w:t>
      </w:r>
      <w:r w:rsidRPr="00BD1C23">
        <w:rPr>
          <w:rFonts w:ascii="Times New Roman" w:hAnsi="Times New Roman" w:cs="Times New Roman"/>
          <w:sz w:val="28"/>
          <w:szCs w:val="28"/>
        </w:rPr>
        <w:t>–</w:t>
      </w:r>
      <w:r w:rsidRPr="00C21B49">
        <w:rPr>
          <w:rFonts w:ascii="Times New Roman" w:hAnsi="Times New Roman" w:cs="Times New Roman"/>
          <w:sz w:val="28"/>
          <w:szCs w:val="28"/>
        </w:rPr>
        <w:t>98</w:t>
      </w:r>
      <w:r w:rsidRPr="00BD1C23">
        <w:rPr>
          <w:rFonts w:ascii="Times New Roman" w:hAnsi="Times New Roman" w:cs="Times New Roman"/>
          <w:sz w:val="28"/>
          <w:szCs w:val="28"/>
        </w:rPr>
        <w:t>.</w:t>
      </w:r>
    </w:p>
    <w:p w:rsidR="00903D6F" w:rsidRPr="00C21B4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C23">
        <w:rPr>
          <w:rFonts w:ascii="Times New Roman" w:hAnsi="Times New Roman" w:cs="Times New Roman"/>
          <w:sz w:val="28"/>
          <w:szCs w:val="28"/>
        </w:rPr>
        <w:t>Бондаренко О.С.</w:t>
      </w:r>
      <w:r w:rsidRPr="00C21B49">
        <w:rPr>
          <w:rFonts w:ascii="Times New Roman" w:hAnsi="Times New Roman" w:cs="Times New Roman"/>
          <w:sz w:val="28"/>
          <w:szCs w:val="28"/>
        </w:rPr>
        <w:t xml:space="preserve"> Тенденції функціонування фінансового ринку в економіці України //Інвестиції: практика та досвід </w:t>
      </w:r>
      <w:r w:rsidRPr="00BD1C23">
        <w:rPr>
          <w:rFonts w:ascii="Times New Roman" w:hAnsi="Times New Roman" w:cs="Times New Roman"/>
          <w:sz w:val="28"/>
          <w:szCs w:val="28"/>
        </w:rPr>
        <w:t>– 2018.</w:t>
      </w:r>
      <w:r w:rsidRPr="00C21B49">
        <w:rPr>
          <w:rFonts w:ascii="Times New Roman" w:hAnsi="Times New Roman" w:cs="Times New Roman"/>
          <w:sz w:val="28"/>
          <w:szCs w:val="28"/>
        </w:rPr>
        <w:t xml:space="preserve"> – № 15. </w:t>
      </w:r>
      <w:r w:rsidRPr="00BD1C23">
        <w:rPr>
          <w:rFonts w:ascii="Times New Roman" w:hAnsi="Times New Roman" w:cs="Times New Roman"/>
          <w:sz w:val="28"/>
          <w:szCs w:val="28"/>
        </w:rPr>
        <w:t>–</w:t>
      </w:r>
      <w:r w:rsidRPr="00C21B49"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BD1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9.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O.S.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estimation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 O.S. Bondarenko, O.M. Palyvoda, O. М.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Kyrylenko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Eastern-European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Technologies. – 2018.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5/1(95). – pp. 6-16.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89">
        <w:rPr>
          <w:rFonts w:ascii="Times New Roman" w:hAnsi="Times New Roman" w:cs="Times New Roman"/>
          <w:sz w:val="28"/>
          <w:szCs w:val="28"/>
        </w:rPr>
        <w:t xml:space="preserve">Palyvoda O. M. </w:t>
      </w:r>
      <w:hyperlink r:id="rId5" w:tooltip="Influence of network organizational structures on innovation activity of industrial enterprises" w:history="1"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Influence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of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network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organizational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structures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on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innovation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activity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of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industrial</w:t>
        </w:r>
        <w:proofErr w:type="spellEnd"/>
        <w:r w:rsidRPr="007C708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C7089">
          <w:rPr>
            <w:rFonts w:ascii="Times New Roman" w:hAnsi="Times New Roman" w:cs="Times New Roman"/>
            <w:sz w:val="28"/>
            <w:szCs w:val="28"/>
          </w:rPr>
          <w:t>enterprises</w:t>
        </w:r>
        <w:proofErr w:type="spellEnd"/>
      </w:hyperlink>
      <w:r w:rsidRPr="007C7089">
        <w:rPr>
          <w:rFonts w:ascii="Times New Roman" w:hAnsi="Times New Roman" w:cs="Times New Roman"/>
          <w:sz w:val="28"/>
          <w:szCs w:val="28"/>
        </w:rPr>
        <w:t xml:space="preserve"> /O.M.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Palyvoda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O.O.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Karpenko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O.S.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Svitlana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Bonyar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Andrea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Bikfalvi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. – 2018.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16.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3.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>. 174-188.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89">
        <w:rPr>
          <w:rFonts w:ascii="Times New Roman" w:hAnsi="Times New Roman" w:cs="Times New Roman"/>
          <w:sz w:val="28"/>
          <w:szCs w:val="28"/>
        </w:rPr>
        <w:t xml:space="preserve">Palyvoda O. M.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clusters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megatrends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/O.M.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Palyvoda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O.O.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Karpenko,O.S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» – 2018.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. 4 – №. 2 –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>. 93-98.</w:t>
      </w:r>
    </w:p>
    <w:p w:rsidR="00903D6F" w:rsidRPr="00783B4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B4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O.S.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paradigm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megatrends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/O.S.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, </w:t>
      </w:r>
      <w:r w:rsidRPr="00783B49">
        <w:rPr>
          <w:rFonts w:ascii="Times New Roman" w:hAnsi="Times New Roman" w:cs="Times New Roman"/>
          <w:sz w:val="28"/>
          <w:szCs w:val="28"/>
        </w:rPr>
        <w:br/>
        <w:t xml:space="preserve">L.S. </w:t>
      </w:r>
      <w:proofErr w:type="spellStart"/>
      <w:r w:rsidRPr="00783B49">
        <w:rPr>
          <w:rFonts w:ascii="Times New Roman" w:hAnsi="Times New Roman" w:cs="Times New Roman"/>
          <w:sz w:val="28"/>
          <w:szCs w:val="28"/>
        </w:rPr>
        <w:t>Seliverstova</w:t>
      </w:r>
      <w:proofErr w:type="spellEnd"/>
      <w:r w:rsidRPr="00783B49">
        <w:rPr>
          <w:rFonts w:ascii="Times New Roman" w:hAnsi="Times New Roman" w:cs="Times New Roman"/>
          <w:sz w:val="28"/>
          <w:szCs w:val="28"/>
        </w:rPr>
        <w:t xml:space="preserve"> //Науковий вісник Полісся. – 2018. – № </w:t>
      </w:r>
      <w:r>
        <w:rPr>
          <w:rFonts w:ascii="Times New Roman" w:hAnsi="Times New Roman" w:cs="Times New Roman"/>
          <w:sz w:val="28"/>
          <w:szCs w:val="28"/>
        </w:rPr>
        <w:t>3 (15)</w:t>
      </w:r>
      <w:r w:rsidRPr="00783B4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3B49">
        <w:rPr>
          <w:rFonts w:ascii="Times New Roman" w:hAnsi="Times New Roman" w:cs="Times New Roman"/>
          <w:sz w:val="28"/>
          <w:szCs w:val="28"/>
        </w:rPr>
        <w:t>. 104-112.</w:t>
      </w:r>
    </w:p>
    <w:p w:rsidR="00903D6F" w:rsidRPr="00D63EFF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0ED">
        <w:rPr>
          <w:rFonts w:ascii="Times New Roman" w:hAnsi="Times New Roman" w:cs="Times New Roman"/>
          <w:sz w:val="28"/>
          <w:szCs w:val="28"/>
        </w:rPr>
        <w:t>Бондаренко О.С. Архітектоніка фінансового управління: сучасна</w:t>
      </w:r>
      <w:r w:rsidRPr="00D63EFF">
        <w:rPr>
          <w:rFonts w:ascii="Times New Roman" w:hAnsi="Times New Roman" w:cs="Times New Roman"/>
          <w:sz w:val="28"/>
          <w:szCs w:val="28"/>
        </w:rPr>
        <w:t xml:space="preserve"> теорія та практика /О.С. Бондаренко, І.П. Адаменко //</w:t>
      </w:r>
      <w:bookmarkStart w:id="1" w:name="m_-3738614982159023858_OLE_LINK106"/>
      <w:r w:rsidRPr="00D63EFF">
        <w:rPr>
          <w:rFonts w:ascii="Times New Roman" w:hAnsi="Times New Roman" w:cs="Times New Roman"/>
          <w:sz w:val="28"/>
          <w:szCs w:val="28"/>
        </w:rPr>
        <w:t xml:space="preserve">Економіка та держава </w:t>
      </w:r>
      <w:bookmarkEnd w:id="1"/>
      <w:r w:rsidRPr="00D63EFF">
        <w:rPr>
          <w:rFonts w:ascii="Times New Roman" w:hAnsi="Times New Roman" w:cs="Times New Roman"/>
          <w:sz w:val="28"/>
          <w:szCs w:val="28"/>
        </w:rPr>
        <w:t>– 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EFF">
        <w:rPr>
          <w:rFonts w:ascii="Times New Roman" w:hAnsi="Times New Roman" w:cs="Times New Roman"/>
          <w:sz w:val="28"/>
          <w:szCs w:val="28"/>
        </w:rPr>
        <w:t xml:space="preserve"> – № 5. – С. 22-25.</w:t>
      </w:r>
    </w:p>
    <w:p w:rsidR="00903D6F" w:rsidRPr="00DE5337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EFF">
        <w:rPr>
          <w:rFonts w:ascii="Times New Roman" w:hAnsi="Times New Roman" w:cs="Times New Roman"/>
          <w:sz w:val="28"/>
          <w:szCs w:val="28"/>
        </w:rPr>
        <w:lastRenderedPageBreak/>
        <w:t>Бондаренко О.С. Перспективи розвитку фінансових інститутів в</w:t>
      </w:r>
      <w:r w:rsidRPr="00DE5337">
        <w:rPr>
          <w:rFonts w:ascii="Times New Roman" w:hAnsi="Times New Roman" w:cs="Times New Roman"/>
          <w:sz w:val="28"/>
          <w:szCs w:val="28"/>
        </w:rPr>
        <w:t xml:space="preserve"> економіці України /О.С. Бондаренко, І.П. Адаменко //Інвестиції: практика та досвід. – 2018. – № 5. – С. 8-11.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89">
        <w:rPr>
          <w:rFonts w:ascii="Times New Roman" w:hAnsi="Times New Roman" w:cs="Times New Roman"/>
          <w:sz w:val="28"/>
          <w:szCs w:val="28"/>
        </w:rPr>
        <w:t>Бондаренко О.С. Сучасні тенденції управління фінансовою діяльністю суб’єктів господарювання /О.С. Бондаренко //Економіка та держава – 2018.– № 1. – C. 62–66.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89">
        <w:rPr>
          <w:rFonts w:ascii="Times New Roman" w:hAnsi="Times New Roman" w:cs="Times New Roman"/>
          <w:sz w:val="28"/>
          <w:szCs w:val="28"/>
        </w:rPr>
        <w:t xml:space="preserve">Bondarenko O. 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architectonics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/O.S.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L.S.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Seliverstova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Adamenko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// Науковий вісник Полісся. – 2017. – № 4 (12). – Ч. 2 – С. 56-61.</w:t>
      </w:r>
    </w:p>
    <w:p w:rsidR="00903D6F" w:rsidRPr="001C730C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89">
        <w:rPr>
          <w:rFonts w:ascii="Times New Roman" w:hAnsi="Times New Roman" w:cs="Times New Roman"/>
          <w:sz w:val="28"/>
          <w:szCs w:val="28"/>
        </w:rPr>
        <w:t>Бондаренко О.С. Особливості формування архітектоніка фінансової</w:t>
      </w:r>
      <w:r w:rsidRPr="001C730C">
        <w:rPr>
          <w:rFonts w:ascii="Times New Roman" w:hAnsi="Times New Roman" w:cs="Times New Roman"/>
          <w:sz w:val="28"/>
          <w:szCs w:val="28"/>
        </w:rPr>
        <w:t xml:space="preserve">  системи /О.С. Бондаренко, Л.С. Селіверстова, І.П. Адаменко //БІЗНЕС–ІНФОРМ. – 2017. – № 10. – C. 301-305.</w:t>
      </w:r>
    </w:p>
    <w:p w:rsidR="00903D6F" w:rsidRPr="007C7089" w:rsidRDefault="00903D6F" w:rsidP="00903D6F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Seliverstova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, L.S. The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 xml:space="preserve"> /L.S. </w:t>
      </w:r>
      <w:proofErr w:type="spellStart"/>
      <w:r w:rsidRPr="007C7089">
        <w:rPr>
          <w:rFonts w:ascii="Times New Roman" w:hAnsi="Times New Roman" w:cs="Times New Roman"/>
          <w:sz w:val="28"/>
          <w:szCs w:val="28"/>
        </w:rPr>
        <w:t>Seliverstova</w:t>
      </w:r>
      <w:proofErr w:type="spellEnd"/>
      <w:r w:rsidRPr="007C7089">
        <w:rPr>
          <w:rFonts w:ascii="Times New Roman" w:hAnsi="Times New Roman" w:cs="Times New Roman"/>
          <w:sz w:val="28"/>
          <w:szCs w:val="28"/>
        </w:rPr>
        <w:t>, O.S. Bondarenko // Науковий вісник Полісся. – 2017. – № 3 (11). Ч. 2 – С. 119-123.</w:t>
      </w:r>
    </w:p>
    <w:p w:rsidR="00396561" w:rsidRDefault="00396561" w:rsidP="007C7089">
      <w:pPr>
        <w:pStyle w:val="a8"/>
        <w:numPr>
          <w:ilvl w:val="0"/>
          <w:numId w:val="6"/>
        </w:numPr>
        <w:tabs>
          <w:tab w:val="left" w:pos="993"/>
        </w:tabs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A8D">
        <w:rPr>
          <w:rFonts w:ascii="Times New Roman" w:hAnsi="Times New Roman" w:cs="Times New Roman"/>
          <w:sz w:val="28"/>
          <w:szCs w:val="28"/>
        </w:rPr>
        <w:t>Бондаренко О.С. Управління фінансовими потоками в умовах логістизації економіки: монографія / О. С. Бондаренко. – К.: Кафедра, 2015. – 532 с.</w:t>
      </w:r>
    </w:p>
    <w:p w:rsidR="00391C75" w:rsidRDefault="00391C75" w:rsidP="00391C7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1C75" w:rsidRDefault="00391C75" w:rsidP="00391C7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1C75" w:rsidRDefault="00391C75" w:rsidP="00391C75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91C75" w:rsidSect="00D63D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95C"/>
    <w:multiLevelType w:val="hybridMultilevel"/>
    <w:tmpl w:val="5F3AC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A08"/>
    <w:multiLevelType w:val="hybridMultilevel"/>
    <w:tmpl w:val="4AA4C77E"/>
    <w:lvl w:ilvl="0" w:tplc="C7A4657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95E27"/>
    <w:multiLevelType w:val="hybridMultilevel"/>
    <w:tmpl w:val="4D7CF766"/>
    <w:lvl w:ilvl="0" w:tplc="AFA03ED0">
      <w:start w:val="1"/>
      <w:numFmt w:val="decimal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DE0E8F"/>
    <w:multiLevelType w:val="hybridMultilevel"/>
    <w:tmpl w:val="D08E8D80"/>
    <w:lvl w:ilvl="0" w:tplc="01EABCE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74148DD"/>
    <w:multiLevelType w:val="hybridMultilevel"/>
    <w:tmpl w:val="0BD2E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7F61"/>
    <w:multiLevelType w:val="hybridMultilevel"/>
    <w:tmpl w:val="4AA4C77E"/>
    <w:lvl w:ilvl="0" w:tplc="C7A46570">
      <w:start w:val="1"/>
      <w:numFmt w:val="decimal"/>
      <w:lvlText w:val="%1."/>
      <w:lvlJc w:val="left"/>
      <w:pPr>
        <w:ind w:left="19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6"/>
    <w:rsid w:val="00011CE6"/>
    <w:rsid w:val="00013264"/>
    <w:rsid w:val="000167CB"/>
    <w:rsid w:val="00052305"/>
    <w:rsid w:val="00065B4F"/>
    <w:rsid w:val="000710CE"/>
    <w:rsid w:val="000718CD"/>
    <w:rsid w:val="0008162D"/>
    <w:rsid w:val="000915AF"/>
    <w:rsid w:val="000C505D"/>
    <w:rsid w:val="000E061B"/>
    <w:rsid w:val="00104C66"/>
    <w:rsid w:val="001079C1"/>
    <w:rsid w:val="0012096C"/>
    <w:rsid w:val="0012315A"/>
    <w:rsid w:val="00125CDD"/>
    <w:rsid w:val="001337A2"/>
    <w:rsid w:val="00137813"/>
    <w:rsid w:val="00160A7C"/>
    <w:rsid w:val="001635BE"/>
    <w:rsid w:val="0016565A"/>
    <w:rsid w:val="00177402"/>
    <w:rsid w:val="001810AA"/>
    <w:rsid w:val="001A6E05"/>
    <w:rsid w:val="001B1073"/>
    <w:rsid w:val="001B75CD"/>
    <w:rsid w:val="001C4DBF"/>
    <w:rsid w:val="001C503C"/>
    <w:rsid w:val="001D01A9"/>
    <w:rsid w:val="001E48F7"/>
    <w:rsid w:val="001F0EF8"/>
    <w:rsid w:val="0020728E"/>
    <w:rsid w:val="002123C5"/>
    <w:rsid w:val="00224937"/>
    <w:rsid w:val="00232668"/>
    <w:rsid w:val="00235B54"/>
    <w:rsid w:val="002412C4"/>
    <w:rsid w:val="002465E7"/>
    <w:rsid w:val="00247468"/>
    <w:rsid w:val="0026088F"/>
    <w:rsid w:val="002616A9"/>
    <w:rsid w:val="002627A7"/>
    <w:rsid w:val="002629BE"/>
    <w:rsid w:val="002641A3"/>
    <w:rsid w:val="00274022"/>
    <w:rsid w:val="00290072"/>
    <w:rsid w:val="002927BA"/>
    <w:rsid w:val="002B1C18"/>
    <w:rsid w:val="002C1EF3"/>
    <w:rsid w:val="002C531C"/>
    <w:rsid w:val="002D20AF"/>
    <w:rsid w:val="002D6E21"/>
    <w:rsid w:val="002E72BD"/>
    <w:rsid w:val="002F2422"/>
    <w:rsid w:val="00364F68"/>
    <w:rsid w:val="003657BB"/>
    <w:rsid w:val="00372574"/>
    <w:rsid w:val="003864BD"/>
    <w:rsid w:val="00391C75"/>
    <w:rsid w:val="00396561"/>
    <w:rsid w:val="003A01F7"/>
    <w:rsid w:val="003B130D"/>
    <w:rsid w:val="003E3A67"/>
    <w:rsid w:val="003E55EB"/>
    <w:rsid w:val="003F6666"/>
    <w:rsid w:val="003F6C5E"/>
    <w:rsid w:val="00420347"/>
    <w:rsid w:val="004213A9"/>
    <w:rsid w:val="00423C96"/>
    <w:rsid w:val="004251FB"/>
    <w:rsid w:val="00425C23"/>
    <w:rsid w:val="00430676"/>
    <w:rsid w:val="00436EA2"/>
    <w:rsid w:val="00437F19"/>
    <w:rsid w:val="00444242"/>
    <w:rsid w:val="0045008C"/>
    <w:rsid w:val="0046619A"/>
    <w:rsid w:val="00466566"/>
    <w:rsid w:val="00471A0B"/>
    <w:rsid w:val="00475B58"/>
    <w:rsid w:val="00480741"/>
    <w:rsid w:val="00494A2B"/>
    <w:rsid w:val="004B504E"/>
    <w:rsid w:val="004C2832"/>
    <w:rsid w:val="004C6F45"/>
    <w:rsid w:val="004D29D6"/>
    <w:rsid w:val="004D317C"/>
    <w:rsid w:val="004D49BD"/>
    <w:rsid w:val="004D56A6"/>
    <w:rsid w:val="004E71A7"/>
    <w:rsid w:val="004F2953"/>
    <w:rsid w:val="0050422A"/>
    <w:rsid w:val="00510ED1"/>
    <w:rsid w:val="005137E0"/>
    <w:rsid w:val="005326EB"/>
    <w:rsid w:val="0053588C"/>
    <w:rsid w:val="00543C5F"/>
    <w:rsid w:val="005542B8"/>
    <w:rsid w:val="005755D8"/>
    <w:rsid w:val="00592296"/>
    <w:rsid w:val="00595571"/>
    <w:rsid w:val="00596945"/>
    <w:rsid w:val="005A2C3F"/>
    <w:rsid w:val="005C62E8"/>
    <w:rsid w:val="005F3383"/>
    <w:rsid w:val="00606A75"/>
    <w:rsid w:val="00613AB0"/>
    <w:rsid w:val="00614661"/>
    <w:rsid w:val="00662422"/>
    <w:rsid w:val="00667A77"/>
    <w:rsid w:val="006751EC"/>
    <w:rsid w:val="0068631A"/>
    <w:rsid w:val="0069519F"/>
    <w:rsid w:val="006A172D"/>
    <w:rsid w:val="006B3097"/>
    <w:rsid w:val="006B5115"/>
    <w:rsid w:val="007163AB"/>
    <w:rsid w:val="007328A6"/>
    <w:rsid w:val="00747066"/>
    <w:rsid w:val="007536E8"/>
    <w:rsid w:val="007554BC"/>
    <w:rsid w:val="00786E3D"/>
    <w:rsid w:val="007A1584"/>
    <w:rsid w:val="007A74B4"/>
    <w:rsid w:val="007C7089"/>
    <w:rsid w:val="007D4B34"/>
    <w:rsid w:val="007D4B5D"/>
    <w:rsid w:val="007D6953"/>
    <w:rsid w:val="007E4BB3"/>
    <w:rsid w:val="007E7391"/>
    <w:rsid w:val="007F364C"/>
    <w:rsid w:val="007F64FD"/>
    <w:rsid w:val="007F6911"/>
    <w:rsid w:val="00827C2B"/>
    <w:rsid w:val="00836969"/>
    <w:rsid w:val="00842C36"/>
    <w:rsid w:val="008444EF"/>
    <w:rsid w:val="00846203"/>
    <w:rsid w:val="008603D8"/>
    <w:rsid w:val="0086520C"/>
    <w:rsid w:val="00895C97"/>
    <w:rsid w:val="008A7549"/>
    <w:rsid w:val="008B44C5"/>
    <w:rsid w:val="008E7B21"/>
    <w:rsid w:val="009008D8"/>
    <w:rsid w:val="00903D6F"/>
    <w:rsid w:val="00915A77"/>
    <w:rsid w:val="00920A5C"/>
    <w:rsid w:val="0092238E"/>
    <w:rsid w:val="0092257E"/>
    <w:rsid w:val="009273F4"/>
    <w:rsid w:val="0093039D"/>
    <w:rsid w:val="0094522D"/>
    <w:rsid w:val="009459A7"/>
    <w:rsid w:val="009527B4"/>
    <w:rsid w:val="00970480"/>
    <w:rsid w:val="00973539"/>
    <w:rsid w:val="009837BA"/>
    <w:rsid w:val="00987DB1"/>
    <w:rsid w:val="0099089D"/>
    <w:rsid w:val="009B6389"/>
    <w:rsid w:val="009C0BC2"/>
    <w:rsid w:val="009C0EE8"/>
    <w:rsid w:val="009C2492"/>
    <w:rsid w:val="009D3CC2"/>
    <w:rsid w:val="009E55D9"/>
    <w:rsid w:val="009E6959"/>
    <w:rsid w:val="009E6D6D"/>
    <w:rsid w:val="009F45E5"/>
    <w:rsid w:val="009F75E5"/>
    <w:rsid w:val="00A021E4"/>
    <w:rsid w:val="00A10EC3"/>
    <w:rsid w:val="00A10F32"/>
    <w:rsid w:val="00A11E15"/>
    <w:rsid w:val="00A56605"/>
    <w:rsid w:val="00A728F4"/>
    <w:rsid w:val="00A76260"/>
    <w:rsid w:val="00A83057"/>
    <w:rsid w:val="00AA0DF0"/>
    <w:rsid w:val="00AD57F7"/>
    <w:rsid w:val="00AE639C"/>
    <w:rsid w:val="00AF2EE6"/>
    <w:rsid w:val="00AF5A41"/>
    <w:rsid w:val="00B311F4"/>
    <w:rsid w:val="00B337C1"/>
    <w:rsid w:val="00B34183"/>
    <w:rsid w:val="00B443F0"/>
    <w:rsid w:val="00B45AE9"/>
    <w:rsid w:val="00B6063B"/>
    <w:rsid w:val="00B618EE"/>
    <w:rsid w:val="00B83C41"/>
    <w:rsid w:val="00B94ED0"/>
    <w:rsid w:val="00BC1D22"/>
    <w:rsid w:val="00BC4047"/>
    <w:rsid w:val="00BD09AA"/>
    <w:rsid w:val="00BD3CEA"/>
    <w:rsid w:val="00BD40BE"/>
    <w:rsid w:val="00BF2D23"/>
    <w:rsid w:val="00BF7886"/>
    <w:rsid w:val="00C041F3"/>
    <w:rsid w:val="00C056D3"/>
    <w:rsid w:val="00C061F3"/>
    <w:rsid w:val="00C06D07"/>
    <w:rsid w:val="00C13953"/>
    <w:rsid w:val="00C143F8"/>
    <w:rsid w:val="00C15C32"/>
    <w:rsid w:val="00C356C6"/>
    <w:rsid w:val="00C41E9C"/>
    <w:rsid w:val="00C52E9E"/>
    <w:rsid w:val="00C53145"/>
    <w:rsid w:val="00C73A7B"/>
    <w:rsid w:val="00C74D40"/>
    <w:rsid w:val="00C7505F"/>
    <w:rsid w:val="00C92854"/>
    <w:rsid w:val="00C94A81"/>
    <w:rsid w:val="00CA266C"/>
    <w:rsid w:val="00CB2C34"/>
    <w:rsid w:val="00CF31FD"/>
    <w:rsid w:val="00CF469B"/>
    <w:rsid w:val="00CF63F3"/>
    <w:rsid w:val="00D01C8B"/>
    <w:rsid w:val="00D04E72"/>
    <w:rsid w:val="00D16595"/>
    <w:rsid w:val="00D37842"/>
    <w:rsid w:val="00D50844"/>
    <w:rsid w:val="00D5245E"/>
    <w:rsid w:val="00D60F19"/>
    <w:rsid w:val="00D63DDB"/>
    <w:rsid w:val="00D701F0"/>
    <w:rsid w:val="00D82168"/>
    <w:rsid w:val="00D8331B"/>
    <w:rsid w:val="00D848D1"/>
    <w:rsid w:val="00D8653B"/>
    <w:rsid w:val="00DA2F7B"/>
    <w:rsid w:val="00DA43E6"/>
    <w:rsid w:val="00DA732B"/>
    <w:rsid w:val="00DD5DF7"/>
    <w:rsid w:val="00DD7326"/>
    <w:rsid w:val="00DF6263"/>
    <w:rsid w:val="00E04BBE"/>
    <w:rsid w:val="00E23FDE"/>
    <w:rsid w:val="00E30E79"/>
    <w:rsid w:val="00E31D00"/>
    <w:rsid w:val="00E36A72"/>
    <w:rsid w:val="00E503C1"/>
    <w:rsid w:val="00E543DD"/>
    <w:rsid w:val="00E54ADF"/>
    <w:rsid w:val="00E75041"/>
    <w:rsid w:val="00E7568D"/>
    <w:rsid w:val="00E807B2"/>
    <w:rsid w:val="00E836E2"/>
    <w:rsid w:val="00E9276D"/>
    <w:rsid w:val="00EB07FB"/>
    <w:rsid w:val="00EC07B1"/>
    <w:rsid w:val="00ED47BB"/>
    <w:rsid w:val="00F13762"/>
    <w:rsid w:val="00F1468E"/>
    <w:rsid w:val="00F16952"/>
    <w:rsid w:val="00F305C6"/>
    <w:rsid w:val="00F355AA"/>
    <w:rsid w:val="00F40946"/>
    <w:rsid w:val="00F5071C"/>
    <w:rsid w:val="00F75C9F"/>
    <w:rsid w:val="00F90A0E"/>
    <w:rsid w:val="00FA61EB"/>
    <w:rsid w:val="00FC26CC"/>
    <w:rsid w:val="00FC31FC"/>
    <w:rsid w:val="00FC5C5A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017C1-7FEC-4293-817F-E272673E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44"/>
    <w:rPr>
      <w:sz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50844"/>
    <w:pPr>
      <w:keepNext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semiHidden/>
    <w:unhideWhenUsed/>
    <w:qFormat/>
    <w:rsid w:val="00AF5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844"/>
  </w:style>
  <w:style w:type="paragraph" w:styleId="a5">
    <w:name w:val="Title"/>
    <w:basedOn w:val="a"/>
    <w:qFormat/>
    <w:rsid w:val="00D50844"/>
    <w:pPr>
      <w:jc w:val="center"/>
    </w:pPr>
    <w:rPr>
      <w:b/>
    </w:rPr>
  </w:style>
  <w:style w:type="paragraph" w:styleId="21">
    <w:name w:val="Body Text 2"/>
    <w:basedOn w:val="a"/>
    <w:rsid w:val="00D50844"/>
    <w:pPr>
      <w:jc w:val="both"/>
    </w:pPr>
  </w:style>
  <w:style w:type="paragraph" w:styleId="a6">
    <w:name w:val="Body Text Indent"/>
    <w:basedOn w:val="a"/>
    <w:rsid w:val="00D50844"/>
    <w:pPr>
      <w:ind w:left="426" w:hanging="426"/>
      <w:jc w:val="both"/>
    </w:pPr>
  </w:style>
  <w:style w:type="paragraph" w:styleId="22">
    <w:name w:val="Body Text Indent 2"/>
    <w:basedOn w:val="a"/>
    <w:rsid w:val="00D50844"/>
    <w:pPr>
      <w:ind w:left="567" w:hanging="567"/>
      <w:jc w:val="both"/>
    </w:pPr>
  </w:style>
  <w:style w:type="paragraph" w:styleId="31">
    <w:name w:val="Body Text Indent 3"/>
    <w:basedOn w:val="a"/>
    <w:rsid w:val="00D50844"/>
    <w:pPr>
      <w:ind w:firstLine="567"/>
      <w:jc w:val="both"/>
    </w:pPr>
  </w:style>
  <w:style w:type="paragraph" w:styleId="a7">
    <w:name w:val="Document Map"/>
    <w:basedOn w:val="a"/>
    <w:semiHidden/>
    <w:rsid w:val="008E7B2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2616A9"/>
    <w:rPr>
      <w:i/>
      <w:sz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475B58"/>
    <w:rPr>
      <w:rFonts w:ascii="Courier New" w:hAnsi="Courier New" w:cs="Courier New"/>
      <w:sz w:val="20"/>
      <w:lang w:val="uk-UA"/>
    </w:rPr>
  </w:style>
  <w:style w:type="character" w:customStyle="1" w:styleId="apple-converted-space">
    <w:name w:val="apple-converted-space"/>
    <w:basedOn w:val="a0"/>
    <w:rsid w:val="00494A2B"/>
  </w:style>
  <w:style w:type="character" w:customStyle="1" w:styleId="30">
    <w:name w:val="Заголовок 3 Знак"/>
    <w:basedOn w:val="a0"/>
    <w:link w:val="3"/>
    <w:semiHidden/>
    <w:rsid w:val="00AF5A4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a9">
    <w:name w:val="Текст Знак"/>
    <w:basedOn w:val="a0"/>
    <w:link w:val="a8"/>
    <w:uiPriority w:val="99"/>
    <w:locked/>
    <w:rsid w:val="00C73A7B"/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12315A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2315A"/>
    <w:pPr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c">
    <w:name w:val="Нормальный"/>
    <w:uiPriority w:val="99"/>
    <w:rsid w:val="00E54ADF"/>
    <w:pPr>
      <w:autoSpaceDE w:val="0"/>
      <w:autoSpaceDN w:val="0"/>
    </w:pPr>
    <w:rPr>
      <w:lang w:eastAsia="ru-RU"/>
    </w:rPr>
  </w:style>
  <w:style w:type="table" w:styleId="ad">
    <w:name w:val="Table Grid"/>
    <w:basedOn w:val="a1"/>
    <w:uiPriority w:val="59"/>
    <w:rsid w:val="00E75041"/>
    <w:rPr>
      <w:rFonts w:eastAsia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B504E"/>
    <w:rPr>
      <w:sz w:val="24"/>
      <w:lang w:val="ru-RU" w:eastAsia="ru-RU"/>
    </w:rPr>
  </w:style>
  <w:style w:type="character" w:styleId="ae">
    <w:name w:val="Strong"/>
    <w:basedOn w:val="a0"/>
    <w:uiPriority w:val="22"/>
    <w:qFormat/>
    <w:rsid w:val="004B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perspectives.org/component/zoo/influence-of-network-organizational-structures-on-innovation-activity-of-industrial-ente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V</dc:creator>
  <cp:lastModifiedBy>Ulitka</cp:lastModifiedBy>
  <cp:revision>2</cp:revision>
  <cp:lastPrinted>2010-06-22T07:46:00Z</cp:lastPrinted>
  <dcterms:created xsi:type="dcterms:W3CDTF">2019-10-11T08:37:00Z</dcterms:created>
  <dcterms:modified xsi:type="dcterms:W3CDTF">2019-10-11T08:37:00Z</dcterms:modified>
</cp:coreProperties>
</file>