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647" w:rsidRDefault="00B51647" w:rsidP="00B51647">
      <w:pPr>
        <w:pStyle w:val="a3"/>
        <w:rPr>
          <w:sz w:val="32"/>
        </w:rPr>
      </w:pPr>
      <w:bookmarkStart w:id="0" w:name="_GoBack"/>
      <w:bookmarkEnd w:id="0"/>
      <w:r>
        <w:rPr>
          <w:sz w:val="32"/>
        </w:rPr>
        <w:t>СПИСОК</w:t>
      </w:r>
    </w:p>
    <w:p w:rsidR="00B51647" w:rsidRPr="000C7637" w:rsidRDefault="00B51647" w:rsidP="00B51647">
      <w:pPr>
        <w:jc w:val="center"/>
        <w:rPr>
          <w:b/>
          <w:sz w:val="28"/>
        </w:rPr>
      </w:pPr>
      <w:r>
        <w:rPr>
          <w:b/>
          <w:sz w:val="28"/>
          <w:lang w:val="uk-UA"/>
        </w:rPr>
        <w:t xml:space="preserve">наукових та навчально-методичних праць </w:t>
      </w:r>
    </w:p>
    <w:p w:rsidR="00285191" w:rsidRPr="00B51647" w:rsidRDefault="00B51647" w:rsidP="00B5164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кандидата історичних наук, доцента </w:t>
      </w:r>
      <w:r w:rsidR="00185A3F">
        <w:rPr>
          <w:b/>
          <w:sz w:val="28"/>
          <w:szCs w:val="28"/>
          <w:lang w:val="uk-UA"/>
        </w:rPr>
        <w:t>Крамар Тетяни Вікторівни</w:t>
      </w:r>
    </w:p>
    <w:p w:rsidR="007D1CCA" w:rsidRPr="007D1CCA" w:rsidRDefault="007D1CCA">
      <w:pPr>
        <w:jc w:val="center"/>
        <w:rPr>
          <w:sz w:val="24"/>
          <w:szCs w:val="24"/>
          <w:lang w:val="uk-UA"/>
        </w:rPr>
      </w:pPr>
    </w:p>
    <w:tbl>
      <w:tblPr>
        <w:tblW w:w="15059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293"/>
        <w:gridCol w:w="1276"/>
        <w:gridCol w:w="5670"/>
        <w:gridCol w:w="1984"/>
        <w:gridCol w:w="2268"/>
      </w:tblGrid>
      <w:tr w:rsidR="00285191" w:rsidRPr="00DD19CB" w:rsidTr="00A006BE">
        <w:trPr>
          <w:cantSplit/>
          <w:trHeight w:val="1144"/>
        </w:trPr>
        <w:tc>
          <w:tcPr>
            <w:tcW w:w="568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293" w:type="dxa"/>
          </w:tcPr>
          <w:p w:rsidR="00285191" w:rsidRPr="00DD19CB" w:rsidRDefault="00285191">
            <w:pPr>
              <w:pStyle w:val="1"/>
              <w:rPr>
                <w:b/>
                <w:szCs w:val="24"/>
              </w:rPr>
            </w:pPr>
            <w:r w:rsidRPr="00DD19CB">
              <w:rPr>
                <w:b/>
                <w:szCs w:val="24"/>
              </w:rPr>
              <w:t xml:space="preserve">Н А З В А </w:t>
            </w:r>
          </w:p>
        </w:tc>
        <w:tc>
          <w:tcPr>
            <w:tcW w:w="1276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 xml:space="preserve">Характер роботи </w:t>
            </w:r>
          </w:p>
        </w:tc>
        <w:tc>
          <w:tcPr>
            <w:tcW w:w="5670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Вихідні дані</w:t>
            </w:r>
          </w:p>
        </w:tc>
        <w:tc>
          <w:tcPr>
            <w:tcW w:w="1984" w:type="dxa"/>
          </w:tcPr>
          <w:p w:rsidR="00285191" w:rsidRPr="00DD19CB" w:rsidRDefault="00285191">
            <w:pPr>
              <w:pStyle w:val="4"/>
              <w:rPr>
                <w:szCs w:val="24"/>
              </w:rPr>
            </w:pPr>
            <w:r w:rsidRPr="00DD19CB">
              <w:rPr>
                <w:szCs w:val="24"/>
              </w:rPr>
              <w:t>Обсяг сторінок</w:t>
            </w:r>
          </w:p>
        </w:tc>
        <w:tc>
          <w:tcPr>
            <w:tcW w:w="2268" w:type="dxa"/>
          </w:tcPr>
          <w:p w:rsidR="00285191" w:rsidRPr="00DD19CB" w:rsidRDefault="00285191">
            <w:pPr>
              <w:pStyle w:val="4"/>
              <w:rPr>
                <w:szCs w:val="24"/>
              </w:rPr>
            </w:pPr>
            <w:r w:rsidRPr="00DD19CB">
              <w:rPr>
                <w:szCs w:val="24"/>
              </w:rPr>
              <w:t xml:space="preserve">Співавтори </w:t>
            </w:r>
          </w:p>
        </w:tc>
      </w:tr>
      <w:tr w:rsidR="00285191" w:rsidRPr="00DD19CB" w:rsidTr="00A006BE">
        <w:tc>
          <w:tcPr>
            <w:tcW w:w="568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293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276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670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84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285191" w:rsidRPr="00DD19CB" w:rsidRDefault="0028519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D19CB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F0057D" w:rsidRPr="00DD19CB" w:rsidTr="00A006BE">
        <w:tc>
          <w:tcPr>
            <w:tcW w:w="568" w:type="dxa"/>
          </w:tcPr>
          <w:p w:rsidR="00F0057D" w:rsidRPr="00DD19CB" w:rsidRDefault="00F0057D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293" w:type="dxa"/>
            <w:vAlign w:val="center"/>
          </w:tcPr>
          <w:p w:rsidR="00F0057D" w:rsidRPr="00B51647" w:rsidRDefault="00F0057D" w:rsidP="002F0A90">
            <w:pPr>
              <w:ind w:firstLine="284"/>
              <w:jc w:val="center"/>
              <w:rPr>
                <w:sz w:val="24"/>
                <w:szCs w:val="24"/>
                <w:lang w:val="uk-UA"/>
              </w:rPr>
            </w:pPr>
            <w:r w:rsidRPr="00B51647">
              <w:rPr>
                <w:sz w:val="24"/>
                <w:szCs w:val="24"/>
                <w:lang w:val="uk-UA"/>
              </w:rPr>
              <w:t>"</w:t>
            </w:r>
            <w:r w:rsidRPr="00B51647">
              <w:rPr>
                <w:color w:val="000000"/>
                <w:sz w:val="24"/>
                <w:szCs w:val="24"/>
                <w:lang w:val="uk-UA"/>
              </w:rPr>
              <w:t>Природа індивідуального: історико-філософський вимір</w:t>
            </w:r>
            <w:r w:rsidRPr="00B51647">
              <w:rPr>
                <w:sz w:val="24"/>
                <w:szCs w:val="24"/>
                <w:lang w:val="uk-UA"/>
              </w:rPr>
              <w:t>"</w:t>
            </w:r>
          </w:p>
        </w:tc>
        <w:tc>
          <w:tcPr>
            <w:tcW w:w="1276" w:type="dxa"/>
            <w:vAlign w:val="center"/>
          </w:tcPr>
          <w:p w:rsidR="00F0057D" w:rsidRPr="00B51647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B51647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F0057D" w:rsidRPr="00F0057D" w:rsidRDefault="00F0057D" w:rsidP="002F0A9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B51647">
              <w:rPr>
                <w:sz w:val="24"/>
                <w:szCs w:val="24"/>
                <w:lang w:val="uk-UA"/>
              </w:rPr>
              <w:t>Вісник Київського національного торговельно-економічного університету. – Київ, 2020. – №1– 104 с. / Т.В. Крамар. – С. 42-53.</w:t>
            </w:r>
          </w:p>
          <w:p w:rsidR="00F0057D" w:rsidRPr="00B51647" w:rsidRDefault="00F0057D" w:rsidP="002F0A9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  <w:lang w:val="en-US"/>
              </w:rPr>
            </w:pPr>
            <w:r w:rsidRPr="00B51647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B5164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F0057D" w:rsidRPr="00B51647" w:rsidRDefault="00F0057D" w:rsidP="002F0A90">
            <w:pPr>
              <w:jc w:val="center"/>
              <w:rPr>
                <w:sz w:val="24"/>
                <w:szCs w:val="24"/>
                <w:lang w:val="en-US"/>
              </w:rPr>
            </w:pPr>
            <w:r w:rsidRPr="00B51647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F0057D" w:rsidRPr="00B51647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057D" w:rsidRPr="00DD19CB" w:rsidTr="00A006BE">
        <w:tc>
          <w:tcPr>
            <w:tcW w:w="568" w:type="dxa"/>
          </w:tcPr>
          <w:p w:rsidR="00F0057D" w:rsidRPr="00DD19CB" w:rsidRDefault="00F0057D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293" w:type="dxa"/>
            <w:vAlign w:val="center"/>
          </w:tcPr>
          <w:p w:rsidR="00F0057D" w:rsidRPr="00B51647" w:rsidRDefault="00F0057D" w:rsidP="002F0A90">
            <w:pPr>
              <w:ind w:firstLine="284"/>
              <w:jc w:val="center"/>
              <w:rPr>
                <w:sz w:val="24"/>
                <w:szCs w:val="24"/>
                <w:lang w:val="uk-UA"/>
              </w:rPr>
            </w:pPr>
            <w:r w:rsidRPr="00B51647">
              <w:rPr>
                <w:sz w:val="24"/>
                <w:szCs w:val="24"/>
                <w:lang w:val="uk-UA"/>
              </w:rPr>
              <w:t>"Соціальні комунікації як механізм реалізації індивідуальної свободи".</w:t>
            </w:r>
          </w:p>
        </w:tc>
        <w:tc>
          <w:tcPr>
            <w:tcW w:w="1276" w:type="dxa"/>
            <w:vAlign w:val="center"/>
          </w:tcPr>
          <w:p w:rsidR="00F0057D" w:rsidRPr="00B51647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B51647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5670" w:type="dxa"/>
          </w:tcPr>
          <w:p w:rsidR="00F0057D" w:rsidRPr="00B51647" w:rsidRDefault="00F0057D" w:rsidP="002F0A9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B51647">
              <w:rPr>
                <w:sz w:val="24"/>
                <w:szCs w:val="24"/>
                <w:lang w:val="uk-UA"/>
              </w:rPr>
              <w:t>"Соціологічні тренди ХХІ століття: теоретичний концепт та практика інновацій" // Тези доповідей  всеукраїнської науково-практичної конференції (28 листопада 2019року). – Київ : КНТЕУ,2019 – 156 с. / Т.В. Крамар – С.77-80.</w:t>
            </w:r>
          </w:p>
        </w:tc>
        <w:tc>
          <w:tcPr>
            <w:tcW w:w="1984" w:type="dxa"/>
            <w:vAlign w:val="center"/>
          </w:tcPr>
          <w:p w:rsidR="00F0057D" w:rsidRPr="00B51647" w:rsidRDefault="00F0057D" w:rsidP="002F0A90">
            <w:pPr>
              <w:jc w:val="center"/>
              <w:rPr>
                <w:sz w:val="24"/>
                <w:szCs w:val="24"/>
                <w:lang w:val="en-US"/>
              </w:rPr>
            </w:pPr>
            <w:r w:rsidRPr="00B51647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F0057D" w:rsidRPr="00B51647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057D" w:rsidRPr="00DD19CB" w:rsidTr="00A006BE">
        <w:tc>
          <w:tcPr>
            <w:tcW w:w="568" w:type="dxa"/>
          </w:tcPr>
          <w:p w:rsidR="00F0057D" w:rsidRPr="00DD19CB" w:rsidRDefault="00F0057D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293" w:type="dxa"/>
            <w:vAlign w:val="center"/>
          </w:tcPr>
          <w:p w:rsidR="00F0057D" w:rsidRPr="00A006BE" w:rsidRDefault="00F0057D" w:rsidP="002F0A90">
            <w:pPr>
              <w:ind w:firstLine="284"/>
              <w:jc w:val="center"/>
              <w:rPr>
                <w:rStyle w:val="rvts12"/>
                <w:color w:val="000000"/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"Соціальна свобода як прояв індивідуального в особистості"</w:t>
            </w:r>
          </w:p>
        </w:tc>
        <w:tc>
          <w:tcPr>
            <w:tcW w:w="1276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F0057D" w:rsidRPr="00A006BE" w:rsidRDefault="00F0057D" w:rsidP="002F0A9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Вісник Київського національного торговельно-економічного університету. – Київ, 20</w:t>
            </w:r>
            <w:r w:rsidRPr="00A006BE">
              <w:rPr>
                <w:sz w:val="24"/>
                <w:szCs w:val="24"/>
              </w:rPr>
              <w:t>1</w:t>
            </w:r>
            <w:r w:rsidRPr="00A006BE">
              <w:rPr>
                <w:sz w:val="24"/>
                <w:szCs w:val="24"/>
                <w:lang w:val="uk-UA"/>
              </w:rPr>
              <w:t>6. – №2– 138 с. / Т.В. Крамар. – С. 108-119.</w:t>
            </w:r>
          </w:p>
          <w:p w:rsidR="00F0057D" w:rsidRPr="00A006BE" w:rsidRDefault="00F0057D" w:rsidP="002F0A9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2268" w:type="dxa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057D" w:rsidRPr="00DD19CB" w:rsidTr="00A006BE">
        <w:tc>
          <w:tcPr>
            <w:tcW w:w="568" w:type="dxa"/>
          </w:tcPr>
          <w:p w:rsidR="00F0057D" w:rsidRPr="00DD19CB" w:rsidRDefault="00F0057D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293" w:type="dxa"/>
            <w:vAlign w:val="center"/>
          </w:tcPr>
          <w:p w:rsidR="00F0057D" w:rsidRPr="00A006BE" w:rsidRDefault="00F0057D" w:rsidP="002F0A90">
            <w:pPr>
              <w:ind w:firstLine="284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rStyle w:val="rvts12"/>
                <w:color w:val="000000"/>
                <w:sz w:val="24"/>
                <w:szCs w:val="24"/>
                <w:lang w:val="uk-UA"/>
              </w:rPr>
              <w:t>"</w:t>
            </w:r>
            <w:r w:rsidRPr="00A006BE">
              <w:rPr>
                <w:sz w:val="24"/>
                <w:szCs w:val="24"/>
                <w:lang w:val="uk-UA"/>
              </w:rPr>
              <w:t>Діалектика індивідуального та соціального у феномені свободи особистості</w:t>
            </w:r>
            <w:r w:rsidRPr="00A006BE">
              <w:rPr>
                <w:rStyle w:val="rvts12"/>
                <w:color w:val="000000"/>
                <w:sz w:val="24"/>
                <w:szCs w:val="24"/>
                <w:lang w:val="uk-UA"/>
              </w:rPr>
              <w:t>"</w:t>
            </w:r>
          </w:p>
        </w:tc>
        <w:tc>
          <w:tcPr>
            <w:tcW w:w="1276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F0057D" w:rsidRPr="00A006BE" w:rsidRDefault="00F0057D" w:rsidP="002F0A9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Вісник Київського національного торговельно-економічного університету. – Київ, 20</w:t>
            </w:r>
            <w:r w:rsidRPr="00A006BE">
              <w:rPr>
                <w:sz w:val="24"/>
                <w:szCs w:val="24"/>
              </w:rPr>
              <w:t>10</w:t>
            </w:r>
            <w:r w:rsidRPr="00A006BE">
              <w:rPr>
                <w:sz w:val="24"/>
                <w:szCs w:val="24"/>
                <w:lang w:val="uk-UA"/>
              </w:rPr>
              <w:t>. – №3– 138 с. / Т.В. Крамар. – С. 86-92.</w:t>
            </w:r>
          </w:p>
          <w:p w:rsidR="00F0057D" w:rsidRPr="00A006BE" w:rsidRDefault="00F0057D" w:rsidP="002F0A90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268" w:type="dxa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057D" w:rsidRPr="00DD19CB" w:rsidTr="00A006BE">
        <w:trPr>
          <w:trHeight w:val="1220"/>
        </w:trPr>
        <w:tc>
          <w:tcPr>
            <w:tcW w:w="568" w:type="dxa"/>
          </w:tcPr>
          <w:p w:rsidR="00F0057D" w:rsidRPr="00DD19CB" w:rsidRDefault="00F0057D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293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"Свобода як контамінація вибору та необхідності"</w:t>
            </w:r>
          </w:p>
        </w:tc>
        <w:tc>
          <w:tcPr>
            <w:tcW w:w="1276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F0057D" w:rsidRPr="00A006BE" w:rsidRDefault="00F0057D" w:rsidP="002F0A90">
            <w:pPr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Гуманітарний вісник Запорізької державної інженерної академії. – Запоріжжя, 2009. – №39 – 250 с. / Т.В. Крамар – С. 116-121.</w:t>
            </w:r>
          </w:p>
          <w:p w:rsidR="00F0057D" w:rsidRPr="00A006BE" w:rsidRDefault="00F0057D" w:rsidP="002F0A90">
            <w:pPr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268" w:type="dxa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057D" w:rsidRPr="00DD19CB" w:rsidTr="00A006BE">
        <w:tc>
          <w:tcPr>
            <w:tcW w:w="568" w:type="dxa"/>
          </w:tcPr>
          <w:p w:rsidR="00F0057D" w:rsidRPr="00DD19CB" w:rsidRDefault="00F0057D">
            <w:pPr>
              <w:rPr>
                <w:sz w:val="24"/>
                <w:szCs w:val="24"/>
                <w:lang w:val="uk-UA"/>
              </w:rPr>
            </w:pPr>
            <w:r w:rsidRPr="00DD19C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293" w:type="dxa"/>
            <w:vAlign w:val="center"/>
          </w:tcPr>
          <w:p w:rsidR="00F0057D" w:rsidRPr="00A006BE" w:rsidRDefault="00F0057D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"Свобода як внутрішня компонента особистості"</w:t>
            </w:r>
          </w:p>
        </w:tc>
        <w:tc>
          <w:tcPr>
            <w:tcW w:w="1276" w:type="dxa"/>
            <w:vAlign w:val="center"/>
          </w:tcPr>
          <w:p w:rsidR="00F0057D" w:rsidRPr="00A006BE" w:rsidRDefault="00F0057D" w:rsidP="00A00669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F0057D" w:rsidRPr="00A006BE" w:rsidRDefault="00F0057D" w:rsidP="00A00669">
            <w:pPr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 xml:space="preserve">Науковий вісник Волинського національного університету імені Лесі Українки. Серія: </w:t>
            </w:r>
            <w:r w:rsidRPr="00A006BE">
              <w:rPr>
                <w:sz w:val="24"/>
                <w:szCs w:val="24"/>
                <w:lang w:val="uk-UA"/>
              </w:rPr>
              <w:lastRenderedPageBreak/>
              <w:t>Філософські науки. – Луцьк, 2009. – №28– 150 с. / Т.В. Крамар. −  С. 12-16.</w:t>
            </w:r>
          </w:p>
          <w:p w:rsidR="00F0057D" w:rsidRPr="00A006BE" w:rsidRDefault="00F0057D" w:rsidP="00A00669">
            <w:pPr>
              <w:ind w:firstLine="540"/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F0057D" w:rsidRPr="00A006BE" w:rsidRDefault="00F0057D" w:rsidP="00A006BE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2268" w:type="dxa"/>
          </w:tcPr>
          <w:p w:rsidR="00F0057D" w:rsidRPr="00A006BE" w:rsidRDefault="00F0057D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057D" w:rsidRPr="00B51647" w:rsidTr="00A006BE">
        <w:tc>
          <w:tcPr>
            <w:tcW w:w="568" w:type="dxa"/>
          </w:tcPr>
          <w:p w:rsidR="00F0057D" w:rsidRPr="00B51647" w:rsidRDefault="00F005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293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"Індивідуальні виміри свободи"</w:t>
            </w:r>
          </w:p>
        </w:tc>
        <w:tc>
          <w:tcPr>
            <w:tcW w:w="1276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Вісник Київського національного торговельно-економічного університету. – Київ, 2009. – №3– 138 с. / Т.В. Крамар. – С. 121-130.</w:t>
            </w:r>
          </w:p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2268" w:type="dxa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057D" w:rsidRPr="00DD19CB" w:rsidTr="00A006BE">
        <w:tc>
          <w:tcPr>
            <w:tcW w:w="568" w:type="dxa"/>
          </w:tcPr>
          <w:p w:rsidR="00F0057D" w:rsidRPr="00B51647" w:rsidRDefault="00F005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293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"Свобода в контексті суспільного розвитку людини"</w:t>
            </w:r>
          </w:p>
        </w:tc>
        <w:tc>
          <w:tcPr>
            <w:tcW w:w="1276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5670" w:type="dxa"/>
          </w:tcPr>
          <w:p w:rsidR="00F0057D" w:rsidRPr="00A006BE" w:rsidRDefault="00F0057D" w:rsidP="002F0A90">
            <w:pPr>
              <w:tabs>
                <w:tab w:val="left" w:pos="540"/>
                <w:tab w:val="num" w:pos="720"/>
                <w:tab w:val="left" w:pos="1080"/>
              </w:tabs>
              <w:jc w:val="center"/>
              <w:rPr>
                <w:spacing w:val="6"/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 xml:space="preserve">Українознавство: науковий, громадсько-політичний, культурно-мистецький, релігійно-філософський, педагогічний журнал / за </w:t>
            </w:r>
            <w:proofErr w:type="spellStart"/>
            <w:r w:rsidRPr="00A006BE">
              <w:rPr>
                <w:sz w:val="24"/>
                <w:szCs w:val="24"/>
                <w:lang w:val="uk-UA"/>
              </w:rPr>
              <w:t>ред.П.Кононенка</w:t>
            </w:r>
            <w:proofErr w:type="spellEnd"/>
            <w:r w:rsidRPr="00A006BE">
              <w:rPr>
                <w:sz w:val="24"/>
                <w:szCs w:val="24"/>
                <w:lang w:val="uk-UA"/>
              </w:rPr>
              <w:t xml:space="preserve">. – Київ, 2009. – №1. – </w:t>
            </w:r>
            <w:r w:rsidRPr="00A006BE">
              <w:rPr>
                <w:bCs/>
                <w:sz w:val="24"/>
                <w:szCs w:val="24"/>
                <w:lang w:val="uk-UA"/>
              </w:rPr>
              <w:t xml:space="preserve"> 313 с. / </w:t>
            </w:r>
            <w:r w:rsidRPr="00A006BE">
              <w:rPr>
                <w:sz w:val="24"/>
                <w:szCs w:val="24"/>
                <w:lang w:val="uk-UA"/>
              </w:rPr>
              <w:t>Т.В. Крамар. – С.180-182.</w:t>
            </w:r>
          </w:p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b/>
                <w:sz w:val="24"/>
                <w:szCs w:val="24"/>
                <w:lang w:val="uk-UA"/>
              </w:rPr>
              <w:t>(Фахове видання)</w:t>
            </w:r>
            <w:r w:rsidRPr="00A006B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984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268" w:type="dxa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057D" w:rsidRPr="00DD19CB" w:rsidTr="00A006BE">
        <w:tc>
          <w:tcPr>
            <w:tcW w:w="568" w:type="dxa"/>
          </w:tcPr>
          <w:p w:rsidR="00F0057D" w:rsidRPr="00B51647" w:rsidRDefault="00F005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293" w:type="dxa"/>
            <w:vAlign w:val="center"/>
          </w:tcPr>
          <w:p w:rsidR="00F0057D" w:rsidRPr="00A006BE" w:rsidRDefault="00F0057D" w:rsidP="002F0A90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"Парадигма свободи в розвитку інтеграційних процесів"</w:t>
            </w:r>
          </w:p>
          <w:p w:rsidR="00F0057D" w:rsidRPr="00A006BE" w:rsidRDefault="00F0057D" w:rsidP="002F0A90">
            <w:pPr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</w:rPr>
            </w:pPr>
            <w:r w:rsidRPr="00A006B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5670" w:type="dxa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"Проблеми розвитку прикордонних територій та їх участі в інтеграційних процесах" // Матеріали VІ міжнародної науково-практичної конференції (15-16 жовтня 2009 року).  – Луцьк : ВНУ ім. Лесі Українки,2009  – 285 с. / Т.В. Крамар – С.81-84.</w:t>
            </w:r>
          </w:p>
        </w:tc>
        <w:tc>
          <w:tcPr>
            <w:tcW w:w="1984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057D" w:rsidRPr="00DD19CB" w:rsidTr="00A006BE">
        <w:tc>
          <w:tcPr>
            <w:tcW w:w="568" w:type="dxa"/>
          </w:tcPr>
          <w:p w:rsidR="00F0057D" w:rsidRPr="00B51647" w:rsidRDefault="00F005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293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"Індивідуальне в структурі соціуму"</w:t>
            </w:r>
          </w:p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</w:rPr>
            </w:pPr>
            <w:r w:rsidRPr="00A006B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5670" w:type="dxa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"Соціально-економічний розвиток сучасного суспільства"// Матеріали міжнародної науково-практичної конференції (12-14 листопада 2008 року) – Харків : КНТЕУ, ХТЕІ КНТЕУ,2008 – 280 с. / Т.В. Крамар – С.225-227.</w:t>
            </w:r>
          </w:p>
        </w:tc>
        <w:tc>
          <w:tcPr>
            <w:tcW w:w="1984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F0057D" w:rsidRPr="00A006BE" w:rsidRDefault="00F0057D" w:rsidP="002F0A90">
            <w:pPr>
              <w:ind w:right="628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F0057D" w:rsidRPr="00DD19CB" w:rsidTr="00A006BE">
        <w:tc>
          <w:tcPr>
            <w:tcW w:w="568" w:type="dxa"/>
          </w:tcPr>
          <w:p w:rsidR="00F0057D" w:rsidRPr="00B51647" w:rsidRDefault="00F0057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293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"Свобода особистості як прояв індивідуального в суспільстві"</w:t>
            </w:r>
          </w:p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</w:rPr>
            </w:pPr>
            <w:r w:rsidRPr="00A006BE">
              <w:rPr>
                <w:sz w:val="24"/>
                <w:szCs w:val="24"/>
                <w:lang w:val="uk-UA"/>
              </w:rPr>
              <w:t>Тези</w:t>
            </w:r>
          </w:p>
        </w:tc>
        <w:tc>
          <w:tcPr>
            <w:tcW w:w="5670" w:type="dxa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"Науковий простір Європи" // Матеріали IV міжнародної науково-практичної конференції (15-30 квітня 2008 року). – Софія: «</w:t>
            </w:r>
            <w:proofErr w:type="spellStart"/>
            <w:r w:rsidRPr="00A006BE">
              <w:rPr>
                <w:sz w:val="24"/>
                <w:szCs w:val="24"/>
                <w:lang w:val="uk-UA"/>
              </w:rPr>
              <w:t>Бял</w:t>
            </w:r>
            <w:proofErr w:type="spellEnd"/>
            <w:r w:rsidRPr="00A006BE">
              <w:rPr>
                <w:sz w:val="24"/>
                <w:szCs w:val="24"/>
                <w:lang w:val="uk-UA"/>
              </w:rPr>
              <w:t xml:space="preserve"> ГРАД-БГ» ООД, 2008 –104 с. / Т.В. Крамар – С.94-95.</w:t>
            </w:r>
          </w:p>
        </w:tc>
        <w:tc>
          <w:tcPr>
            <w:tcW w:w="1984" w:type="dxa"/>
            <w:vAlign w:val="center"/>
          </w:tcPr>
          <w:p w:rsidR="00F0057D" w:rsidRPr="00A006BE" w:rsidRDefault="00F0057D" w:rsidP="002F0A90">
            <w:pPr>
              <w:jc w:val="center"/>
              <w:rPr>
                <w:sz w:val="24"/>
                <w:szCs w:val="24"/>
                <w:lang w:val="uk-UA"/>
              </w:rPr>
            </w:pPr>
            <w:r w:rsidRPr="00A006B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268" w:type="dxa"/>
          </w:tcPr>
          <w:p w:rsidR="00F0057D" w:rsidRPr="00A006BE" w:rsidRDefault="00F0057D" w:rsidP="002F0A90">
            <w:pPr>
              <w:ind w:right="628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285191" w:rsidRPr="00DD19CB" w:rsidRDefault="00285191" w:rsidP="00455DFD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</w:p>
    <w:sectPr w:rsidR="00285191" w:rsidRPr="00DD19CB" w:rsidSect="00A80145">
      <w:pgSz w:w="16840" w:h="11907" w:orient="landscape" w:code="9"/>
      <w:pgMar w:top="1134" w:right="1418" w:bottom="1418" w:left="1418" w:header="720" w:footer="113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306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94456F4"/>
    <w:multiLevelType w:val="hybridMultilevel"/>
    <w:tmpl w:val="9E128EF8"/>
    <w:lvl w:ilvl="0" w:tplc="064E1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38F7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CD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0048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EA8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61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BABF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D03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0A3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4F09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00F6857"/>
    <w:multiLevelType w:val="singleLevel"/>
    <w:tmpl w:val="194827F6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91"/>
    <w:rsid w:val="00004B8A"/>
    <w:rsid w:val="00016102"/>
    <w:rsid w:val="00032BAC"/>
    <w:rsid w:val="00185A3F"/>
    <w:rsid w:val="00195104"/>
    <w:rsid w:val="001B7A0D"/>
    <w:rsid w:val="001D351B"/>
    <w:rsid w:val="00285191"/>
    <w:rsid w:val="002C7935"/>
    <w:rsid w:val="0036094C"/>
    <w:rsid w:val="00451A9E"/>
    <w:rsid w:val="00455DFD"/>
    <w:rsid w:val="005F7653"/>
    <w:rsid w:val="00664726"/>
    <w:rsid w:val="007D1CCA"/>
    <w:rsid w:val="007F6EFB"/>
    <w:rsid w:val="00835E78"/>
    <w:rsid w:val="008D66C4"/>
    <w:rsid w:val="00A006BE"/>
    <w:rsid w:val="00A80145"/>
    <w:rsid w:val="00A91BFE"/>
    <w:rsid w:val="00B37449"/>
    <w:rsid w:val="00B51647"/>
    <w:rsid w:val="00C9548A"/>
    <w:rsid w:val="00CA2E02"/>
    <w:rsid w:val="00D410D8"/>
    <w:rsid w:val="00D457A2"/>
    <w:rsid w:val="00DD19CB"/>
    <w:rsid w:val="00E8102A"/>
    <w:rsid w:val="00F0057D"/>
    <w:rsid w:val="00F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81C82BC-8F8C-464B-8DF4-947D9A6F9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E02"/>
  </w:style>
  <w:style w:type="paragraph" w:styleId="1">
    <w:name w:val="heading 1"/>
    <w:basedOn w:val="a"/>
    <w:next w:val="a"/>
    <w:qFormat/>
    <w:rsid w:val="00CA2E02"/>
    <w:pPr>
      <w:keepNext/>
      <w:jc w:val="center"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CA2E02"/>
    <w:pPr>
      <w:keepNext/>
      <w:shd w:val="clear" w:color="auto" w:fill="FFFFFF"/>
      <w:tabs>
        <w:tab w:val="left" w:pos="326"/>
      </w:tabs>
      <w:jc w:val="center"/>
      <w:outlineLvl w:val="1"/>
    </w:pPr>
    <w:rPr>
      <w:sz w:val="24"/>
      <w:lang w:val="uk-UA"/>
    </w:rPr>
  </w:style>
  <w:style w:type="paragraph" w:styleId="4">
    <w:name w:val="heading 4"/>
    <w:basedOn w:val="a"/>
    <w:next w:val="a"/>
    <w:qFormat/>
    <w:rsid w:val="00CA2E02"/>
    <w:pPr>
      <w:keepNext/>
      <w:jc w:val="center"/>
      <w:outlineLvl w:val="3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2E02"/>
    <w:pPr>
      <w:jc w:val="center"/>
    </w:pPr>
    <w:rPr>
      <w:b/>
      <w:sz w:val="28"/>
      <w:lang w:val="uk-UA"/>
    </w:rPr>
  </w:style>
  <w:style w:type="paragraph" w:styleId="a5">
    <w:name w:val="Body Text"/>
    <w:basedOn w:val="a"/>
    <w:semiHidden/>
    <w:rsid w:val="00CA2E02"/>
    <w:rPr>
      <w:b/>
      <w:sz w:val="28"/>
      <w:lang w:val="uk-UA"/>
    </w:rPr>
  </w:style>
  <w:style w:type="paragraph" w:styleId="21">
    <w:name w:val="Body Text 2"/>
    <w:basedOn w:val="a"/>
    <w:semiHidden/>
    <w:rsid w:val="00CA2E02"/>
    <w:pPr>
      <w:jc w:val="both"/>
    </w:pPr>
    <w:rPr>
      <w:sz w:val="24"/>
      <w:lang w:val="uk-UA"/>
    </w:rPr>
  </w:style>
  <w:style w:type="paragraph" w:styleId="a6">
    <w:name w:val="Plain Text"/>
    <w:aliases w:val=" Знак Знак Знак Знак Знак Знак Знак Знак Знак Знак Знак Знак"/>
    <w:basedOn w:val="a"/>
    <w:link w:val="a7"/>
    <w:rsid w:val="00CA2E02"/>
    <w:rPr>
      <w:rFonts w:ascii="Courier New" w:hAnsi="Courier New"/>
    </w:rPr>
  </w:style>
  <w:style w:type="character" w:styleId="a8">
    <w:name w:val="Strong"/>
    <w:qFormat/>
    <w:rsid w:val="001D351B"/>
    <w:rPr>
      <w:b/>
      <w:bCs/>
    </w:rPr>
  </w:style>
  <w:style w:type="character" w:customStyle="1" w:styleId="a7">
    <w:name w:val="Текст Знак"/>
    <w:aliases w:val=" Знак Знак Знак Знак Знак Знак Знак Знак Знак Знак Знак Знак Знак"/>
    <w:link w:val="a6"/>
    <w:rsid w:val="00032BAC"/>
    <w:rPr>
      <w:rFonts w:ascii="Courier New" w:hAnsi="Courier New"/>
      <w:lang w:val="ru-RU" w:eastAsia="ru-RU"/>
    </w:rPr>
  </w:style>
  <w:style w:type="character" w:customStyle="1" w:styleId="20">
    <w:name w:val="Заголовок 2 Знак"/>
    <w:link w:val="2"/>
    <w:uiPriority w:val="9"/>
    <w:rsid w:val="00032BAC"/>
    <w:rPr>
      <w:sz w:val="24"/>
      <w:shd w:val="clear" w:color="auto" w:fill="FFFFFF"/>
      <w:lang w:eastAsia="ru-RU"/>
    </w:rPr>
  </w:style>
  <w:style w:type="paragraph" w:customStyle="1" w:styleId="a9">
    <w:name w:val="Знак Знак Знак Знак"/>
    <w:basedOn w:val="a"/>
    <w:rsid w:val="00185A3F"/>
    <w:rPr>
      <w:rFonts w:ascii="Verdana" w:hAnsi="Verdana"/>
      <w:lang w:val="en-US" w:eastAsia="en-US"/>
    </w:rPr>
  </w:style>
  <w:style w:type="character" w:customStyle="1" w:styleId="rvts12">
    <w:name w:val="rvts12"/>
    <w:basedOn w:val="a0"/>
    <w:rsid w:val="00185A3F"/>
    <w:rPr>
      <w:rFonts w:ascii="Times New Roman" w:hAnsi="Times New Roman" w:cs="Times New Roman" w:hint="default"/>
      <w:sz w:val="28"/>
      <w:szCs w:val="28"/>
    </w:rPr>
  </w:style>
  <w:style w:type="character" w:customStyle="1" w:styleId="a4">
    <w:name w:val="Название Знак"/>
    <w:basedOn w:val="a0"/>
    <w:link w:val="a3"/>
    <w:rsid w:val="00B51647"/>
    <w:rPr>
      <w:b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Е Р Е Л І К</vt:lpstr>
    </vt:vector>
  </TitlesOfParts>
  <Company>KNTEU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Е Р Е Л І К</dc:title>
  <dc:subject/>
  <dc:creator>a410</dc:creator>
  <cp:keywords/>
  <cp:lastModifiedBy>Разіцький Віталій Йосипович</cp:lastModifiedBy>
  <cp:revision>2</cp:revision>
  <cp:lastPrinted>2013-09-27T09:47:00Z</cp:lastPrinted>
  <dcterms:created xsi:type="dcterms:W3CDTF">2021-01-11T11:16:00Z</dcterms:created>
  <dcterms:modified xsi:type="dcterms:W3CDTF">2021-01-11T11:16:00Z</dcterms:modified>
</cp:coreProperties>
</file>