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A" w:rsidRDefault="00E47286" w:rsidP="00E47286">
      <w:pPr>
        <w:pStyle w:val="2"/>
        <w:spacing w:after="12" w:line="259" w:lineRule="auto"/>
        <w:ind w:left="10" w:right="142"/>
        <w:jc w:val="center"/>
        <w:rPr>
          <w:b w:val="0"/>
          <w:sz w:val="32"/>
          <w:szCs w:val="32"/>
        </w:rPr>
      </w:pPr>
      <w:r w:rsidRPr="00E47286">
        <w:rPr>
          <w:sz w:val="32"/>
          <w:szCs w:val="32"/>
        </w:rPr>
        <w:t xml:space="preserve">СПИСОК </w:t>
      </w:r>
      <w:r w:rsidRPr="00E47286">
        <w:rPr>
          <w:b w:val="0"/>
          <w:sz w:val="32"/>
          <w:szCs w:val="32"/>
        </w:rPr>
        <w:t xml:space="preserve"> </w:t>
      </w:r>
    </w:p>
    <w:p w:rsidR="00E47286" w:rsidRDefault="00E47286" w:rsidP="00E47286">
      <w:pPr>
        <w:pStyle w:val="2"/>
        <w:spacing w:after="12" w:line="259" w:lineRule="auto"/>
        <w:ind w:left="10" w:right="142"/>
        <w:jc w:val="center"/>
        <w:rPr>
          <w:sz w:val="32"/>
          <w:szCs w:val="32"/>
        </w:rPr>
      </w:pPr>
      <w:r w:rsidRPr="00E47286">
        <w:rPr>
          <w:sz w:val="32"/>
          <w:szCs w:val="32"/>
        </w:rPr>
        <w:t>наукових та навчально-методичних праць</w:t>
      </w:r>
    </w:p>
    <w:p w:rsidR="00E47286" w:rsidRDefault="00E47286" w:rsidP="00E47286">
      <w:pPr>
        <w:pStyle w:val="2"/>
        <w:spacing w:after="12" w:line="259" w:lineRule="auto"/>
        <w:ind w:left="10" w:right="142"/>
        <w:jc w:val="center"/>
        <w:rPr>
          <w:sz w:val="32"/>
          <w:szCs w:val="32"/>
        </w:rPr>
      </w:pPr>
    </w:p>
    <w:p w:rsidR="008A5D6C" w:rsidRDefault="00E47286" w:rsidP="00E47286">
      <w:pPr>
        <w:pStyle w:val="2"/>
        <w:spacing w:after="12" w:line="259" w:lineRule="auto"/>
        <w:ind w:left="10" w:right="142"/>
        <w:jc w:val="center"/>
        <w:rPr>
          <w:sz w:val="36"/>
          <w:szCs w:val="36"/>
          <w:lang w:val="uk-UA"/>
        </w:rPr>
      </w:pPr>
      <w:r w:rsidRPr="00E47286">
        <w:rPr>
          <w:sz w:val="32"/>
          <w:szCs w:val="32"/>
        </w:rPr>
        <w:t xml:space="preserve"> </w:t>
      </w:r>
      <w:r>
        <w:rPr>
          <w:sz w:val="24"/>
          <w:lang w:val="uk-UA"/>
        </w:rPr>
        <w:t xml:space="preserve"> </w:t>
      </w:r>
      <w:r w:rsidRPr="00E47286">
        <w:rPr>
          <w:sz w:val="36"/>
          <w:szCs w:val="36"/>
          <w:lang w:val="uk-UA"/>
        </w:rPr>
        <w:t>Шуст Наталії Борисівни</w:t>
      </w:r>
    </w:p>
    <w:p w:rsidR="00F91E4A" w:rsidRPr="00F91E4A" w:rsidRDefault="00F91E4A" w:rsidP="00574080">
      <w:pPr>
        <w:spacing w:line="360" w:lineRule="auto"/>
        <w:rPr>
          <w:lang w:val="uk-UA" w:eastAsia="ru-RU"/>
        </w:rPr>
      </w:pP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EE6402">
        <w:rPr>
          <w:color w:val="58595B"/>
          <w:sz w:val="28"/>
          <w:szCs w:val="28"/>
          <w:lang w:val="uk-UA"/>
        </w:rPr>
        <w:t>1. Шуст Н.Б. Інноваційні процеси в сфері освіти. – К., 2000. – 260 с.</w:t>
      </w:r>
      <w:r w:rsidRPr="00EE6402">
        <w:rPr>
          <w:color w:val="58595B"/>
          <w:sz w:val="28"/>
          <w:szCs w:val="28"/>
          <w:lang w:val="uk-UA"/>
        </w:rPr>
        <w:br/>
        <w:t xml:space="preserve">2. </w:t>
      </w:r>
      <w:r w:rsidRPr="005C18DC">
        <w:rPr>
          <w:color w:val="58595B"/>
          <w:sz w:val="28"/>
          <w:szCs w:val="28"/>
        </w:rPr>
        <w:t>Шуст Н.Б. Об'єктивний зміст творчості як новаційного процесу// Нова парадигма (Альманах наукових праць). – Запоріжжя, 2000. – Вип. 14.– С. 130–139.</w:t>
      </w:r>
      <w:r w:rsidRPr="005C18DC">
        <w:rPr>
          <w:color w:val="58595B"/>
          <w:sz w:val="28"/>
          <w:szCs w:val="28"/>
        </w:rPr>
        <w:br/>
        <w:t>3. Шуст Н.Б. Інноваційна технологія освітніх систем// Міжвузівський збірник наукових праць. – Київ – Запоріжжя – Одеса, 2000.– Вип. 4. – С. 241–252.</w:t>
      </w:r>
      <w:r w:rsidRPr="005C18DC">
        <w:rPr>
          <w:color w:val="58595B"/>
          <w:sz w:val="28"/>
          <w:szCs w:val="28"/>
        </w:rPr>
        <w:br/>
        <w:t>4. Шуст Н.Б. Парадигмальне знання інноваційної діяльності// Вісник Харківського національного університету ім. В.Н. Каразіна. «Соціологічні дослідження сучасного суспільства: методологія, теорія, методи». – 2000.- 462. – С. 98–105.</w:t>
      </w:r>
      <w:r w:rsidRPr="005C18DC">
        <w:rPr>
          <w:color w:val="58595B"/>
          <w:sz w:val="28"/>
          <w:szCs w:val="28"/>
        </w:rPr>
        <w:br/>
        <w:t>5. Шуст Н.Б. Соціальна технологія дослідження креативного потенціалу молоді// Соціальні технології: актуальні проблеми теорії та практики / Міжвузівський збірник наукових праць. Київ – Запоріжжя – Одеса, 2000.– Вип. 5. – С. 415–424.</w:t>
      </w:r>
      <w:r w:rsidRPr="005C18DC">
        <w:rPr>
          <w:color w:val="58595B"/>
          <w:sz w:val="28"/>
          <w:szCs w:val="28"/>
        </w:rPr>
        <w:br/>
        <w:t xml:space="preserve">6. Шуст Н.Б. Молодь у системі наступності поколінь// Вестник международного славянского университета (г. Харьков). Серия «Социология». – 2000. – Т. 3, № 2. – </w:t>
      </w:r>
      <w:bookmarkStart w:id="0" w:name="_GoBack"/>
      <w:bookmarkEnd w:id="0"/>
      <w:r w:rsidRPr="005C18DC">
        <w:rPr>
          <w:color w:val="58595B"/>
          <w:sz w:val="28"/>
          <w:szCs w:val="28"/>
        </w:rPr>
        <w:t>С. 9–12.</w:t>
      </w:r>
      <w:r w:rsidRPr="005C18DC">
        <w:rPr>
          <w:color w:val="58595B"/>
          <w:sz w:val="28"/>
          <w:szCs w:val="28"/>
        </w:rPr>
        <w:br/>
        <w:t>7. Шуст Н.Б. Теоретико–методологічні основи дослідження інноваційного потенціалу// Нова парадигма (Альманах наукових праць). – Запоріжжя, 2000. – Вип. 16. – С. 167–176.</w:t>
      </w:r>
      <w:r w:rsidRPr="005C18DC">
        <w:rPr>
          <w:color w:val="58595B"/>
          <w:sz w:val="28"/>
          <w:szCs w:val="28"/>
        </w:rPr>
        <w:br/>
        <w:t>8. Шуст Н.Б. Динаміка економічних орієнтацій молоді//Теоретико-методологічні аспекти соціологічного аналізу молоді// Вестник Международного славянского университета (г. Харьков). Серия «Экономика. Социология». – 2000, – Т. 3, №5. – С. 66–69.</w:t>
      </w:r>
      <w:r w:rsidRPr="005C18DC">
        <w:rPr>
          <w:color w:val="58595B"/>
          <w:sz w:val="28"/>
          <w:szCs w:val="28"/>
        </w:rPr>
        <w:br/>
        <w:t>9. Шуст Н.Б. Аксіологічне розуміння молоді// Нова парадигма (Альманах наукових праць). – Запоріжжя, 2000. – Вип. 17. – С. 96–106. </w:t>
      </w:r>
      <w:r w:rsidRPr="005C18DC">
        <w:rPr>
          <w:color w:val="58595B"/>
          <w:sz w:val="28"/>
          <w:szCs w:val="28"/>
        </w:rPr>
        <w:br/>
        <w:t xml:space="preserve">10. Шуст Н.Б. Молодь у політичному просторі України// Актуальні проблеми </w:t>
      </w:r>
      <w:r w:rsidRPr="005C18DC">
        <w:rPr>
          <w:color w:val="58595B"/>
          <w:sz w:val="28"/>
          <w:szCs w:val="28"/>
        </w:rPr>
        <w:lastRenderedPageBreak/>
        <w:t>політики: Збірник наукових праць / Відп. ред. Л.І. Кормич. – Одеса: Юридична література, 2000. – Вип. 9. – С. 244–249.</w:t>
      </w:r>
      <w:r w:rsidRPr="005C18DC">
        <w:rPr>
          <w:color w:val="58595B"/>
          <w:sz w:val="28"/>
          <w:szCs w:val="28"/>
        </w:rPr>
        <w:br/>
        <w:t>11. Шуст Н.Б. Соціальний механізм соціальної технології діяльності дослідження інноватики// Міжвузівський збірник наукових праць. – Київ – Запоріжжя – Одеса, 2000. – Вип. 6. – С. 226–240.</w:t>
      </w:r>
      <w:r w:rsidRPr="005C18DC">
        <w:rPr>
          <w:color w:val="58595B"/>
          <w:sz w:val="28"/>
          <w:szCs w:val="28"/>
        </w:rPr>
        <w:br/>
        <w:t>12. Шуст Н.Б. Особливості експансії соціокультурних аспектів інноваційної діяльності молоді// Нова парадигма (Альманах наукових праць). – Запоріжжя, 2000. – Вип. 18. – С. 185–199.</w:t>
      </w:r>
      <w:r w:rsidRPr="005C18DC">
        <w:rPr>
          <w:color w:val="58595B"/>
          <w:sz w:val="28"/>
          <w:szCs w:val="28"/>
        </w:rPr>
        <w:br/>
        <w:t>13. Шуст Н.Б. Соціальна відповідальність в системі державного реформування// Персонал, №4 (58), 2000, додаток №7 (12). – С.21–25.</w:t>
      </w:r>
      <w:r w:rsidRPr="005C18DC">
        <w:rPr>
          <w:color w:val="58595B"/>
          <w:sz w:val="28"/>
          <w:szCs w:val="28"/>
        </w:rPr>
        <w:br/>
        <w:t>14. Шуст Н.Б. Сучасна соціальна модернізація України: спроба інноваційного підходу// Наукові записки / Збірник: –К.: ІПЕНД, 2000. – Сер. «Політологія і етнологія»: – Вип. 12. – С. 3–11.</w:t>
      </w:r>
      <w:r w:rsidRPr="005C18DC">
        <w:rPr>
          <w:color w:val="58595B"/>
          <w:sz w:val="28"/>
          <w:szCs w:val="28"/>
        </w:rPr>
        <w:br/>
        <w:t>15. Шуст Н.Б. Політичний аспект інноваційного процесу в Україні// Актуальні проблеми політики: Збірник наукових праць. / Від. ред. Л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І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Кормич</w:t>
      </w:r>
      <w:r w:rsidRPr="005C18DC">
        <w:rPr>
          <w:color w:val="58595B"/>
          <w:sz w:val="28"/>
          <w:szCs w:val="28"/>
          <w:lang w:val="en-US"/>
        </w:rPr>
        <w:t xml:space="preserve">. – </w:t>
      </w:r>
      <w:r w:rsidRPr="005C18DC">
        <w:rPr>
          <w:color w:val="58595B"/>
          <w:sz w:val="28"/>
          <w:szCs w:val="28"/>
        </w:rPr>
        <w:t>Одеса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Юридична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література</w:t>
      </w:r>
      <w:r w:rsidRPr="005C18DC">
        <w:rPr>
          <w:color w:val="58595B"/>
          <w:sz w:val="28"/>
          <w:szCs w:val="28"/>
          <w:lang w:val="en-US"/>
        </w:rPr>
        <w:t xml:space="preserve">, 2000. – </w:t>
      </w:r>
      <w:r w:rsidRPr="005C18DC">
        <w:rPr>
          <w:color w:val="58595B"/>
          <w:sz w:val="28"/>
          <w:szCs w:val="28"/>
        </w:rPr>
        <w:t>Вип</w:t>
      </w:r>
      <w:r w:rsidRPr="005C18DC">
        <w:rPr>
          <w:color w:val="58595B"/>
          <w:sz w:val="28"/>
          <w:szCs w:val="28"/>
          <w:lang w:val="en-US"/>
        </w:rPr>
        <w:t xml:space="preserve">. 10.– </w:t>
      </w:r>
      <w:r w:rsidRPr="005C18DC">
        <w:rPr>
          <w:color w:val="58595B"/>
          <w:sz w:val="28"/>
          <w:szCs w:val="28"/>
        </w:rPr>
        <w:t>С</w:t>
      </w:r>
      <w:r w:rsidRPr="005C18DC">
        <w:rPr>
          <w:color w:val="58595B"/>
          <w:sz w:val="28"/>
          <w:szCs w:val="28"/>
          <w:lang w:val="en-US"/>
        </w:rPr>
        <w:t>. 346–351.</w:t>
      </w:r>
    </w:p>
    <w:p w:rsidR="00820204" w:rsidRPr="003328EA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GB"/>
        </w:rPr>
      </w:pPr>
      <w:r w:rsidRPr="005C18DC">
        <w:rPr>
          <w:color w:val="58595B"/>
          <w:sz w:val="28"/>
          <w:szCs w:val="28"/>
          <w:lang w:val="en-US"/>
        </w:rPr>
        <w:t>1</w:t>
      </w:r>
      <w:r w:rsidRPr="005C18DC">
        <w:rPr>
          <w:color w:val="58595B"/>
          <w:sz w:val="28"/>
          <w:szCs w:val="28"/>
          <w:lang w:val="uk-UA"/>
        </w:rPr>
        <w:t>6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Інноваційна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діяльність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молоді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сутність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структура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функції</w:t>
      </w:r>
      <w:r w:rsidRPr="005C18DC">
        <w:rPr>
          <w:color w:val="58595B"/>
          <w:sz w:val="28"/>
          <w:szCs w:val="28"/>
          <w:lang w:val="en-US"/>
        </w:rPr>
        <w:t xml:space="preserve">. – </w:t>
      </w:r>
      <w:r w:rsidRPr="005C18DC">
        <w:rPr>
          <w:color w:val="58595B"/>
          <w:sz w:val="28"/>
          <w:szCs w:val="28"/>
        </w:rPr>
        <w:t>Вінниця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ВДМУ</w:t>
      </w:r>
      <w:r w:rsidRPr="005C18DC">
        <w:rPr>
          <w:color w:val="58595B"/>
          <w:sz w:val="28"/>
          <w:szCs w:val="28"/>
          <w:lang w:val="en-US"/>
        </w:rPr>
        <w:t xml:space="preserve">, 2001. – 223 </w:t>
      </w:r>
      <w:r w:rsidRPr="005C18DC">
        <w:rPr>
          <w:color w:val="58595B"/>
          <w:sz w:val="28"/>
          <w:szCs w:val="28"/>
        </w:rPr>
        <w:t>с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  <w:lang w:val="en-US"/>
        </w:rPr>
        <w:br/>
      </w:r>
      <w:r w:rsidRPr="005C18DC">
        <w:rPr>
          <w:color w:val="58595B"/>
          <w:sz w:val="28"/>
          <w:szCs w:val="28"/>
          <w:lang w:val="uk-UA"/>
        </w:rPr>
        <w:t>17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Шуст Н.Б. Освітня інноватика – К.: Т-во «Знання» України, 2001. – 350 с.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18</w:t>
      </w:r>
      <w:r w:rsidRPr="005C18DC">
        <w:rPr>
          <w:color w:val="58595B"/>
          <w:sz w:val="28"/>
          <w:szCs w:val="28"/>
        </w:rPr>
        <w:t>. Шуст Н.Б. Інновація як соціальний феномен// Нова парадигма. (Альманах наукових праць). – Запоріжжя, 2001. – Вип. 19. – С. 201–208.</w:t>
      </w:r>
      <w:r w:rsidRPr="005C18DC">
        <w:rPr>
          <w:color w:val="58595B"/>
          <w:sz w:val="28"/>
          <w:szCs w:val="28"/>
        </w:rPr>
        <w:br/>
        <w:t xml:space="preserve"> 20. Шуст Н.Б. Технологічні компоненти інноваційної діяльності// Міжвузівський збірник наукових праць. – Київ, 2001. Вип. 11. – С.147–158.</w:t>
      </w:r>
      <w:r w:rsidRPr="005C18DC">
        <w:rPr>
          <w:color w:val="58595B"/>
          <w:sz w:val="28"/>
          <w:szCs w:val="28"/>
        </w:rPr>
        <w:br/>
        <w:t>21. Шуст Н.Б. Традиційно–інституційна сфери формування інноваційної діяльності// Міжвузівський збірник наукових праць. – Київ, 2001. – Вип. 12.– С</w:t>
      </w:r>
      <w:r w:rsidRPr="003328EA">
        <w:rPr>
          <w:color w:val="58595B"/>
          <w:sz w:val="28"/>
          <w:szCs w:val="28"/>
          <w:lang w:val="en-GB"/>
        </w:rPr>
        <w:t>. 134–148.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5C18DC">
        <w:rPr>
          <w:color w:val="58595B"/>
          <w:sz w:val="28"/>
          <w:szCs w:val="28"/>
          <w:lang w:val="en-US"/>
        </w:rPr>
        <w:t>22. Shust N. Higher Education // Universidad de La Sabana. Compus Universitario del Puente del Comun. – Colombia, 2008. – P. 45-56.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5C18DC">
        <w:rPr>
          <w:color w:val="58595B"/>
          <w:sz w:val="28"/>
          <w:szCs w:val="28"/>
          <w:lang w:val="en-US"/>
        </w:rPr>
        <w:t xml:space="preserve">23.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Наука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в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освітній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діяльності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шлях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здобуття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якісної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освіти</w:t>
      </w:r>
      <w:r w:rsidRPr="005C18DC">
        <w:rPr>
          <w:color w:val="58595B"/>
          <w:sz w:val="28"/>
          <w:szCs w:val="28"/>
          <w:lang w:val="en-US"/>
        </w:rPr>
        <w:t xml:space="preserve"> // </w:t>
      </w:r>
      <w:r w:rsidRPr="005C18DC">
        <w:rPr>
          <w:color w:val="58595B"/>
          <w:sz w:val="28"/>
          <w:szCs w:val="28"/>
        </w:rPr>
        <w:t>Наукові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праці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Національного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авіаційного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університету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 xml:space="preserve">Серія «Юридичний вісник «Повітряне космічне право». №2(15) 2010. – К.: Вид-во Нац. авіац. ун-ту </w:t>
      </w:r>
      <w:r w:rsidRPr="005C18DC">
        <w:rPr>
          <w:color w:val="58595B"/>
          <w:sz w:val="28"/>
          <w:szCs w:val="28"/>
        </w:rPr>
        <w:lastRenderedPageBreak/>
        <w:t>«НАУ-друк», 2010. – С.88-91.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4</w:t>
      </w:r>
      <w:r w:rsidRPr="005C18DC">
        <w:rPr>
          <w:color w:val="58595B"/>
          <w:sz w:val="28"/>
          <w:szCs w:val="28"/>
        </w:rPr>
        <w:t>. Шуст Н.Б. Європейський тиждень місцевої демократії // Наукові праці Національного авіаційного університету. Серія «Юридичний вісник «Повітряне космічне право». №3(16) 2010. – К.: Вид-во Нац. авіац. ун-ту «НАУ-друк», 2010. –С.4-9.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25</w:t>
      </w:r>
      <w:r w:rsidRPr="005C18DC">
        <w:rPr>
          <w:color w:val="58595B"/>
          <w:sz w:val="28"/>
          <w:szCs w:val="28"/>
          <w:lang w:val="en-US"/>
        </w:rPr>
        <w:t>. Shust N. Competences of Professional Qualifications for Future Aviation Professionals // The Fourth World Congress «Aviation in the XXI-st Century». «Safety in Aviation and Space Technologies». – Kyiv, September 21-23, 2010. – p.82.34 – 82.36.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  <w:lang w:val="en-US"/>
        </w:rPr>
        <w:t xml:space="preserve">26.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Формування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компетенцій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шлях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гуманітарної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освіти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зорієнтованому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знання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світі</w:t>
      </w:r>
      <w:r w:rsidRPr="005C18DC">
        <w:rPr>
          <w:color w:val="58595B"/>
          <w:sz w:val="28"/>
          <w:szCs w:val="28"/>
          <w:lang w:val="en-US"/>
        </w:rPr>
        <w:t xml:space="preserve"> // </w:t>
      </w:r>
      <w:r w:rsidRPr="005C18DC">
        <w:rPr>
          <w:color w:val="58595B"/>
          <w:sz w:val="28"/>
          <w:szCs w:val="28"/>
        </w:rPr>
        <w:t>Соціальна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робота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та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управління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соціологія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психологія</w:t>
      </w:r>
      <w:r w:rsidRPr="005C18DC">
        <w:rPr>
          <w:color w:val="58595B"/>
          <w:sz w:val="28"/>
          <w:szCs w:val="28"/>
          <w:lang w:val="en-US"/>
        </w:rPr>
        <w:t xml:space="preserve"> , </w:t>
      </w:r>
      <w:r w:rsidRPr="005C18DC">
        <w:rPr>
          <w:color w:val="58595B"/>
          <w:sz w:val="28"/>
          <w:szCs w:val="28"/>
        </w:rPr>
        <w:t>педагогіка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соціальна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робота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Ніжнародний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збірник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наукових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праць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НПУ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ім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М.П.Драгоманова. Випуск 1 / за ред. В.П.Андрущенка,// І.М.Драгоманова, 2011. – С.90-98.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7</w:t>
      </w:r>
      <w:r w:rsidRPr="005C18DC">
        <w:rPr>
          <w:color w:val="58595B"/>
          <w:sz w:val="28"/>
          <w:szCs w:val="28"/>
        </w:rPr>
        <w:t>. Шуст Н.Б. Професійні компетенції та кар’єрне зростання // Соціальна робота та управління: соціологія, психологія , педагогіка, соціальна робота: Ніжнародний збірник наукових праць НПУ ім. М.П.Драгоманова. Випуск 2 / за ред. В.П.Андрущенка, // І.М.Драгоманова, 2011.- С.24-37.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</w:rPr>
        <w:t>28. Шуст Н.Б. Соціологічні механізми у правознавстві // Соціальна робота та управління: соціологія, психологія, педагогіка, соціальна робота: Міжнародний збірник наукових праць НПУ ім. М.П.Драгоманова. Випуск 3 / за ред. В.П.Андрущенка, А.О Ярошенко, І.М.Ковчиної. - К.: Вид-во НПУ ім. М. П. Драгоманова, 2012. Випуск 3. - С.84-92.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9</w:t>
      </w:r>
      <w:r w:rsidRPr="005C18DC">
        <w:rPr>
          <w:color w:val="58595B"/>
          <w:sz w:val="28"/>
          <w:szCs w:val="28"/>
        </w:rPr>
        <w:t>. Шуст Н.Б. Соціальний аспект договору // Наукові праці Національного авіаційного університету. Серія «Юридичний вісник «Повітряне і космічне право». - №1(22) 2012 - К.: Вид-во Нац. авіац. ун-ту «НАУ-друк», 2012. С.88-91.</w:t>
      </w:r>
    </w:p>
    <w:p w:rsidR="00820204" w:rsidRPr="005C18DC" w:rsidRDefault="005C18DC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</w:rPr>
        <w:t>30</w:t>
      </w:r>
      <w:r w:rsidR="00820204" w:rsidRPr="005C18DC">
        <w:rPr>
          <w:color w:val="58595B"/>
          <w:sz w:val="28"/>
          <w:szCs w:val="28"/>
        </w:rPr>
        <w:t xml:space="preserve">. Шуст Н.Б. Дискурсивний аналіз конструкції соціального виміру компетентності / Н.Б. Шуст // Науковий вісник Чернівецького університету: Збірник наукових праць. – Чернівці, 2013. - </w:t>
      </w:r>
      <w:r w:rsidRPr="005C18DC">
        <w:rPr>
          <w:color w:val="58595B"/>
          <w:sz w:val="28"/>
          <w:szCs w:val="28"/>
        </w:rPr>
        <w:t>№ 2.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31</w:t>
      </w:r>
      <w:r w:rsidR="00820204" w:rsidRPr="005C18DC">
        <w:rPr>
          <w:color w:val="58595B"/>
          <w:sz w:val="28"/>
          <w:szCs w:val="28"/>
        </w:rPr>
        <w:t>. Шуст Н.Б. Компетенції в системі освітньої інноватики // Науковий вісник Чернівецького університету: Збірник наукових праць. – Чернівці, 2013. - № 2.</w:t>
      </w:r>
      <w:r w:rsidR="00820204" w:rsidRPr="005C18DC">
        <w:rPr>
          <w:color w:val="58595B"/>
          <w:sz w:val="28"/>
          <w:szCs w:val="28"/>
        </w:rPr>
        <w:br/>
      </w:r>
      <w:r w:rsidR="00820204" w:rsidRPr="005C18DC">
        <w:rPr>
          <w:color w:val="58595B"/>
          <w:sz w:val="28"/>
          <w:szCs w:val="28"/>
        </w:rPr>
        <w:lastRenderedPageBreak/>
        <w:t>3</w:t>
      </w:r>
      <w:r w:rsidRPr="005C18DC">
        <w:rPr>
          <w:color w:val="58595B"/>
          <w:sz w:val="28"/>
          <w:szCs w:val="28"/>
          <w:lang w:val="uk-UA"/>
        </w:rPr>
        <w:t>2</w:t>
      </w:r>
      <w:r w:rsidR="00820204" w:rsidRPr="005C18DC">
        <w:rPr>
          <w:color w:val="58595B"/>
          <w:sz w:val="28"/>
          <w:szCs w:val="28"/>
        </w:rPr>
        <w:t>. Шуст Н.Б. Працевлаштування випускників ВНЗ у транспортній сфері // Транспортне право в ХХІ столітті: [ІІІ Міжнародна наукова конференція, 21 лютого 2013] – К.: Комп’ютерпрес, 2013, - С</w:t>
      </w:r>
      <w:r w:rsidRPr="005C18DC">
        <w:rPr>
          <w:color w:val="58595B"/>
          <w:sz w:val="28"/>
          <w:szCs w:val="28"/>
        </w:rPr>
        <w:t>. 116 – 118.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33</w:t>
      </w:r>
      <w:r w:rsidR="00820204" w:rsidRPr="005C18DC">
        <w:rPr>
          <w:color w:val="58595B"/>
          <w:sz w:val="28"/>
          <w:szCs w:val="28"/>
        </w:rPr>
        <w:t>. Шуст Н.Б. Класифікація законів як нормативно-правових актів / Н.Б. Шуст, Т.В. Кушнірук // Транспортне право в ХХІ столітті: [ІІІ Міжнародна наукова конференція, 21 лютого 2013] – К.: Комп’ютерпрес, 2013, - С. 118 – 120.</w:t>
      </w:r>
    </w:p>
    <w:p w:rsidR="00820204" w:rsidRPr="005C18DC" w:rsidRDefault="00820204" w:rsidP="005C18DC">
      <w:pPr>
        <w:pStyle w:val="a4"/>
        <w:shd w:val="clear" w:color="auto" w:fill="FFFFFF"/>
        <w:spacing w:before="0" w:beforeAutospacing="0" w:after="0" w:afterAutospacing="0"/>
        <w:jc w:val="both"/>
        <w:rPr>
          <w:color w:val="58595B"/>
        </w:rPr>
      </w:pPr>
    </w:p>
    <w:p w:rsidR="00820204" w:rsidRPr="005C18DC" w:rsidRDefault="00820204" w:rsidP="005C18DC">
      <w:pPr>
        <w:pStyle w:val="a4"/>
        <w:shd w:val="clear" w:color="auto" w:fill="FFFFFF"/>
        <w:spacing w:before="0" w:beforeAutospacing="0" w:after="0" w:afterAutospacing="0"/>
        <w:jc w:val="both"/>
        <w:rPr>
          <w:color w:val="58595B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48"/>
        <w:gridCol w:w="992"/>
        <w:gridCol w:w="4111"/>
        <w:gridCol w:w="850"/>
        <w:gridCol w:w="851"/>
      </w:tblGrid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F91E4A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Соціологічний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метод: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мотиваційна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концепція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укладення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6" w:firstLine="2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Тези </w:t>
            </w: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"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  <w:lang w:val="uk-UA"/>
              </w:rPr>
              <w:t xml:space="preserve">Становлення держави та права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 умовах глобалізації: теоретичний та практичний аспект: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міжнародна наукова конференція, 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лютого 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2012: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тези доповіді.- Ніжин,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2012.-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С.97-100.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" w:right="38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Барі-кова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Ukrainian higher Education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to global Partnerships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31" w:firstLine="22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Тези </w:t>
            </w: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global: World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Congress, February 17-19, 2012: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abstracts. - New-York city, 2012.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P.64-66.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Соціальний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Наукові праці Національного авіаційного університету. Серія Юридичний вісник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«Повітряне і космічне право».</w:t>
            </w:r>
            <w:r w:rsidRPr="009D18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2012.-№1(22).-С.88-91.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Барі-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  <w:lang w:val="uk-UA"/>
              </w:rPr>
              <w:t>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Соціологічні механізми у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правознавстві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Соціальна робота та управління: соціологія, психологія, педагогіка, соціальна робота: зб. наук,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праць.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К.: Видавництво БІТУ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ім. М. П. Драгоманова,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Вип.З.-С.90-98. </w:t>
            </w:r>
            <w:r w:rsidR="0035657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Соціальний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Наукові праці Національного авіаційного університету. Серія Юридичний вісник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«Повітряне і космічне право»: зб. наук. праць. –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К.: НАУ, 2012. – №1(22). – С. 88-91. 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  <w:lang w:val="uk-UA"/>
              </w:rPr>
              <w:t>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Соціологічні механізми у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правознавстві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Соціальна робота та управління: соціологія, психологія, педагогіка, соціальна робота: зб. наук,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праць.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К.: Видавництво БІТУ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ім. М. П. Драгоманова,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Вип. 3. – С. 90-98.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Дискурсивний аналіз конструкції соціального виміру компетентності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Науковий вісник Чернівецького університету: зб. наук. праць. – Чернівці, 2013. – № 2.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. 56-60.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Компетенції в системі освітньої інноватики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Науковий вісник Чернівецького університету: зб. наук. праць. – Чернівці, 2013. – № 2.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. 69-76.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formation of professional competence and career development in the system of lifelong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in Aviation and Space Technologies: the fifth world congress  «Aviation in the XXI-st century»,  September 25-27, 2012. – K., 2012. – 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10.3.21-10.3.22.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higher education on the way to global Partnerships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global: Word Congress February 05-06, 2013: abstracts. – New-York city, 2013. – P. 102-105.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Працевлаштування випускників ВНЗ у транспортній сфері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Транспортне право в ХХІ столітті: ІІІ міжнародна наукова конференція, 21 лютого 2013 р.: тези доп. – К., 2013. – С. 1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16 – 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Класифікація законів як нормативно-правових актів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Транспортне право в ХХІ столітті: ІІІ міжнародна наукова конференція, 21 лютого 2013 р.: тези доп. – К., 2013. – 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С. 118 – 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Кушнірук Т.В.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Молодь в системі суспільного відтворення в період кризи: соціологічний вимір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Человек, общество, политика: актуальные вызовы современности: международная научно-практическая конференция, 22-23 мая 2014 г.: тезис. докл. – Одесса, 2014. – С. 48-52.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is such a complex purposeful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 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 World Congress «Aviation in the XXI century» «Safety in Aviation and space Technologies».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p. 11.49.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Соціальна парадигма інноватики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706.Філософія. – Чернівці : Чернівецький нац. ун-т, 2014. – С. 158-162.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Соціальна реальність інноваційного простору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 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707.Філософія. – Чернівці : Чернівецький нац. ун-т, 2014. – С. 319-323.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Методологія викладання курсу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708.Філософія. – Чернівці : Чернівецький нац. ун-т, 2014. – С. 311-319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Інноваційні методи проведення практичних занять з курсу права (сучасний підхід)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707.Філософія. – Чернівці : Чернівецький нац. ун-т, 2015. – С. 148-152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0490" w:type="dxa"/>
        <w:tblInd w:w="-294" w:type="dxa"/>
        <w:tblLayout w:type="fixed"/>
        <w:tblCellMar>
          <w:top w:w="12" w:type="dxa"/>
          <w:left w:w="4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4111"/>
        <w:gridCol w:w="850"/>
        <w:gridCol w:w="851"/>
        <w:gridCol w:w="141"/>
      </w:tblGrid>
      <w:tr w:rsidR="008F3C96" w:rsidRPr="00E47286" w:rsidTr="00267133">
        <w:trPr>
          <w:gridAfter w:val="1"/>
          <w:wAfter w:w="141" w:type="dxa"/>
          <w:trHeight w:val="2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C1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47286"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47286" w:rsidRDefault="00E47286" w:rsidP="00E47286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Innovation is a such a complex purposeful change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E47286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  <w:p w:rsidR="00AF05F8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AF05F8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  <w:p w:rsidR="00AF05F8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  <w:p w:rsidR="00AF05F8" w:rsidRPr="00E47286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Aviation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in the XXI-st century</w:t>
            </w:r>
            <w:r w:rsidRPr="00775083">
              <w:rPr>
                <w:sz w:val="28"/>
                <w:szCs w:val="28"/>
                <w:lang w:val="en-GB"/>
              </w:rPr>
              <w:t xml:space="preserve">: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SIXTH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CONGRESS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Aviation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23-25,2014]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47286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4F344D" w:rsidRPr="00B64D9E" w:rsidTr="006A0376">
        <w:trPr>
          <w:trHeight w:val="2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реальність інноваційного простору освіти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9E" w:rsidRPr="00B64D9E" w:rsidRDefault="008F3C96" w:rsidP="008F3C96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</w:rPr>
              <w:t xml:space="preserve">  </w:t>
            </w:r>
            <w:r w:rsidR="00B64D9E" w:rsidRPr="00B64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вісник Чернівецького університету: Збірник наукових праць. Філософія. - Чернівці: Чернівецький нац. університет</w:t>
            </w:r>
            <w:r w:rsidR="00B64D9E"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5F8" w:rsidRPr="00AF05F8" w:rsidRDefault="008F3C96" w:rsidP="008F3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319-   323</w:t>
            </w:r>
          </w:p>
          <w:p w:rsidR="00E47286" w:rsidRPr="00AF05F8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1125C8" w:rsidTr="00267133">
        <w:trPr>
          <w:trHeight w:val="14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B64D9E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higher education on the way to the global Partnerships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9E" w:rsidRPr="00B64D9E" w:rsidRDefault="00B64D9E" w:rsidP="00B6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Wold Developing global partnerships. </w:t>
            </w: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New-Y</w:t>
            </w:r>
            <w:r w:rsidR="00CB56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ork city - NY. 2015</w:t>
            </w: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47286" w:rsidRPr="00B64D9E" w:rsidRDefault="00E4728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page 52-59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B64D9E" w:rsidTr="00267133">
        <w:trPr>
          <w:trHeight w:val="15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Stop-Your First Stop for Lifelong Learning know-How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688" w:rsidRDefault="00CB5688" w:rsidP="00CB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American council on education publication on lifelong learning (Higher Education Leading Executive Congress), Washington,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DC, 2015</w:t>
            </w:r>
          </w:p>
          <w:p w:rsidR="00E47286" w:rsidRPr="00CB5688" w:rsidRDefault="00E4728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8F3C96" w:rsidP="00D77CF9">
            <w:pPr>
              <w:spacing w:after="0" w:line="259" w:lineRule="auto"/>
              <w:ind w:right="48"/>
              <w:jc w:val="center"/>
              <w:rPr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25-32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A641BE" w:rsidTr="00267133">
        <w:trPr>
          <w:trHeight w:val="16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Legal protection of copyright and related rights in France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1125C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1125C8" w:rsidRPr="001125C8" w:rsidRDefault="001125C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A641BE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управлінські та економічні аспекти трансформації сучасного громадянського суспільства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допов.Всеук.наук.-пр. конф., Київ – 25 березня 2016р. - Київ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Видав. центр КНУКіМ, 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A641BE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uk-UA"/>
              </w:rPr>
            </w:pPr>
          </w:p>
        </w:tc>
      </w:tr>
      <w:tr w:rsidR="008F3C96" w:rsidRPr="00EF3CA7" w:rsidTr="006A0376">
        <w:trPr>
          <w:trHeight w:val="26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copyright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F0C9D"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267133" w:rsidRDefault="00EF3CA7" w:rsidP="0026713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реформа в сучасних умовах: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і перспективи:Матеріали 6 Міжнародної конференції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 Національний авіаційний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,26лютого 2016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Т.ІІ-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нопіль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167-172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8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аспект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нетериторіального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F3CA7" w:rsidRP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EF3CA7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EF3CA7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Нетериторіальне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DD">
              <w:rPr>
                <w:rFonts w:ascii="Times New Roman" w:hAnsi="Times New Roman" w:cs="Times New Roman"/>
                <w:sz w:val="28"/>
                <w:szCs w:val="28"/>
              </w:rPr>
              <w:t>культурне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перспектива, 2-3 червня 2016//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Європейський центр з питань меншин в рамках Програми Східного партнерства ЄЦПМ ‘Національні меншини та етно-політичні питання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6A0376">
        <w:trPr>
          <w:trHeight w:val="20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F91E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парадигма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267133">
            <w:pPr>
              <w:tabs>
                <w:tab w:val="left" w:pos="720"/>
              </w:tabs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Чернівецького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. Філософія.-Чернівці Чернівецький нац.університет,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5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Default="00EF3CA7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 xml:space="preserve">  Міжнародно-правова охорона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рського права та суміжних прав</w:t>
            </w:r>
          </w:p>
          <w:p w:rsidR="00E47286" w:rsidRPr="00CD2508" w:rsidRDefault="00CD2508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</w:rPr>
              <w:t>(розділ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посіб.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267133" w:rsidRDefault="00EF3CA7" w:rsidP="00267133">
            <w:pPr>
              <w:tabs>
                <w:tab w:val="left" w:pos="720"/>
              </w:tabs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Використання об’єктів інтелектуаль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власності в рекламі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навч.посіб.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/Т.І.Биркович,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І.С.Бондар, Р.Б.Шишка, І.М.Сопілко 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Київ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Видавництво Ліра – К,2016.- 520с.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Default="00CD2508" w:rsidP="00CD2508">
            <w:pPr>
              <w:tabs>
                <w:tab w:val="left" w:pos="720"/>
              </w:tabs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С.301-  322</w:t>
            </w:r>
          </w:p>
          <w:p w:rsidR="00E47286" w:rsidRPr="00EF3CA7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9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правового статусу суб’єктів авторського права на аудіовізуальний твір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D2508" w:rsidRDefault="00CD250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142EDD" w:rsidRDefault="00CD2508" w:rsidP="00142EDD">
            <w:pPr>
              <w:spacing w:after="0" w:line="259" w:lineRule="auto"/>
              <w:ind w:right="51"/>
              <w:jc w:val="center"/>
              <w:rPr>
                <w:sz w:val="24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правового статусу суб’єктів авторського права на аудіовізуальний твір//Наукові праці Націонал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ьного авіаційного університету.Серія: Юридичний </w:t>
            </w:r>
            <w:r w:rsidRP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вісник  “Повітряне і космічне право”.  - К.: НАУ, 2016. - №3 (40)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Pr="00BD4C32" w:rsidRDefault="00CD2508" w:rsidP="00CD25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.118-122.</w:t>
            </w:r>
          </w:p>
          <w:p w:rsidR="00E47286" w:rsidRPr="00EF3CA7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Дробович Т.М., Мельник П.М.</w:t>
            </w:r>
          </w:p>
        </w:tc>
      </w:tr>
      <w:tr w:rsidR="008F3C96" w:rsidRPr="00EF3CA7" w:rsidTr="00267133">
        <w:trPr>
          <w:trHeight w:val="2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CD2508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піратства та поширення контрафактної продукції в Україні : сучасний стан та шляхи попередження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D2508" w:rsidRDefault="00CD250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142EDD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праці Національного авіаційного університету. 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право”. - К.: НАУ, 2017. - №1 (42)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115-120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Корженів</w:t>
            </w:r>
            <w:r w:rsidR="000F0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Т.В.</w:t>
            </w:r>
          </w:p>
        </w:tc>
      </w:tr>
      <w:tr w:rsidR="008F3C96" w:rsidRPr="00EF3CA7" w:rsidTr="00267133">
        <w:trPr>
          <w:trHeight w:val="1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Проблема доступу ліцензійних програм для широкого кола користувачів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F47ED" w:rsidRP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CF47E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Pr="00BD4C32" w:rsidRDefault="00CD2508" w:rsidP="00CD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конференції « Юридичні науки: проблеми та перспективи», м.Івано-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Франківськ, 19-20 травня</w:t>
            </w:r>
            <w:r w:rsid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E47286" w:rsidRPr="00EF3CA7" w:rsidRDefault="00E47286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F47E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Кравчук М.І.</w:t>
            </w:r>
          </w:p>
        </w:tc>
      </w:tr>
      <w:tr w:rsidR="008F3C96" w:rsidRPr="00EF3CA7" w:rsidTr="00267133">
        <w:trPr>
          <w:trHeight w:val="21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131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Проблематика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піратства на теренах України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Ш Міжнародної науково-практичної конференції «Актуальні питання публічного та приватного права в контексті реформування законодавства», 7-8 квітня 2017,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м.Острог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.65-66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Гуцал І.Ю.</w:t>
            </w:r>
          </w:p>
        </w:tc>
      </w:tr>
      <w:tr w:rsidR="008F3C96" w:rsidRPr="00EF3CA7" w:rsidTr="00267133">
        <w:trPr>
          <w:trHeight w:val="19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Реалізація правового захисту авторських прав в мережі Інтернет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Міжнародно- практична конференція « Розвиток правової системи України в умовах сьогодення»,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Харків, 5-6 травня 2017р.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.52-53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0F0C9D" w:rsidTr="00267133">
        <w:trPr>
          <w:trHeight w:val="12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Correlation Between Intellectual Property And Scientific Activity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BD" w:rsidRDefault="000F0C9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Proceedings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National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Aviation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University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0F0C9D" w:rsidRPr="000F0C9D" w:rsidRDefault="003B43BD" w:rsidP="003B43BD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0F0C9D"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 (2017)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.148- 155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0F0C9D" w:rsidTr="00267133">
        <w:trPr>
          <w:trHeight w:val="30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rights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людини в умовах глобалізації: сучасні правові парадигми: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[Матеріали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Міжнародної науково-практичної конференції, м.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Національний авіаційний університет, 24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 2017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р.]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 2. – Тернопіль: Вектор, 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174-177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0F0C9D" w:rsidTr="00267133">
        <w:trPr>
          <w:trHeight w:val="30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Дослідження стану захисту авторського права в Україні (на основі проведеного соціологічного опитування)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праці Національного авіаційного університету. 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право”. - К.: НАУ,2017. - №3 (44)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0F0C9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66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Капустяк І.О.</w:t>
            </w:r>
          </w:p>
        </w:tc>
      </w:tr>
      <w:tr w:rsidR="008F3C96" w:rsidRPr="00197894" w:rsidTr="00267133">
        <w:trPr>
          <w:trHeight w:val="19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ome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Copyright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праці Національного авіаційного універ</w:t>
            </w:r>
            <w:r w:rsidR="008C4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ситету. Серія: Юридичний вісник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“Повітряне і космічне право”. – К НАУ, 2017. - № 4(45)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С.112-117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2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Теоретико-правові питання кібербезпеки у сфері Интернету та її  стану в Україні, способи захисту від кіберзлочинців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Прикарпатський юридичний вістник. 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5(20).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</w:t>
            </w: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 А.В., Яценко А.В.</w:t>
            </w:r>
          </w:p>
        </w:tc>
      </w:tr>
      <w:tr w:rsidR="008F3C96" w:rsidRPr="00197894" w:rsidTr="00267133">
        <w:trPr>
          <w:trHeight w:val="26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Discovery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sphere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Intellectual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Property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університетська правова освіта і наука:[Матеріали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VIII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Міжнародної науково-практичної конференції, м.Київ, Національний авіаційний університет, 23 лютого 2018 р. ] Том.2. –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С.160-161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1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Free E-Materials for Education vs Copyright in Ukraine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6C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Europska veda.European science. </w:t>
            </w:r>
          </w:p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 journal. –2018.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.35- 38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Smorodyna Alla</w:t>
            </w:r>
          </w:p>
        </w:tc>
      </w:tr>
      <w:tr w:rsidR="008F3C96" w:rsidRPr="00197894" w:rsidTr="00267133">
        <w:trPr>
          <w:trHeight w:val="26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Discovery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sphere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Intellectual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Property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університетська правова освіта і наука:</w:t>
            </w:r>
            <w:r w:rsidR="00E006FD" w:rsidRPr="00E0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[Матеріали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VIII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Міжнародної науково-практичної конференції, м.Київ, Національний авіаційний університет, 23 лютого 2018 р. ]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ом.2. –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С.160-161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18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80"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авторського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авіаційного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К НАУ, 2018.        № 3(48)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С.131-138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C96" w:rsidRPr="00197894" w:rsidTr="00267133">
        <w:trPr>
          <w:trHeight w:val="18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інтелектуальної власності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</w:t>
            </w:r>
          </w:p>
          <w:p w:rsidR="004F344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посібник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4F344D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НАУ,2018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с.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Троцюк Н.В.</w:t>
            </w:r>
          </w:p>
        </w:tc>
      </w:tr>
      <w:tr w:rsidR="008F3C96" w:rsidRPr="00197894" w:rsidTr="00267133">
        <w:trPr>
          <w:trHeight w:val="29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143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1E13E2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правовідносин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F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Юриспруденція в сучасному інформаційному просторі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F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Матеріали ІХ Міжнародної науково-практичної конференції, м. Київ, Національний авіаційний університет, 1 березня 2019 р.</w:t>
            </w:r>
            <w:r w:rsidRPr="00282F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2. - Тернопіль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Вектор, 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С.164- 165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4F344D" w:rsidTr="00267133">
        <w:trPr>
          <w:trHeight w:val="19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парадигма інновацій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</w:t>
            </w:r>
          </w:p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виклики юридичної освіти в університетському просторі: монографія / І.М.Сопілко, М.О.Дей та ін. -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С.242- 250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4F344D" w:rsidTr="00267133">
        <w:trPr>
          <w:trHeight w:val="18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Інновації в освіті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соціокультурний вимір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4F344D" w:rsidRDefault="006A037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="004F34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Web of </w:t>
            </w:r>
          </w:p>
          <w:p w:rsidR="004F344D" w:rsidRP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Science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Вісник Національної академії керівних кадрів культури і мистецтв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наук. журнал.  К.</w:t>
            </w:r>
            <w:r w:rsidRPr="0097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3B4A">
              <w:rPr>
                <w:rFonts w:ascii="Times New Roman" w:hAnsi="Times New Roman" w:cs="Times New Roman"/>
                <w:sz w:val="28"/>
                <w:szCs w:val="28"/>
              </w:rPr>
              <w:t xml:space="preserve"> Міленіум, 2019. №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С.144- 150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Філик Н.В.</w:t>
            </w:r>
          </w:p>
        </w:tc>
      </w:tr>
    </w:tbl>
    <w:p w:rsidR="00A03B2F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146. </w:t>
      </w:r>
      <w:r w:rsidR="00A03B2F">
        <w:rPr>
          <w:rFonts w:ascii="Times New Roman" w:hAnsi="Times New Roman" w:cs="Times New Roman"/>
          <w:sz w:val="28"/>
          <w:szCs w:val="28"/>
          <w:lang w:val="en-GB"/>
        </w:rPr>
        <w:t>Shust N., Smorodyna A. Open educational resources as sociocultural paradigm and their regulation from the point of view of Ukrainian copyright law.Jurisprudence in the modern information space: Collective monograph. Accent Graphics Communications&amp; Publishing. P.248- 264.</w:t>
      </w:r>
    </w:p>
    <w:p w:rsidR="00A03B2F" w:rsidRPr="00D436DB" w:rsidRDefault="00D97432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391D16" w:rsidRPr="000F3DF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Шуст Н.Б. Міграційна політика в контексті етнополітичного розвитку.</w:t>
      </w:r>
      <w:r w:rsidR="00A03B2F" w:rsidRPr="000F3D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Етнополітика в Україні: дискурс і реалії.21 листопада 2019р.(участь у конференції).</w:t>
      </w:r>
    </w:p>
    <w:p w:rsidR="00A03B2F" w:rsidRPr="004573CD" w:rsidRDefault="00391D16" w:rsidP="009354A6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148.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Social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responsibility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context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391D16">
        <w:rPr>
          <w:rFonts w:ascii="Times New Roman" w:hAnsi="Times New Roman" w:cs="Times New Roman"/>
          <w:sz w:val="28"/>
          <w:szCs w:val="28"/>
          <w:lang w:val="en-GB"/>
        </w:rPr>
        <w:t>global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 xml:space="preserve"> </w:t>
      </w:r>
      <w:r w:rsidR="00A03B2F" w:rsidRPr="00391D16">
        <w:rPr>
          <w:rStyle w:val="st1"/>
          <w:rFonts w:ascii="Times New Roman" w:hAnsi="Times New Roman" w:cs="Times New Roman"/>
          <w:color w:val="4D5156"/>
          <w:sz w:val="28"/>
          <w:szCs w:val="28"/>
          <w:lang w:val="uk-UA"/>
        </w:rPr>
        <w:t>challenges: the case of Ukraine.</w:t>
      </w:r>
      <w:r w:rsidR="00A03B2F" w:rsidRPr="00391D1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 xml:space="preserve"> 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 xml:space="preserve">: 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http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://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dx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org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10.34069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AI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2020.27.03.62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>.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03B2F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149.</w:t>
      </w:r>
      <w:r w:rsidR="00D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B2F" w:rsidRPr="0062160F">
        <w:rPr>
          <w:rFonts w:ascii="Times New Roman" w:hAnsi="Times New Roman" w:cs="Times New Roman"/>
          <w:sz w:val="28"/>
          <w:szCs w:val="28"/>
          <w:lang w:val="en-GB"/>
        </w:rPr>
        <w:t>Nikolaiets K., Umantsiv I., Lebedeva L., Shust N. Business education in the globalized world. 2</w:t>
      </w:r>
      <w:r w:rsidR="00A03B2F" w:rsidRPr="0062160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A03B2F" w:rsidRPr="0062160F">
        <w:rPr>
          <w:rFonts w:ascii="Times New Roman" w:hAnsi="Times New Roman" w:cs="Times New Roman"/>
          <w:sz w:val="28"/>
          <w:szCs w:val="28"/>
          <w:lang w:val="en-GB"/>
        </w:rPr>
        <w:t xml:space="preserve"> EASTERN EUROPEAN CONFERENCE OF MANAGEMENT AND ECONOMICS ( EECME 2020) 29 </w:t>
      </w:r>
      <w:r w:rsidR="00A03B2F" w:rsidRPr="0062160F">
        <w:rPr>
          <w:rFonts w:ascii="Times New Roman" w:hAnsi="Times New Roman" w:cs="Times New Roman"/>
          <w:sz w:val="28"/>
          <w:szCs w:val="28"/>
          <w:lang w:val="uk-UA"/>
        </w:rPr>
        <w:t xml:space="preserve">травня 2020 року, Вища Школа Бізнесу в Любляні (м. Любляна, Словенія )  – </w:t>
      </w:r>
      <w:r w:rsidR="00A03B2F" w:rsidRPr="00946BDD">
        <w:rPr>
          <w:rFonts w:ascii="Times New Roman" w:hAnsi="Times New Roman" w:cs="Times New Roman"/>
          <w:sz w:val="28"/>
          <w:szCs w:val="28"/>
          <w:lang w:val="en-GB"/>
        </w:rPr>
        <w:t xml:space="preserve">Web </w:t>
      </w:r>
      <w:r w:rsidR="00A03B2F">
        <w:rPr>
          <w:rFonts w:ascii="Times New Roman" w:hAnsi="Times New Roman" w:cs="Times New Roman"/>
          <w:sz w:val="28"/>
          <w:szCs w:val="28"/>
          <w:lang w:val="en-GB"/>
        </w:rPr>
        <w:t>of Science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2F" w:rsidRPr="000F3DF3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149. </w:t>
      </w:r>
      <w:r w:rsidR="00A03B2F">
        <w:rPr>
          <w:rFonts w:ascii="Times New Roman" w:hAnsi="Times New Roman" w:cs="Times New Roman"/>
          <w:sz w:val="28"/>
          <w:szCs w:val="28"/>
          <w:lang w:val="en-GB"/>
        </w:rPr>
        <w:t>Shust N. , Smorodina A. Open education resources as sociocultural paradigm and  their regulation from the point of view of Ukrainian copyright law. Jurisprudence in the moden information space: Collective monograph. Accent Graphics Communications &amp; Publishing.2019. P</w:t>
      </w:r>
      <w:r w:rsidR="00A03B2F" w:rsidRPr="000F3DF3">
        <w:rPr>
          <w:rFonts w:ascii="Times New Roman" w:hAnsi="Times New Roman" w:cs="Times New Roman"/>
          <w:sz w:val="28"/>
          <w:szCs w:val="28"/>
          <w:lang w:val="en-GB"/>
        </w:rPr>
        <w:t>.248-264.</w:t>
      </w:r>
      <w:r w:rsidR="00A03B2F" w:rsidRPr="0099483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994836">
        <w:rPr>
          <w:rFonts w:ascii="Times New Roman" w:hAnsi="Times New Roman" w:cs="Times New Roman"/>
          <w:color w:val="4D5156"/>
          <w:sz w:val="28"/>
          <w:szCs w:val="28"/>
          <w:lang w:val="uk-UA"/>
        </w:rPr>
        <w:t>: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http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://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org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10.33531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>
        <w:rPr>
          <w:rFonts w:ascii="Times New Roman" w:hAnsi="Times New Roman" w:cs="Times New Roman"/>
          <w:bCs/>
          <w:color w:val="4D5156"/>
          <w:sz w:val="28"/>
          <w:szCs w:val="28"/>
          <w:lang w:val="en-GB"/>
        </w:rPr>
        <w:t>monograph</w:t>
      </w:r>
      <w:r w:rsidR="00A03B2F" w:rsidRPr="00823621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.2019.1</w:t>
      </w:r>
    </w:p>
    <w:p w:rsidR="00391D16" w:rsidRPr="00391D16" w:rsidRDefault="00391D16" w:rsidP="009354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58595B"/>
          <w:sz w:val="28"/>
          <w:szCs w:val="28"/>
          <w:lang w:val="uk-UA"/>
        </w:rPr>
      </w:pPr>
      <w:r w:rsidRPr="00391D16">
        <w:rPr>
          <w:sz w:val="28"/>
          <w:szCs w:val="28"/>
          <w:lang w:val="uk-UA"/>
        </w:rPr>
        <w:lastRenderedPageBreak/>
        <w:t xml:space="preserve">150. Шуст Н.Б. Інновації в освіті як необхідність// Наукові праці Національного авіаційного університету. </w:t>
      </w:r>
      <w:r w:rsidRPr="00391D16">
        <w:rPr>
          <w:sz w:val="28"/>
          <w:szCs w:val="28"/>
        </w:rPr>
        <w:t>Серія: Юридичний вісник  “Повітряне і космічне право”.  К.: НАУ, 2019.  № 4(49). С.211-214.</w:t>
      </w:r>
    </w:p>
    <w:p w:rsidR="00391D16" w:rsidRDefault="00391D16" w:rsidP="00935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151. </w:t>
      </w:r>
      <w:r w:rsidRPr="00D97432">
        <w:rPr>
          <w:rFonts w:ascii="Times New Roman" w:hAnsi="Times New Roman" w:cs="Times New Roman"/>
          <w:color w:val="111111"/>
          <w:sz w:val="28"/>
          <w:szCs w:val="28"/>
        </w:rPr>
        <w:t xml:space="preserve">ІНТЕЛЕКТУАЛЬНЕ ПРАВО У СФЕРІ ІНФОРМАЦІЙНИХ ТЕХНОЛОГІЙ В УКРАЇНІ. </w:t>
      </w:r>
      <w:r w:rsidRPr="00391D16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</w:rPr>
        <w:t>Наукові праці Національного авіаційного університету. Серія: Юридичний вісник «Повітряне і космічне право</w:t>
      </w:r>
      <w:r w:rsidRPr="00D97432">
        <w:rPr>
          <w:rStyle w:val="aa"/>
          <w:rFonts w:ascii="Times New Roman" w:hAnsi="Times New Roman" w:cs="Times New Roman"/>
          <w:color w:val="111111"/>
          <w:sz w:val="28"/>
          <w:szCs w:val="28"/>
        </w:rPr>
        <w:t>»</w:t>
      </w:r>
      <w:r w:rsidRPr="00D97432">
        <w:rPr>
          <w:rFonts w:ascii="Times New Roman" w:hAnsi="Times New Roman" w:cs="Times New Roman"/>
          <w:color w:val="111111"/>
          <w:sz w:val="28"/>
          <w:szCs w:val="28"/>
        </w:rPr>
        <w:t>, Північна Америка, 1, лют. 2020. Доступно за адресою: &lt;</w:t>
      </w:r>
      <w:hyperlink r:id="rId8" w:tgtFrame="_new" w:history="1">
        <w:r w:rsidRPr="00D97432">
          <w:rPr>
            <w:rStyle w:val="a5"/>
            <w:rFonts w:ascii="Times New Roman" w:hAnsi="Times New Roman" w:cs="Times New Roman"/>
            <w:sz w:val="28"/>
            <w:szCs w:val="28"/>
          </w:rPr>
          <w:t>http://jrnl.nau.edu.ua/index.php/UV/article/view/14550</w:t>
        </w:r>
      </w:hyperlink>
      <w:r w:rsidRPr="00D97432">
        <w:rPr>
          <w:rFonts w:ascii="Times New Roman" w:hAnsi="Times New Roman" w:cs="Times New Roman"/>
          <w:color w:val="111111"/>
          <w:sz w:val="28"/>
          <w:szCs w:val="28"/>
        </w:rPr>
        <w:t>&gt;.</w:t>
      </w:r>
    </w:p>
    <w:p w:rsidR="00391D16" w:rsidRDefault="00391D16" w:rsidP="009354A6">
      <w:pPr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152. </w:t>
      </w:r>
      <w:r w:rsidRPr="00D0648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ust Nataliia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  <w:r w:rsidRPr="00D06484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How my life will help ensure peace in Ukraine as well as on the Planet?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// Concerned Philosophers for Peace 2019 Conference, October 18-19 2019, University of Colorado, Colorado Springs.</w:t>
      </w:r>
    </w:p>
    <w:p w:rsidR="00391D16" w:rsidRPr="00433BE7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153. Шуст Наталія, Морозова Людмила. Теорія комунікативної раціональності в соціально-філософському пізнанні // Гуманітарно-наукове знання: горизонти комунікативістики: матеріали Міжнар. Наук. конференції (Чернівці, 4-5 жовтня 2019 р.) – Чернівці : Чернівец. нац. ун-т, 2019. С. 76-78.</w:t>
      </w:r>
    </w:p>
    <w:p w:rsidR="00391D16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154. Шуст Н. Міграційна політика в контексті етнополітичного розвитку. Етнополітика в Україні: дискурс і реалії, 2</w:t>
      </w:r>
      <w:r w:rsidR="009354A6">
        <w:rPr>
          <w:rFonts w:ascii="Times New Roman" w:hAnsi="Times New Roman" w:cs="Times New Roman"/>
          <w:sz w:val="28"/>
          <w:szCs w:val="28"/>
          <w:lang w:val="uk-UA"/>
        </w:rPr>
        <w:t>1 листопада 2019р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4A6" w:rsidRPr="008976AA" w:rsidRDefault="00391D16" w:rsidP="009354A6">
      <w:pPr>
        <w:jc w:val="both"/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155.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Shust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N</w:t>
      </w:r>
      <w:r w:rsid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>.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Особливості відшкодування шкоди, завданої транспортними засобами //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Priority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directions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of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science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development</w:t>
      </w:r>
      <w:r w:rsid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>/</w:t>
      </w:r>
      <w:r w:rsidR="004A061F" w:rsidRP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Shust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N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., Зинченко М.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Abstracts of the 5th International scientific and practical conference. SPC “Sci-conf.com.ua”. Lviv, Ukraine. 2020. Pp. 559-564. URL</w:t>
      </w:r>
      <w:r w:rsidRPr="008976AA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  <w:t xml:space="preserve">: </w:t>
      </w:r>
      <w:hyperlink r:id="rId9" w:history="1"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sci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conf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ua</w:t>
        </w:r>
      </w:hyperlink>
      <w:r w:rsidRPr="008976AA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391D16" w:rsidRDefault="00391D16" w:rsidP="009354A6">
      <w:pPr>
        <w:jc w:val="both"/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</w:pPr>
      <w:r w:rsidRPr="000F3DF3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val="en-US"/>
        </w:rPr>
        <w:t>DOI</w:t>
      </w:r>
      <w:r w:rsidRPr="00391D16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>:</w:t>
      </w:r>
      <w:r w:rsidRPr="000F3DF3">
        <w:rPr>
          <w:rFonts w:ascii="Times New Roman" w:hAnsi="Times New Roman" w:cs="Times New Roman"/>
          <w:i/>
          <w:color w:val="111111"/>
          <w:sz w:val="28"/>
          <w:szCs w:val="28"/>
          <w:lang w:val="en-US"/>
        </w:rPr>
        <w:t> </w:t>
      </w:r>
      <w:hyperlink r:id="rId10" w:history="1"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10.18372/2307-9061.55.14788</w:t>
        </w:r>
      </w:hyperlink>
    </w:p>
    <w:p w:rsidR="000F3DF3" w:rsidRDefault="000F3DF3" w:rsidP="009354A6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156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Підготовлена Програма до дисципліни «Методологія та організація соціологічного дослідження».</w:t>
      </w:r>
    </w:p>
    <w:p w:rsidR="000F3DF3" w:rsidRDefault="000F3DF3" w:rsidP="000F3DF3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157. Підготовлена Робоча програма до дисципліни «Методологія та організація соціологічного дослідження».</w:t>
      </w:r>
    </w:p>
    <w:p w:rsidR="000F3DF3" w:rsidRPr="000F3DF3" w:rsidRDefault="000F3DF3" w:rsidP="000F3DF3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158. Підготовлені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до виконання та захисту курсових робіт з дисципліни «Загальна соціологічна теорія» для студентів </w:t>
      </w:r>
      <w:r w:rsidRPr="00AA22C2">
        <w:rPr>
          <w:rFonts w:ascii="Times New Roman" w:hAnsi="Times New Roman" w:cs="Times New Roman"/>
          <w:sz w:val="28"/>
          <w:szCs w:val="28"/>
          <w:lang w:val="uk-UA"/>
        </w:rPr>
        <w:t>спеціальністі 054 «Соціологія», спеціалізація «Соціологія економічної діяльності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F3DF3" w:rsidRDefault="000F3DF3" w:rsidP="000F3DF3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159.</w:t>
      </w: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Підготовлена Програма до дисципліни «Методика</w:t>
      </w:r>
      <w:r w:rsidR="0020302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аналізу підсумків соціологічного дослідження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».</w:t>
      </w:r>
    </w:p>
    <w:p w:rsidR="000F3DF3" w:rsidRDefault="000F3DF3" w:rsidP="000F3DF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160.</w:t>
      </w:r>
      <w:r w:rsidRPr="000F3D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Підготовлена Робоча програма до дисципліни «Методика</w:t>
      </w:r>
      <w:r w:rsidR="0072065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аналізу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20302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підсумків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соціологічного дослідження»</w:t>
      </w:r>
    </w:p>
    <w:p w:rsidR="000F3DF3" w:rsidRPr="000F3DF3" w:rsidRDefault="000F3DF3" w:rsidP="000F3DF3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161.</w:t>
      </w: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Підготовлені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до виконання та захисту курсових робіт з дисциплі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«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Методологія та організація соціологічного дослідження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студентів </w:t>
      </w:r>
      <w:r w:rsidRPr="00AA22C2">
        <w:rPr>
          <w:rFonts w:ascii="Times New Roman" w:hAnsi="Times New Roman" w:cs="Times New Roman"/>
          <w:sz w:val="28"/>
          <w:szCs w:val="28"/>
          <w:lang w:val="uk-UA"/>
        </w:rPr>
        <w:t>спеціальністі 054 «Соціологія», спеціалізація «Соціологія економічної діяльності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F3DF3" w:rsidRPr="000F3DF3" w:rsidRDefault="000F3DF3" w:rsidP="009354A6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614CA" w:rsidRPr="004F344D" w:rsidRDefault="006614CA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8EA" w:rsidRPr="000F3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58" w:rsidRDefault="00F34F58" w:rsidP="00E006FD">
      <w:pPr>
        <w:spacing w:after="0" w:line="240" w:lineRule="auto"/>
      </w:pPr>
      <w:r>
        <w:separator/>
      </w:r>
    </w:p>
  </w:endnote>
  <w:endnote w:type="continuationSeparator" w:id="0">
    <w:p w:rsidR="00F34F58" w:rsidRDefault="00F34F58" w:rsidP="00E0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58" w:rsidRDefault="00F34F58" w:rsidP="00E006FD">
      <w:pPr>
        <w:spacing w:after="0" w:line="240" w:lineRule="auto"/>
      </w:pPr>
      <w:r>
        <w:separator/>
      </w:r>
    </w:p>
  </w:footnote>
  <w:footnote w:type="continuationSeparator" w:id="0">
    <w:p w:rsidR="00F34F58" w:rsidRDefault="00F34F58" w:rsidP="00E0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BFB"/>
    <w:multiLevelType w:val="hybridMultilevel"/>
    <w:tmpl w:val="47A4EEB4"/>
    <w:lvl w:ilvl="0" w:tplc="241E0BC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ABEF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43D0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3A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C06B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208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4CD6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200B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8566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D5AFE"/>
    <w:multiLevelType w:val="hybridMultilevel"/>
    <w:tmpl w:val="312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83463"/>
    <w:multiLevelType w:val="multilevel"/>
    <w:tmpl w:val="110C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D1F14"/>
    <w:multiLevelType w:val="hybridMultilevel"/>
    <w:tmpl w:val="758E3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DF0"/>
    <w:multiLevelType w:val="multilevel"/>
    <w:tmpl w:val="F89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B7460"/>
    <w:multiLevelType w:val="hybridMultilevel"/>
    <w:tmpl w:val="18A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2"/>
    <w:rsid w:val="00082F52"/>
    <w:rsid w:val="000F0C9D"/>
    <w:rsid w:val="000F3DF3"/>
    <w:rsid w:val="001031D6"/>
    <w:rsid w:val="001125C8"/>
    <w:rsid w:val="0012173E"/>
    <w:rsid w:val="00142EDD"/>
    <w:rsid w:val="00197894"/>
    <w:rsid w:val="001E13E2"/>
    <w:rsid w:val="0020302D"/>
    <w:rsid w:val="00267133"/>
    <w:rsid w:val="00280FE9"/>
    <w:rsid w:val="003328EA"/>
    <w:rsid w:val="0035657B"/>
    <w:rsid w:val="00391D16"/>
    <w:rsid w:val="003B43BD"/>
    <w:rsid w:val="003D10D8"/>
    <w:rsid w:val="0045141E"/>
    <w:rsid w:val="00486AC3"/>
    <w:rsid w:val="004A061F"/>
    <w:rsid w:val="004A601B"/>
    <w:rsid w:val="004F344D"/>
    <w:rsid w:val="0055214C"/>
    <w:rsid w:val="00574080"/>
    <w:rsid w:val="005C18DC"/>
    <w:rsid w:val="005C70AE"/>
    <w:rsid w:val="006614CA"/>
    <w:rsid w:val="006800D2"/>
    <w:rsid w:val="006A0376"/>
    <w:rsid w:val="006D0B4B"/>
    <w:rsid w:val="00720655"/>
    <w:rsid w:val="007446CA"/>
    <w:rsid w:val="007A3B4A"/>
    <w:rsid w:val="00820204"/>
    <w:rsid w:val="00852693"/>
    <w:rsid w:val="008976AA"/>
    <w:rsid w:val="008A5D6C"/>
    <w:rsid w:val="008C41B9"/>
    <w:rsid w:val="008E29F6"/>
    <w:rsid w:val="008F3C96"/>
    <w:rsid w:val="009354A6"/>
    <w:rsid w:val="00A03B2F"/>
    <w:rsid w:val="00A36865"/>
    <w:rsid w:val="00A641BE"/>
    <w:rsid w:val="00AD7D0D"/>
    <w:rsid w:val="00AF05F8"/>
    <w:rsid w:val="00B337D8"/>
    <w:rsid w:val="00B64D9E"/>
    <w:rsid w:val="00C9373E"/>
    <w:rsid w:val="00CB5688"/>
    <w:rsid w:val="00CD2508"/>
    <w:rsid w:val="00CF47ED"/>
    <w:rsid w:val="00D97432"/>
    <w:rsid w:val="00E006FD"/>
    <w:rsid w:val="00E322A4"/>
    <w:rsid w:val="00E47286"/>
    <w:rsid w:val="00EE6402"/>
    <w:rsid w:val="00EF3CA7"/>
    <w:rsid w:val="00F34F58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26384-0C7B-49A4-932D-5361D11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CA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E47286"/>
    <w:pPr>
      <w:keepNext/>
      <w:keepLines/>
      <w:spacing w:after="163" w:line="269" w:lineRule="auto"/>
      <w:ind w:left="636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D2"/>
    <w:pPr>
      <w:ind w:left="720"/>
      <w:contextualSpacing/>
    </w:pPr>
  </w:style>
  <w:style w:type="paragraph" w:customStyle="1" w:styleId="docdata">
    <w:name w:val="docdata"/>
    <w:aliases w:val="docy,v5,2383,baiaagaaboqcaaadhqcaaawtbwaaaaaaaaaaaaaaaaaaaaaaaaaaaaaaaaaaaaaaaaaaaaaaaaaaaaaaaaaaaaaaaaaaaaaaaaaaaaaaaaaaaaaaaaaaaaaaaaaaaaaaaaaaaaaaaaaaaaaaaaaaaaaaaaaaaaaaaaaaaaaaaaaaaaaaaaaaaaaaaaaaaaaaaaaaaaaaaaaaaaaaaaaaaaaaaaaaaaaaaaaaaaaa"/>
    <w:basedOn w:val="a"/>
    <w:rsid w:val="0068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286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E472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0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6FD"/>
  </w:style>
  <w:style w:type="paragraph" w:styleId="a8">
    <w:name w:val="footer"/>
    <w:basedOn w:val="a"/>
    <w:link w:val="a9"/>
    <w:uiPriority w:val="99"/>
    <w:unhideWhenUsed/>
    <w:rsid w:val="00E0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6FD"/>
  </w:style>
  <w:style w:type="character" w:customStyle="1" w:styleId="st1">
    <w:name w:val="st1"/>
    <w:basedOn w:val="a0"/>
    <w:rsid w:val="00A03B2F"/>
  </w:style>
  <w:style w:type="character" w:styleId="aa">
    <w:name w:val="Strong"/>
    <w:basedOn w:val="a0"/>
    <w:uiPriority w:val="22"/>
    <w:qFormat/>
    <w:rsid w:val="00D97432"/>
    <w:rPr>
      <w:b/>
      <w:bCs/>
    </w:rPr>
  </w:style>
  <w:style w:type="character" w:styleId="ab">
    <w:name w:val="Emphasis"/>
    <w:basedOn w:val="a0"/>
    <w:uiPriority w:val="20"/>
    <w:qFormat/>
    <w:rsid w:val="00391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nl.nau.edu.ua/index.php/UV/article/view/14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8372/2307-9061.55.14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-conf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1C75-0E66-4143-A18C-49BD39E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12787</Words>
  <Characters>7290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Разіцький Віталій Йосипович</cp:lastModifiedBy>
  <cp:revision>2</cp:revision>
  <dcterms:created xsi:type="dcterms:W3CDTF">2020-12-10T06:59:00Z</dcterms:created>
  <dcterms:modified xsi:type="dcterms:W3CDTF">2020-12-10T06:59:00Z</dcterms:modified>
</cp:coreProperties>
</file>