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FA" w:rsidRPr="009618CE" w:rsidRDefault="00D841FA" w:rsidP="00D84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618CE">
        <w:rPr>
          <w:rFonts w:ascii="Times New Roman" w:hAnsi="Times New Roman"/>
          <w:b/>
          <w:sz w:val="28"/>
          <w:szCs w:val="28"/>
        </w:rPr>
        <w:t>СПИСОК</w:t>
      </w:r>
    </w:p>
    <w:p w:rsidR="00D841FA" w:rsidRPr="009618CE" w:rsidRDefault="00D841FA" w:rsidP="00D84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8CE">
        <w:rPr>
          <w:rFonts w:ascii="Times New Roman" w:hAnsi="Times New Roman"/>
          <w:b/>
          <w:sz w:val="28"/>
          <w:szCs w:val="28"/>
        </w:rPr>
        <w:t xml:space="preserve">наукових та навчально-методичних праць </w:t>
      </w:r>
    </w:p>
    <w:p w:rsidR="00D841FA" w:rsidRPr="009618CE" w:rsidRDefault="00D841FA" w:rsidP="00D84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8CE">
        <w:rPr>
          <w:rFonts w:ascii="Times New Roman" w:hAnsi="Times New Roman"/>
          <w:b/>
          <w:sz w:val="28"/>
          <w:szCs w:val="28"/>
        </w:rPr>
        <w:t>доктора філософських наук, професора Кравченко Алли Анатоліївни</w:t>
      </w:r>
    </w:p>
    <w:p w:rsidR="00D841FA" w:rsidRPr="009618CE" w:rsidRDefault="00D841FA" w:rsidP="00D84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8CE">
        <w:rPr>
          <w:rFonts w:ascii="Times New Roman" w:hAnsi="Times New Roman"/>
          <w:b/>
          <w:sz w:val="28"/>
          <w:szCs w:val="28"/>
        </w:rPr>
        <w:t>за 20</w:t>
      </w:r>
      <w:r w:rsidRPr="009618CE">
        <w:rPr>
          <w:rFonts w:ascii="Times New Roman" w:hAnsi="Times New Roman"/>
          <w:b/>
          <w:sz w:val="28"/>
          <w:szCs w:val="28"/>
          <w:lang w:val="ru-RU"/>
        </w:rPr>
        <w:t>11-</w:t>
      </w:r>
      <w:r>
        <w:rPr>
          <w:rFonts w:ascii="Times New Roman" w:hAnsi="Times New Roman"/>
          <w:b/>
          <w:sz w:val="28"/>
          <w:szCs w:val="28"/>
        </w:rPr>
        <w:t xml:space="preserve"> 2020</w:t>
      </w:r>
      <w:r w:rsidRPr="009618CE">
        <w:rPr>
          <w:rFonts w:ascii="Times New Roman" w:hAnsi="Times New Roman"/>
          <w:b/>
          <w:sz w:val="28"/>
          <w:szCs w:val="28"/>
        </w:rPr>
        <w:t xml:space="preserve"> рр.</w:t>
      </w:r>
    </w:p>
    <w:p w:rsidR="005A714C" w:rsidRPr="00260B0F" w:rsidRDefault="005A714C" w:rsidP="00260B0F">
      <w:pPr>
        <w:spacing w:after="0" w:line="240" w:lineRule="auto"/>
        <w:rPr>
          <w:rFonts w:ascii="Times New Roman" w:hAnsi="Times New Roman" w:cs="Times New Roman"/>
        </w:rPr>
      </w:pPr>
    </w:p>
    <w:p w:rsidR="00D841FA" w:rsidRPr="00260B0F" w:rsidRDefault="00D841FA" w:rsidP="00260B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6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559"/>
        <w:gridCol w:w="5387"/>
        <w:gridCol w:w="1158"/>
        <w:gridCol w:w="2528"/>
      </w:tblGrid>
      <w:tr w:rsidR="00D841FA" w:rsidRPr="00463316" w:rsidTr="004777C6">
        <w:trPr>
          <w:trHeight w:val="6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 роботи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Вихідні дані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Обсяг сторінок</w:t>
            </w:r>
          </w:p>
        </w:tc>
        <w:tc>
          <w:tcPr>
            <w:tcW w:w="2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Співавтори</w:t>
            </w:r>
          </w:p>
        </w:tc>
      </w:tr>
      <w:tr w:rsidR="00D841FA" w:rsidRPr="00463316" w:rsidTr="004777C6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841FA" w:rsidRPr="00463316" w:rsidTr="004777C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D841FA" w:rsidRPr="00463316" w:rsidTr="00260B0F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C44343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uk-UA"/>
              </w:rPr>
            </w:pPr>
            <w:hyperlink r:id="rId4" w:history="1">
              <w:proofErr w:type="spellStart"/>
              <w:r w:rsidR="00D841FA" w:rsidRPr="004633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Management</w:t>
              </w:r>
              <w:proofErr w:type="spellEnd"/>
              <w:r w:rsidR="00D841FA" w:rsidRPr="004633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 xml:space="preserve"> </w:t>
              </w:r>
              <w:proofErr w:type="spellStart"/>
              <w:r w:rsidR="00D841FA" w:rsidRPr="004633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of</w:t>
              </w:r>
              <w:proofErr w:type="spellEnd"/>
              <w:r w:rsidR="00D841FA" w:rsidRPr="004633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 xml:space="preserve"> </w:t>
              </w:r>
              <w:proofErr w:type="spellStart"/>
              <w:r w:rsidR="00D841FA" w:rsidRPr="004633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socio-economic</w:t>
              </w:r>
              <w:proofErr w:type="spellEnd"/>
              <w:r w:rsidR="00D841FA" w:rsidRPr="004633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 xml:space="preserve"> </w:t>
              </w:r>
              <w:proofErr w:type="spellStart"/>
              <w:r w:rsidR="00D841FA" w:rsidRPr="004633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development</w:t>
              </w:r>
              <w:proofErr w:type="spellEnd"/>
              <w:r w:rsidR="00D841FA" w:rsidRPr="004633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 xml:space="preserve"> </w:t>
              </w:r>
              <w:proofErr w:type="spellStart"/>
              <w:r w:rsidR="00D841FA" w:rsidRPr="004633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of</w:t>
              </w:r>
              <w:proofErr w:type="spellEnd"/>
              <w:r w:rsidR="00D841FA" w:rsidRPr="004633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 xml:space="preserve"> </w:t>
              </w:r>
              <w:proofErr w:type="spellStart"/>
              <w:r w:rsidR="00D841FA" w:rsidRPr="004633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tourism</w:t>
              </w:r>
              <w:proofErr w:type="spellEnd"/>
              <w:r w:rsidR="00D841FA" w:rsidRPr="004633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 xml:space="preserve"> </w:t>
              </w:r>
              <w:proofErr w:type="spellStart"/>
              <w:r w:rsidR="00D841FA" w:rsidRPr="004633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enterprises</w:t>
              </w:r>
              <w:proofErr w:type="spellEnd"/>
              <w:r w:rsidR="00D841FA" w:rsidRPr="004633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.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Business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Theory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Practice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 21(1), 2020, Р. 420-426.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Kindzer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B.,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Goryn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M.,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Frunza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S.</w:t>
            </w:r>
          </w:p>
        </w:tc>
      </w:tr>
      <w:tr w:rsidR="00D841FA" w:rsidRPr="00463316" w:rsidTr="004777C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69.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C44343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uk-UA"/>
              </w:rPr>
            </w:pPr>
            <w:hyperlink r:id="rId5" w:history="1">
              <w:r w:rsidR="00D841FA" w:rsidRPr="004633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 xml:space="preserve">Philosophy and values of the modern culture : collective monograph. 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Монографія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Kravchenko A. A. AXIOLOGY OF SCIENCE AND EDUCATION IN THE “WORLD OF ECONOMY” PARADIGM / Lviv-Toruń : Liha-Pres, 2019. – 176 p. (Р. 36-52).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H. Bratasiuk,</w:t>
            </w:r>
          </w:p>
          <w:p w:rsidR="00D841FA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O. Yе. Gomilko, </w:t>
            </w:r>
          </w:p>
          <w:p w:rsidR="00D841FA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A. A. Kravchenko, </w:t>
            </w:r>
          </w:p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V. V. Poliuha, etc.</w:t>
            </w:r>
          </w:p>
        </w:tc>
      </w:tr>
      <w:tr w:rsidR="00D841FA" w:rsidRPr="00463316" w:rsidTr="00260B0F">
        <w:trPr>
          <w:trHeight w:val="9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68.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C44343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uk-UA"/>
              </w:rPr>
            </w:pPr>
            <w:hyperlink r:id="rId6" w:history="1">
              <w:r w:rsidR="00D841FA" w:rsidRPr="004633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Екзистенція свободи особистості в парадигмі етосу власності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Вісник Київського національного торговельно-економічного університету. – Випуск №1 (129). – К. : КНТУ, 2020. – С.69-80.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260B0F">
        <w:trPr>
          <w:trHeight w:val="10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67.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C44343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uk-UA"/>
              </w:rPr>
            </w:pPr>
            <w:hyperlink r:id="rId7" w:history="1">
              <w:r w:rsidR="00D841FA" w:rsidRPr="004633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 xml:space="preserve">Модус економічного в пізнанні і освітній діяльності 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Філософські обрії : Наук.-теорет. журн. / Ін-т філософії імені Г. С. Сковороди HAH України, Полтав. нац. пед. ун-т імені В. Г. Короленка. – Вип. 42. – К. ; Полтава, 2019. – С. 110-114.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260B0F">
        <w:trPr>
          <w:trHeight w:val="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66.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C44343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uk-UA"/>
              </w:rPr>
            </w:pPr>
            <w:hyperlink r:id="rId8" w:history="1">
              <w:r w:rsidR="00D841FA" w:rsidRPr="004633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 xml:space="preserve">Цифрова економіка в перспективах четвертої промислової революції 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Стратегія розвитку України: наук. журн. – К.: НАУ, 2019. – №1. – С. 22-25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260B0F">
        <w:trPr>
          <w:trHeight w:val="13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Смислова визначеність економічного: від знання до мислення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Філософія фінансової цивілізації: людина у світі грошей (2019) : зб. наук. пр. / редкол.; відп. секретар З.С. Скрипник.– Київ : ДВНЗ «Університет банківської справи», 2019. – С. 168-173.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260B0F">
        <w:trPr>
          <w:trHeight w:val="12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Philosophical and religious aspects of the phenomenon of nostalgia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Humanities Bulletin of Zaporizhzhe State Engineering Academy: Proceedings Scientific publications / Ed. V. Voronkova. Issue 76. Zaporizhzhie, EPD of ZNU, 2019. - Р. 30-43.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Morozov Andriy</w:t>
            </w:r>
          </w:p>
        </w:tc>
      </w:tr>
      <w:tr w:rsidR="00D841FA" w:rsidRPr="00463316" w:rsidTr="00260B0F">
        <w:trPr>
          <w:trHeight w:val="10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C44343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uk-UA"/>
              </w:rPr>
            </w:pPr>
            <w:hyperlink r:id="rId9" w:history="1">
              <w:r w:rsidR="00D841FA" w:rsidRPr="004633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 xml:space="preserve">Модус образно смислового мислення особистості: освітньо-філософський аспект 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Вісник Київського національного торговельно-економічного університету. – Випуск №1 (123). – К. : КНТУ, 2019. – С. 103-114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Латигіна Н.</w:t>
            </w:r>
          </w:p>
        </w:tc>
      </w:tr>
      <w:tr w:rsidR="00D841FA" w:rsidRPr="00463316" w:rsidTr="00260B0F">
        <w:trPr>
          <w:trHeight w:val="11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C44343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uk-UA"/>
              </w:rPr>
            </w:pPr>
            <w:hyperlink r:id="rId10" w:history="1">
              <w:r w:rsidR="00D841FA" w:rsidRPr="004633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The Forth Industrial Revolution: New Paradigm of Society Development or Posthumanist Manifesto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Philosophy and Cosmology, Volume 22, 2019. Academic journal. Editor-in-chief Oleg Bazaluk. Kyiv: ISPC, 2019. - Р. 121-129.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Kyzymenko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I. О.</w:t>
            </w:r>
          </w:p>
        </w:tc>
      </w:tr>
      <w:tr w:rsidR="00D841FA" w:rsidRPr="00463316" w:rsidTr="00260B0F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Роль освіти у процесі перетворення інформації в знання в умовах сучасних реалій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smart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-суспільства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Концептуальні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та практичні засади становлення і розвитку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smart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чииника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формування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smart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-культури в умовах еволюції від інформаційного суспільства до «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smart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-суспільства : матеріали Міжнародної науково-практичної конференції / Ред.-упорядник: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д.філософ.н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., проф. В. Г. Воронкова. - Запоріжжя: Вид-во ЗДІА, 2019.– С. 48-50.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C44343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uk-UA"/>
              </w:rPr>
            </w:pPr>
            <w:hyperlink r:id="rId11" w:history="1">
              <w:r w:rsidR="00D841FA" w:rsidRPr="004633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Modernity and war: anthropological approach in polemology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Anthropological Measurements of Philosophical Research: The Proceedings Scientific publication. - 2018. - № 13. - Р. 79-86.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Starovoit O. V.</w:t>
            </w:r>
          </w:p>
        </w:tc>
      </w:tr>
      <w:tr w:rsidR="00D841FA" w:rsidRPr="00463316" w:rsidTr="00260B0F">
        <w:trPr>
          <w:trHeight w:val="13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Філософська парадигма освітніх вимог SMART-суспільства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Smart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-освіта: ресурси та перспективи : матеріали ІІІ Міжнар. наук.-метод. конф. (Київ, 7 грудня 2018 р.) : тези доповідей.– К. : Київ. нац. торг.-екон. ун-т, 2018. – С.167-170.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C44343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uk-UA"/>
              </w:rPr>
            </w:pPr>
            <w:hyperlink r:id="rId12" w:history="1">
              <w:r w:rsidR="00D841FA" w:rsidRPr="004633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Модус національної ідентичності в параметрах глобального світу: необхідність можливого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Стратегія розвитку України: наук. журн. – К.: НАУ, 2018. - №1. – С. 28-31.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Фінансово-монетарний зміст «світу економіки».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Штучний інтелект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contra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людський мозок: перспективи обдарованості в динаміці інформаційного світу : матеріали Міжнародної науково- практичної конференції, 24 жовтня 2018 року, м. Київ. - К.: Інститут обдарованої дитини НАПН України, 2018 – С. 107-112.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260B0F">
        <w:trPr>
          <w:trHeight w:val="1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C44343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uk-UA"/>
              </w:rPr>
            </w:pPr>
            <w:hyperlink r:id="rId13" w:history="1">
              <w:r w:rsidR="00D841FA" w:rsidRPr="004633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Відповідальність у трансформаціях ідентичності: ціннісний аспект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Вісник Київського національного торговельно-економічного університету. – Випуск №1 (117). – К. : КНТУ, 2018. – С. 98-108.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Модус національної ідентичності в параметрах глобального світу (PRO I CONTRA).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Національні економічні стратегії розвитку в глобальному середовищі: збірник тез міжнародної науково-практичної конференції, м. Київ, 18 квітня 2018 р., Національний авіаційний університет, 2018. – С. 5-7.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2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54. 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Сенс освіти постмодерного суспільства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Україна в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гуманітарнихі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соціально-економічних вимірах». Матеріали ІІІ Всеукраїнської наукової конференції (присвяченої 100-річчю </w:t>
            </w:r>
            <w:r w:rsidRPr="00463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Дніпровського національного університету імені Олеся Гончара).</w:t>
            </w: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30-31 березня 2018 р., м. Дніпро. Частина ІІ. / Наук. ред.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О.Ю.Висоцький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– Дніпро: СПД «Охотнік», 2018. – С. 219-221</w:t>
            </w:r>
            <w:r w:rsidRPr="004633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Соціально-гуманітарна складова підготовки майбутнього фахівця.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Матеріали Всеукраїнської (заочної) науково-практичної конференції «Педагогічні інновації в освітньому просторі сучасного вищого навчального закладу» (16 березня 2018 року): </w:t>
            </w: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Збірник тез / За заг. ред. д. екон. н., проф. Камінської Т.Г. – Київ, 2018. С. 16-17.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lastRenderedPageBreak/>
              <w:t>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C44343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uk-UA"/>
              </w:rPr>
            </w:pPr>
            <w:hyperlink r:id="rId14" w:history="1">
              <w:r w:rsidR="00D841FA" w:rsidRPr="004633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Мислення як фактор становлення сучасної особистості: філософсько-освітній аспект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Гуманітарний вісник Запорізької державної інженерної академії: збірник наукових праць / Гол. ред.. В. Г. Воронкова. Запоріжжя : «Видавництво ЗДІА», 2017. Вип. 71. С. 52-57.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Інноваційний вимір сучасної цивілізації (стаття).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Філософія фінансової цивілізації: людина у світі грошей (2017): зб. наук. пр. / редколегія ; відп. секретар З.С. Скринник. – Київ 2017. - С. 82-88.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260B0F">
        <w:trPr>
          <w:trHeight w:val="1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Соціально-філософські аспекти розвитку економіки, управління та освіти в умовах формування сучасного суспільства : монографія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монографія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ред. Іщенка М.П., Пантелєєвої Н.М., Руденка І.І. Черкаси : вид-во ПП Чабаненко Ю.А., 2017, 473 с.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Іщенко М.П.,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Пантелєєвф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Н.М., Руденко І.І. та ін.</w:t>
            </w:r>
          </w:p>
        </w:tc>
      </w:tr>
      <w:tr w:rsidR="00D841FA" w:rsidRPr="00463316" w:rsidTr="00260B0F">
        <w:trPr>
          <w:trHeight w:val="15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Когнітивна взаємодія філософської та освітньої парадигми»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«Освіта і наука в умовах глобальних трансформацій». Матеріали Всеукраїнської наукової конференції. 24-25 листопада 2017 р., м. Дніпро. Частина ІІ. / Наук. ред.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О.Ю.Висоцький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– Дніпро: СПД «Охотнік», 2017. – С. 219-221</w:t>
            </w:r>
            <w:r w:rsidRPr="004633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C44343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uk-UA"/>
              </w:rPr>
            </w:pPr>
            <w:hyperlink r:id="rId15" w:history="1">
              <w:r w:rsidR="00D841FA" w:rsidRPr="004633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Концепт відповідальності в умовах сучасного цивілізаційного розвитку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Вісник Київського національного торговельно-економічного університету. – Випуск №2 (112). – К. : КНТУ, 2017. – С. 5-14.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260B0F">
        <w:trPr>
          <w:trHeight w:val="16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Дискурсивна комунікація як засіб узгодження протиріч у постколоніальну епоху.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Збірник тез учасників ІІІ міжнародної науково-практичної конференції «Виклики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постколоніалізму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 філософія, релігія, освіта» 18-19 травня 2017 року. - Київ. Вид-во НПУ імені М.П. Драгоманова. 2017. – С. 34-35.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Самоідентифікація особистості в системі ціннісних орієнтирів сучасності.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IV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Міжнародна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науково-практична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конференція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«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Особистість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стать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сім’я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: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виклики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та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відповіді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філософської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антропології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психоаналізу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і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арт-терапії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(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підхід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філософської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антропології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як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метаантропології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» (30-31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березня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2017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року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). –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Київ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, 2017.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C44343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uk-UA"/>
              </w:rPr>
            </w:pPr>
            <w:hyperlink r:id="rId16" w:history="1">
              <w:r w:rsidR="00D841FA" w:rsidRPr="004633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Структурний вимір гуманітарної культури особистості: філософсько-освітній аспект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Гілея: науковий вісник. Збірник наукових праць / Гол. ред. В.М. Вашкевич. – К.: «Видавництво «Гілея», 2017. –Вип.118 (3). С. 293-296.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Нова парадигма освіти в сучасному інтерактивному просторі.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Міжнародна науково-методична конференція «SMART-освіта: ресурси та перспективи» (23 листопада 2016 року). Київський національний торговельно-економічний університет. – Київ,2016.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C44343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uk-UA"/>
              </w:rPr>
            </w:pPr>
            <w:hyperlink r:id="rId17" w:history="1">
              <w:r w:rsidR="00D841FA" w:rsidRPr="004633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Креатив сучасного мислення в динаміці соціокультурної реальності: методологічний контекст.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Міжнародна науково-практична конференція «Теоретичні та практичні засади розвитку менеджменту організацій та адміністрування в умовах незалежності України (присвяченої 25 річчю незалежності України та 20-річчю кафедри менеджменту організацій та управління проектами)». 23-24 вересня 2016 року. - Запоріжжя, 2016.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Відповідальність як атрибут формування особистості в епоху змін та протиріч (тези)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Філософська антропологія, психоаналіз і арт-терапія: перспективність взаємодії: підхід філософської антропології як мета антропології. Збірник наукових праць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Міжнародної науково-практичної конференції 30-31 березня 2016 р. / За ред.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Хамітова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Н.В. – К. : Інтерсервіс, 2016. – С. 68-71.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41. 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Логіка відповідальності державної влади в системі суб’єктно-об’єктних відносин (тези)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Global</w:t>
            </w:r>
            <w:r w:rsidRPr="00C44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Challenges</w:t>
            </w:r>
            <w:r w:rsidRPr="00C44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of</w:t>
            </w:r>
            <w:r w:rsidRPr="00C44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National</w:t>
            </w:r>
            <w:r w:rsidRPr="00C44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Economies</w:t>
            </w:r>
            <w:r w:rsidRPr="00C44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Development</w:t>
            </w:r>
            <w:r w:rsidRPr="00C44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= Глобалізаційні виклики розвитку національних </w:t>
            </w:r>
            <w:proofErr w:type="gramStart"/>
            <w:r w:rsidRPr="00C44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економік :</w:t>
            </w:r>
            <w:proofErr w:type="gramEnd"/>
            <w:r w:rsidRPr="00C44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матеріали. Міжнар. наук.-практ. конф. (Київ, 19 жовтня 2016 р.) Ч. 3 / відп. Ред.. А.А.</w:t>
            </w: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 </w:t>
            </w:r>
            <w:r w:rsidRPr="00C44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Мазаракі. – Київ. Нац. торг.-екон. ун-т, 2016. – С. 970-979.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Креатив сучасного мислення в динаміці соціокультурної реальності: методологічний контекст (стаття)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Гуманітарний вісник Запорізької державної інженерної академії: збірник наукових праць. − Випуск 66. − Запоріжжя, РВВ ЗДІА, 2016. – С. 135-143.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Модус державно-громадського управління освітою. (монографія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монографія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К. : Вид-во НПУ імені М. П. Драгоманова, 2015.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Андрущенко В.П., Бех В.П., Крохмаль Н.В., Ніколаєнко С.М.,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Савєльєв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В.Л. та ін.</w:t>
            </w:r>
          </w:p>
        </w:tc>
      </w:tr>
      <w:tr w:rsidR="00D841FA" w:rsidRPr="00463316" w:rsidTr="004777C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Освіта як вітальний процес «навчання мислити» (стаття)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Нова парадигма : [журнал наукових праць]. − Вип. 126. − К. : Вид-во НПУ імені М. П. Драгоманова, 2015. – С. 36-43.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Соціальна відповідальність в параметрах «хаосу» і «космосу» (тези).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Евристичний потенціал мислення людини в інформаційному світі : матеріали Всеукраїнської науково-практичної конференції, 13 листопада 2013 року, м. Київ. – К. : Інститут обдарованої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дитини, 2013.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Освітній процес у вимірах «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деконструкції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 (тези).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Освітня політика держави: філософія, методологія, практика: матеріали Міжнародної наукової конференції, 23-24 жовтня 2013 року, м. Київ. – К : Вид-во НПУ імені М. П. Драгоманова, 2013.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Синергія раціонального та ірраціонального в освітній діяльності сучасного вчительства (тези).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Творчість як спосіб пізнання дійсності: синергетична парадигма: матеріали Всеукраїнської науково-практичної конференції, 20 березня 2013 року, м. Київ. – К. : Інститут обдарованої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дитини, 2013.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Відповідальність чи адаптація.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Освітінй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процес у «суспільстві грошей» (тези).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Філософія фінансової цивілізації: людина у світі грошей : зб. наук. пр. / редколегія : відп.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секрретар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З.С. Скрипник.– К. : УБС НБУ, 2013.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Креатив сучасного мислення в динаміці соціокультурної реальності: методологічний контекст. (стаття).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стаття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Гуманітарний вісник Запорізької державної інженерної академії: збірник наукових праць / За ред. В. Г. Воронкової. - Випуск 66.- Запоріжжя, РВВ ЗДІА, 2016.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Освіта як вітальний процес «навчання мислити». (стаття).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стаття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Нова парадигма : [журнал наукових праць] /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ред. В. П. Бех ; Нац. пед. ун-т імені М. П. Драгоманова ; творче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обєднання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«Нова парадигма» - Вип. 126.- К. : Вид-во НПУ імені М. П. Драгоманова, 2015.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260B0F">
        <w:trPr>
          <w:trHeight w:val="9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Імператив “духовності” в ствердженні свободи і відповідальності вчителя (стаття).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стаття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Політологічний вісник : зб. наук. праць. – К. : ВАДЕКС, 2014. – Вип. 72.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Відповідальність як самовдосконалення: контекст свободи (стаття).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стаття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Філософські обрії. Науково-теоретичний журнал Інституту філософії імені Г. С. Сковороди НАН України та Полтавського національного педагогічного університету імені В. Г. Короленка. – Випуск 30. – Київ–Полтава, 2013.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Социальная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ответственность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контексте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современной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социокультурной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жизни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(стаття).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стаття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Proceedings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young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scientists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Azərbaycan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Respublikasinin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Gənclər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və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İdman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Nazirliyi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Bakı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2014. № 9.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lastRenderedPageBreak/>
              <w:t>28.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Інформаційне суспільство та суспільство знань у контексті освітньої парадигми (стаття).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стаття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Bibliotēka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kā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universitātes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informācijas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un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mācību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telpa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=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Library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as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academic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information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learning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space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Rīga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: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Latvijas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Universitātes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Bibliotēka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2014.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Трансформация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“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социальной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ответственности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” от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коллективной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индивидуальной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исторический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аспект (стаття).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стаття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Black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sea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Scientific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journal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academic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research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Part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A.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Agricultural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historical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natural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sciences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Tbilisi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Georgia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Desember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2013. Volume 7.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Концепт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ответственности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рефлексиях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циничного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разума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Постмодернизма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(стаття).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стаття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Философия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хазяйства. Альманах Центра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общественных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наук и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экономического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факультета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МГУ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им.М.В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 Ломоносова. 2013. №5 (89).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Творчество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учителя в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структуре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архетипа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(стаття).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стаття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Философия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хазяйства. Альманах Центра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общественных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наук и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экономического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факультета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МГУ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им.М.В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 Ломоносова. 2013. №4 (88).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Творчість учителя в параметрах модусів «інформації» і «знання» (стаття).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стаття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Політологічний вісник. Зб-к наук. праць. - К. : „ІНТАС”, 2013.- Вип. 71.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Свобода і відповідальність як умова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саморозвитку особистості в освіті. (стаття).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стаття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Нова парадигма : [журнал наукових праць] /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ред. В. П. Бех ; Нац. пед. ун-т імені М. П. Драгоманова ; творче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обєднання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«Нова парадигма» - Вип. 114.- К. : Вид-во НПУ імені М. П. Драгоманова, 2013.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Архетип учителя: ідея, образ, відповідальність : (монографія) 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монографія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Львів :Вид-во «Ліга-Прес», 2013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lastRenderedPageBreak/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«Дискурсивна етика» як принцип організації відповідального вчительства. (стаття).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стаття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Філософські обрії. Науково-теоретичний журнал Інституту філософії імені Г. С. Сковороди НАН України та Полтавського національного педагогічного університету імені В. Г. Короленка. – Випуск 29. – Київ-Полтава, 2013.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260B0F">
        <w:trPr>
          <w:trHeight w:val="20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Модус «вчинку» у взаємодії свободи і необхідності (стаття).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стаття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Наукове пізнання: методологія та технологія. Серія: філософія, соціологія, політологія. Науковий журнал №1 (30). – Одеса : Інформаційно-видавничий центр Державного закладу «Південноукраїнський національний педагогічний університет імені К.Д. Ушинського» 2013.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Культура мовлення як фактор становлень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інтерсубєктивної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комунікації в навчальному процесі. (стаття).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стаття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Нова парадигма : [журнал наукових праць] /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ред. В. П. Бех ; Нац. пед. ун-т імені М. П. Драгоманова ; творче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обєднання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«Нова парадигма» - Вип. 113.- К. : Вид-во НПУ імені М. П. Драгоманова, 2012.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Соціальна справедливість та відповідальність як фактори становлення громадянського суспільства. (стаття).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стаття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Вісник Інституту розвитку дитини. Вип. 25. Серія: Філософія, педагогіка, психологія: Збірник наукових праць. – Київ: Видавництво Національного педагогічного університету ім. М. П. Драгоманова, 2012.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Креативи освітньої діяльності у взаємодії раціонального та ірраціонального. (стаття).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стаття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Гуманітарний вісник Запорізької державної інженерної академії: збірник наукових праць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Гол. Ред. В.Г. Воронкова. – Вип.53. – Запоріжжя: Вид-во ЗДІА, 2012.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lastRenderedPageBreak/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Інтенції духовно-морального потенціалу вчителя. (стаття).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стаття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Гілея: науковий вісник. Збірник наукових праць / Гол. ред. В.М. Вашкевич. – К.: ВІР УАН, 2013. –Випуск 70 (№3)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Відповідальність учителя в детермінаціях світогляду(стаття).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стаття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Політологічний вісник. Зб-к наук. праць.- К. : „ІНТАС”, 2012.- Вип. 67.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Становлення системи освіти в контексті філософських ідей епохи просвітництва (стаття).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стаття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Вісник Національного Авіаційного університету. Серія Філософія. Культурологія: Збірник наукових праць. – Вип..2 (16). – К.: НАУ, 2012.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Дихотомії відповідальності в ситуації віртуальної реальності. (стаття).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стаття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Нова парадигма : [журнал наукових праць] /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ред. В. П. Бех ; Нац. пед. ун-т імені М. П. Драгоманова ; творче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обєднання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«Нова парадигма» - Вип. 109.- К. : Вид-во НПУ імені М. П. Драгоманова, 2012.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Формування інституту вчительства у соціокультурних детермінаціях епохи Нового часу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(стаття).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стаття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Вісник Національного технічного університету України „Київський політехнічний інститут”. Філософія. Психологія. Педагогіка: Зб. наук. праць. – К.: ІВЦ „Політехніка”, 2012. №1 (34).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Соціальна та індивідуальна відповідальність: тотожність і відмінність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(стаття).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стаття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Філософські обрії. Науково-теоретичний журнал Інституту філософії імені Г. С. Сковороди НАН України та Полтавського національного педагогічного університету імені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В.Г.Короленка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– Випуск 28. – Київ-Полтава, 2012.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Феномен «соціальної відповідальності» в еволюції суспільних трансформацій (стаття).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стаття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Гуманітарний вісник Запорізької державної інженерної академії: збірник наукових праць / Гол. Ред. В.Г. Воронкова. – Вип.51. – Запоріжжя: Вид-во ЗДІА, 2012.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lastRenderedPageBreak/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Соціальна відповідальність в модусах інстанцій: зобов’язання і норми (стаття).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стаття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Гілея: науковий вісник. Збірник наукових праць / Гол. ред. В.М. Вашкевич. – К.: ВІР УАН, 2012. –Випуск 65 (№10).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Суперечності освітнього процесу в інноваціях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інфосвіту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 контекст творчості (стаття).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стаття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Гуманітарний вісник Запорізької державної інженерної академії: збірник наукових праць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Гол. Ред. В.Г. Воронкова. – Вип.49. – Запоріжжя: Вид-во ЗДІА, 2012.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«Освіта –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пайдейя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 контексті модусу теоретичного мислення (стаття)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стаття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Гілея: науковий вісник. Збірник наукових праць / Гол. ред. В.М. Вашкевич. – К.: ВІР УАН, 2012. –Випуск 62 (№7).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Творчість як іманентна складова освітнього процесу (стаття)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стаття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„Перспективи”. Соціально-політичний журнал. Вип. 1 (51). – Одеса : Інформаційно-видавничий центр Державного закладу „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Південноукраїнськиї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національний педагогічний університет імені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К.Д.Ушинського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”, 2012.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Навчання істини і нових форм життя в Елладі: контекст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пайдейї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(стаття).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стаття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Перспективи”. Соціально-політичний журнал. Вип. 4 (50). – Одеса : Інформаційно-видавничий центр Державного закладу „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Південноукраїнськиї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національний педагогічний університет імені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К.Д.Ушинського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”, 2011.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Соціально-економічні детермінанти зародження інституту «вчительства» у Стародавньому світі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(стаття).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стаття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Філософські обрії. Науково-теоретичний журнал Інституту філософії імені Г. С. Сковороди НАН України та Полтавського національного педагогічного університету імені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В.Г.Короленка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– Випуск 27. – Київ-Полтава, 2012.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Кравченко А. А. Етика відповідальності в імперативах метафізики Канта (стаття).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стаття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Науковий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часопис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НПУ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імені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М.П.Драгоманова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Серія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6.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Історичні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науки: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зб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наукових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праць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. –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Випуск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8. - </w:t>
            </w:r>
            <w:proofErr w:type="gram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К. :</w:t>
            </w:r>
            <w:proofErr w:type="gram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Вид-во НПУ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імені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М. П. 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Драгоманова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, 2012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Політика Центральної ради щодо розбудови середньої школи в Україні (стаття).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стаття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Науковий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часопис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НПУ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імені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М.П.Драгоманова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Серія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6.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Історичні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науки: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зб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наукових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праць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. –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Випуск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8. - К.: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Видавництво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НПУ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імені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М.П.Драгоманова</w:t>
            </w:r>
            <w:proofErr w:type="spellEnd"/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, 2011.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463316" w:rsidTr="004777C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260B0F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60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1.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Українська освітня політика 1917–1920 рр. у системі загальнонаціональних ціннісних орієнтирів :(монографія)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монографія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К. : Вид-во “Освіта України”, 2011.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463316" w:rsidRDefault="00D841FA" w:rsidP="0047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6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D841FA" w:rsidRPr="00260B0F" w:rsidRDefault="00D841FA" w:rsidP="00260B0F">
      <w:pPr>
        <w:spacing w:after="0" w:line="240" w:lineRule="auto"/>
        <w:rPr>
          <w:rFonts w:ascii="Times New Roman" w:hAnsi="Times New Roman" w:cs="Times New Roman"/>
        </w:rPr>
      </w:pPr>
    </w:p>
    <w:p w:rsidR="00D841FA" w:rsidRPr="00260B0F" w:rsidRDefault="00D841FA" w:rsidP="00260B0F">
      <w:pPr>
        <w:spacing w:after="0" w:line="240" w:lineRule="auto"/>
        <w:rPr>
          <w:rFonts w:ascii="Times New Roman" w:hAnsi="Times New Roman" w:cs="Times New Roman"/>
        </w:rPr>
      </w:pPr>
    </w:p>
    <w:p w:rsidR="00D841FA" w:rsidRDefault="00D841FA" w:rsidP="00D841FA">
      <w:pPr>
        <w:jc w:val="center"/>
      </w:pPr>
      <w:r w:rsidRPr="009618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Основні навчально-методичні видання</w:t>
      </w:r>
    </w:p>
    <w:tbl>
      <w:tblPr>
        <w:tblW w:w="15226" w:type="dxa"/>
        <w:tblInd w:w="-5" w:type="dxa"/>
        <w:tblLook w:val="04A0" w:firstRow="1" w:lastRow="0" w:firstColumn="1" w:lastColumn="0" w:noHBand="0" w:noVBand="1"/>
      </w:tblPr>
      <w:tblGrid>
        <w:gridCol w:w="622"/>
        <w:gridCol w:w="3880"/>
        <w:gridCol w:w="1594"/>
        <w:gridCol w:w="5386"/>
        <w:gridCol w:w="1134"/>
        <w:gridCol w:w="2610"/>
      </w:tblGrid>
      <w:tr w:rsidR="00D841FA" w:rsidRPr="00D841FA" w:rsidTr="00D841FA">
        <w:trPr>
          <w:trHeight w:val="75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Логіка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Робоча програма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К.: КНТЕУ,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AF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C2" w:rsidRDefault="00D841FA" w:rsidP="00AF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Гудков С.О., </w:t>
            </w:r>
          </w:p>
          <w:p w:rsidR="00D841FA" w:rsidRPr="00D841FA" w:rsidRDefault="00D841FA" w:rsidP="00AF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Боровська Л.О.</w:t>
            </w:r>
          </w:p>
        </w:tc>
      </w:tr>
      <w:tr w:rsidR="00D841FA" w:rsidRPr="00D841FA" w:rsidTr="00D841FA">
        <w:trPr>
          <w:trHeight w:val="75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Логіка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К.: КНТЕУ,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C2" w:rsidRDefault="00D841FA" w:rsidP="00AF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Гудков С.О., </w:t>
            </w:r>
          </w:p>
          <w:p w:rsidR="00D841FA" w:rsidRPr="00D841FA" w:rsidRDefault="00D841FA" w:rsidP="00AF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Боровська Л.О.</w:t>
            </w:r>
          </w:p>
        </w:tc>
      </w:tr>
      <w:tr w:rsidR="00D841FA" w:rsidRPr="00D841FA" w:rsidTr="00D841FA">
        <w:trPr>
          <w:trHeight w:val="75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Історія українського суспільства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К.: КНТЕУ,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AF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Кизименко І.О.</w:t>
            </w:r>
          </w:p>
        </w:tc>
      </w:tr>
      <w:tr w:rsidR="00D841FA" w:rsidRPr="00D841FA" w:rsidTr="00D841FA">
        <w:trPr>
          <w:trHeight w:val="75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Гуманітарна політика держави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Робоча програма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К.: КНТЕУ,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AF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D841FA" w:rsidTr="00D841FA">
        <w:trPr>
          <w:trHeight w:val="75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uk-UA"/>
              </w:rPr>
              <w:t xml:space="preserve">8.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Гуманітарна політика держави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К.: КНТЕУ,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AF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841FA" w:rsidRPr="00D841FA" w:rsidTr="00D841FA">
        <w:trPr>
          <w:trHeight w:val="15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uk-UA"/>
              </w:rPr>
              <w:lastRenderedPageBreak/>
              <w:t xml:space="preserve">7.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сталим розвитком : підручник для магістрів з управління та адміністрування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підручник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заг. ред. В. П. Беха, М. В. Туленкова ; Мін-во освіти і науки України, Нац. пед. ун-т імені М. П. Драгоманова, Центр наукових досліджень проблем управління сталим розвитком. – Київ : Каравела, 2018. – 538 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AF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В.П.Бех</w:t>
            </w:r>
            <w:proofErr w:type="spellEnd"/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Ю.В.Бех</w:t>
            </w:r>
            <w:proofErr w:type="spellEnd"/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М.В.Туленков</w:t>
            </w:r>
            <w:proofErr w:type="spellEnd"/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Л.Л.Макаренко</w:t>
            </w:r>
            <w:proofErr w:type="spellEnd"/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О.Г.Рябека</w:t>
            </w:r>
            <w:proofErr w:type="spellEnd"/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Н.В.Крохмаль</w:t>
            </w:r>
            <w:proofErr w:type="spellEnd"/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В.В.Чепак</w:t>
            </w:r>
            <w:proofErr w:type="spellEnd"/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Я.О.Чепуренко</w:t>
            </w:r>
            <w:proofErr w:type="spellEnd"/>
          </w:p>
        </w:tc>
      </w:tr>
      <w:tr w:rsidR="00D841FA" w:rsidRPr="00D841FA" w:rsidTr="00D841FA">
        <w:trPr>
          <w:trHeight w:val="6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uk-UA"/>
              </w:rPr>
              <w:t xml:space="preserve">6.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Світова культура. Програма та робоча програма.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Програма та робоча програма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К.: КНТЕУ,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AF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Латигіна Н. А., Кизименко І.О.</w:t>
            </w:r>
          </w:p>
        </w:tc>
      </w:tr>
      <w:tr w:rsidR="00D841FA" w:rsidRPr="00D841FA" w:rsidTr="00D841FA">
        <w:trPr>
          <w:trHeight w:val="5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uk-UA"/>
              </w:rPr>
              <w:t xml:space="preserve">5.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Дипломатичні відносини в Україні.  Програма та робоча програма.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Програма та робоча програма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К.: КНТЕУ,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AF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Латигіна Н. А., Кизименко І.О.</w:t>
            </w:r>
          </w:p>
        </w:tc>
      </w:tr>
      <w:tr w:rsidR="00D841FA" w:rsidRPr="00D841FA" w:rsidTr="00D841FA">
        <w:trPr>
          <w:trHeight w:val="12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uk-UA"/>
              </w:rPr>
              <w:t xml:space="preserve">4.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Хрестоматія з історії української культури.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хрестоматія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К.: КНТЕУ,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C2" w:rsidRDefault="00D841FA" w:rsidP="00AF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Латигіна Н. А.,</w:t>
            </w:r>
            <w:r w:rsidR="00AF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Кизименко І.О.</w:t>
            </w:r>
            <w:r w:rsidR="00AF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Губицький Л.В., Войціцька І.В., </w:t>
            </w:r>
          </w:p>
          <w:p w:rsidR="00D841FA" w:rsidRPr="00D841FA" w:rsidRDefault="00D841FA" w:rsidP="00AF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 Н.М., Разіцький В.Й.</w:t>
            </w:r>
          </w:p>
        </w:tc>
      </w:tr>
      <w:tr w:rsidR="00D841FA" w:rsidRPr="00D841FA" w:rsidTr="00D841FA">
        <w:trPr>
          <w:trHeight w:val="63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uk-UA"/>
              </w:rPr>
              <w:t xml:space="preserve">3.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Культурна спадщина України. Опорний конспект лекцій.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ОКЛ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К.: КНТЕУ,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AF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Латигіна Н. А.,</w:t>
            </w:r>
            <w:r w:rsidR="00AF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Кизименко І.О.</w:t>
            </w:r>
          </w:p>
        </w:tc>
      </w:tr>
      <w:tr w:rsidR="00D841FA" w:rsidRPr="00D841FA" w:rsidTr="00D841FA">
        <w:trPr>
          <w:trHeight w:val="9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uk-UA"/>
              </w:rPr>
              <w:t xml:space="preserve">2.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Гуманітарна політика держави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Програма та робоча програма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К.: КНТЕУ,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AF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Войцицька</w:t>
            </w:r>
            <w:proofErr w:type="spellEnd"/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І.В.</w:t>
            </w:r>
          </w:p>
        </w:tc>
      </w:tr>
      <w:tr w:rsidR="00D841FA" w:rsidRPr="00D841FA" w:rsidTr="00D841FA">
        <w:trPr>
          <w:trHeight w:val="5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uk-UA"/>
              </w:rPr>
              <w:t xml:space="preserve">1.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Культурна спадщина України. Програма та робоча програма.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Програма та робоча програма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К.: КНТЕУ,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D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FA" w:rsidRPr="00D841FA" w:rsidRDefault="00D841FA" w:rsidP="00AF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Латигіна Н. А., Кизименко І.О.</w:t>
            </w:r>
          </w:p>
        </w:tc>
      </w:tr>
    </w:tbl>
    <w:p w:rsidR="00D841FA" w:rsidRDefault="00D841FA"/>
    <w:sectPr w:rsidR="00D841FA" w:rsidSect="004633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16"/>
    <w:rsid w:val="00260B0F"/>
    <w:rsid w:val="003977EC"/>
    <w:rsid w:val="00463316"/>
    <w:rsid w:val="005A714C"/>
    <w:rsid w:val="00AF16C2"/>
    <w:rsid w:val="00C44343"/>
    <w:rsid w:val="00D8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DC8C4-64AE-4694-998C-AD8FFC0C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3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rnl.nau.edu.ua/index.php/SR/article/view/14171/20147" TargetMode="External"/><Relationship Id="rId13" Type="http://schemas.openxmlformats.org/officeDocument/2006/relationships/hyperlink" Target="http://visnik.knteu.kiev.ua/index.php?option=com_content&amp;view=article&amp;id=2181&amp;catid=231&amp;lang=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space.pdaa.edu.ua:8080/bitstream/123456789/6332/1/%D0%A4%D1%96%D0%BB%D0%BE%D1%81%D0%BE%D1%84%D1%81%D1%8C%D0%BA%D1%96%20%D0%BE%D0%B1%D1%80%D1%96%D1%97%20%D0%B2%D0%B8%D0%BF.42.pdf" TargetMode="External"/><Relationship Id="rId12" Type="http://schemas.openxmlformats.org/officeDocument/2006/relationships/hyperlink" Target="http://jrnl.nau.edu.ua/index.php/SR/article/view/14000" TargetMode="External"/><Relationship Id="rId17" Type="http://schemas.openxmlformats.org/officeDocument/2006/relationships/hyperlink" Target="http://www.zgia.zp.ua/gazeta/gvzdia_66_135.pd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gileya_2017_118_72.pdf%20http:\www.irbis-nbuv.gov.ua\cgi-bin\irbis_nbuv\cgiirbis_64.exe%3fI21DBN=LINK&amp;P21DBN=UJRN&amp;Z21ID=&amp;S21REF=10&amp;S21CNR=20&amp;S21STN=1&amp;S21FMT=ASP_meta&amp;C21COM=S&amp;2_S21P03=FILA=&amp;2_S21STR=gileya_2017_118_72" TargetMode="External"/><Relationship Id="rId1" Type="http://schemas.openxmlformats.org/officeDocument/2006/relationships/styles" Target="styles.xml"/><Relationship Id="rId6" Type="http://schemas.openxmlformats.org/officeDocument/2006/relationships/hyperlink" Target="http://visnik.knteu.kiev.ua/index.php?option=com_content&amp;view=article&amp;id=2581&amp;catid=273&amp;lang=uk" TargetMode="External"/><Relationship Id="rId11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Avfd_2018_13_9" TargetMode="External"/><Relationship Id="rId5" Type="http://schemas.openxmlformats.org/officeDocument/2006/relationships/hyperlink" Target="http://catalog.liha-pres.eu/index.php/liha-pres/catalog/book/100" TargetMode="External"/><Relationship Id="rId15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knteu_2017_2_" TargetMode="External"/><Relationship Id="rId10" Type="http://schemas.openxmlformats.org/officeDocument/2006/relationships/hyperlink" Target="https://pdfs.semanticscholar.org/fe89/18cba28b4a194980508616f89594e4e5f319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i.org/10.3846/btp.2020.12162" TargetMode="External"/><Relationship Id="rId9" Type="http://schemas.openxmlformats.org/officeDocument/2006/relationships/hyperlink" Target="http://visnik.knteu.kiev.ua/index.php?option=com_content&amp;view=article&amp;id=2407&amp;catid=252&amp;lang=uk" TargetMode="External"/><Relationship Id="rId14" Type="http://schemas.openxmlformats.org/officeDocument/2006/relationships/hyperlink" Target="file:///C:\Users\User\Downloads\nbuv.gov.ua\cgi-bin\irbis_nbuv\cgiirbis_64.exe%3fI21DBN=LINK&amp;P21DBN=UJRN&amp;Z21ID=&amp;S21REF=10&amp;S21CNR=20&amp;S21STN=1&amp;S21FMT=ASP_meta&amp;C21COM=S&amp;2_S21P03=FILA=&amp;2_S21STR=znpgvzdia_2017_71_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13990</Words>
  <Characters>7975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Алла Анатоліївна</dc:creator>
  <cp:keywords/>
  <dc:description/>
  <cp:lastModifiedBy>Разіцький Віталій Йосипович</cp:lastModifiedBy>
  <cp:revision>2</cp:revision>
  <dcterms:created xsi:type="dcterms:W3CDTF">2021-01-09T19:07:00Z</dcterms:created>
  <dcterms:modified xsi:type="dcterms:W3CDTF">2021-01-09T19:07:00Z</dcterms:modified>
</cp:coreProperties>
</file>