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64824" w14:textId="77777777" w:rsidR="00AE31C4" w:rsidRDefault="00BE287B" w:rsidP="009F3A45">
      <w:pPr>
        <w:pStyle w:val="a3"/>
        <w:jc w:val="center"/>
        <w:rPr>
          <w:b/>
          <w:lang w:val="uk-UA"/>
        </w:rPr>
      </w:pPr>
      <w:r>
        <w:rPr>
          <w:b/>
        </w:rPr>
        <w:t xml:space="preserve">СИЛАБУС </w:t>
      </w:r>
      <w:r>
        <w:rPr>
          <w:b/>
          <w:lang w:val="uk-UA"/>
        </w:rPr>
        <w:t>ОСВІТНЬОГО КОМПОНЕНТА</w:t>
      </w:r>
    </w:p>
    <w:p w14:paraId="3483D0A3" w14:textId="77777777" w:rsidR="000F34FA" w:rsidRPr="00BE287B" w:rsidRDefault="000F34FA" w:rsidP="009F3A45">
      <w:pPr>
        <w:pStyle w:val="a3"/>
        <w:jc w:val="center"/>
        <w:rPr>
          <w:b/>
          <w:lang w:val="uk-UA"/>
        </w:rPr>
      </w:pPr>
    </w:p>
    <w:p w14:paraId="36BA5F6D" w14:textId="0D867AD9" w:rsidR="00AE31C4" w:rsidRDefault="00B22A81" w:rsidP="009F3A45">
      <w:pPr>
        <w:pStyle w:val="a3"/>
        <w:jc w:val="center"/>
        <w:rPr>
          <w:rStyle w:val="31"/>
          <w:rFonts w:eastAsia="Courier New"/>
          <w:b/>
          <w:sz w:val="24"/>
          <w:szCs w:val="24"/>
        </w:rPr>
      </w:pPr>
      <w:r>
        <w:rPr>
          <w:rStyle w:val="31"/>
          <w:rFonts w:eastAsia="Courier New"/>
          <w:b/>
          <w:sz w:val="24"/>
          <w:szCs w:val="24"/>
        </w:rPr>
        <w:t>Філософія</w:t>
      </w:r>
    </w:p>
    <w:p w14:paraId="3FE7CAD7" w14:textId="77777777" w:rsidR="000F34FA" w:rsidRPr="005005C4" w:rsidRDefault="000F34FA" w:rsidP="009F3A45">
      <w:pPr>
        <w:pStyle w:val="a3"/>
        <w:jc w:val="center"/>
        <w:rPr>
          <w:rStyle w:val="31"/>
          <w:rFonts w:eastAsia="Courier New"/>
          <w:b/>
          <w:sz w:val="24"/>
          <w:szCs w:val="24"/>
        </w:rPr>
      </w:pPr>
    </w:p>
    <w:p w14:paraId="26EBA3FA" w14:textId="77777777" w:rsidR="009F3A45" w:rsidRPr="00BA7ED5" w:rsidRDefault="009F3A45" w:rsidP="009F3A45">
      <w:pPr>
        <w:pStyle w:val="a3"/>
        <w:rPr>
          <w:sz w:val="20"/>
          <w:szCs w:val="20"/>
          <w:lang w:val="uk-UA"/>
        </w:rPr>
      </w:pPr>
      <w:proofErr w:type="spellStart"/>
      <w:r w:rsidRPr="00BA7ED5">
        <w:rPr>
          <w:b/>
          <w:sz w:val="20"/>
          <w:szCs w:val="20"/>
        </w:rPr>
        <w:t>Рівень</w:t>
      </w:r>
      <w:proofErr w:type="spellEnd"/>
      <w:r w:rsidRPr="00BA7ED5">
        <w:rPr>
          <w:b/>
          <w:sz w:val="20"/>
          <w:szCs w:val="20"/>
        </w:rPr>
        <w:t xml:space="preserve"> </w:t>
      </w:r>
      <w:proofErr w:type="spellStart"/>
      <w:r w:rsidRPr="00BA7ED5">
        <w:rPr>
          <w:b/>
          <w:sz w:val="20"/>
          <w:szCs w:val="20"/>
        </w:rPr>
        <w:t>вищої</w:t>
      </w:r>
      <w:proofErr w:type="spellEnd"/>
      <w:r w:rsidRPr="00BA7ED5">
        <w:rPr>
          <w:b/>
          <w:sz w:val="20"/>
          <w:szCs w:val="20"/>
        </w:rPr>
        <w:t xml:space="preserve"> </w:t>
      </w:r>
      <w:proofErr w:type="spellStart"/>
      <w:r w:rsidRPr="00BA7ED5">
        <w:rPr>
          <w:b/>
          <w:sz w:val="20"/>
          <w:szCs w:val="20"/>
        </w:rPr>
        <w:t>освіти</w:t>
      </w:r>
      <w:proofErr w:type="spellEnd"/>
      <w:r w:rsidRPr="00BA7ED5">
        <w:rPr>
          <w:sz w:val="20"/>
          <w:szCs w:val="20"/>
          <w:lang w:val="uk-UA"/>
        </w:rPr>
        <w:t>:</w:t>
      </w:r>
      <w:r w:rsidR="00BE287B" w:rsidRPr="00BA7ED5">
        <w:rPr>
          <w:sz w:val="20"/>
          <w:szCs w:val="20"/>
        </w:rPr>
        <w:t xml:space="preserve"> </w:t>
      </w:r>
      <w:r w:rsidRPr="00BA7ED5">
        <w:rPr>
          <w:sz w:val="20"/>
          <w:szCs w:val="20"/>
        </w:rPr>
        <w:t>перший (</w:t>
      </w:r>
      <w:proofErr w:type="spellStart"/>
      <w:r w:rsidRPr="00BA7ED5">
        <w:rPr>
          <w:sz w:val="20"/>
          <w:szCs w:val="20"/>
        </w:rPr>
        <w:t>бакалаврський</w:t>
      </w:r>
      <w:proofErr w:type="spellEnd"/>
      <w:r w:rsidRPr="00BA7ED5">
        <w:rPr>
          <w:sz w:val="20"/>
          <w:szCs w:val="20"/>
        </w:rPr>
        <w:t>)</w:t>
      </w:r>
    </w:p>
    <w:p w14:paraId="38FE7D52" w14:textId="77777777" w:rsidR="009F3A45" w:rsidRPr="00BA7ED5" w:rsidRDefault="009F3A45" w:rsidP="009F3A45">
      <w:pPr>
        <w:pStyle w:val="a3"/>
        <w:rPr>
          <w:sz w:val="20"/>
          <w:szCs w:val="20"/>
          <w:lang w:val="uk-UA"/>
        </w:rPr>
      </w:pPr>
      <w:proofErr w:type="spellStart"/>
      <w:r w:rsidRPr="00BA7ED5">
        <w:rPr>
          <w:b/>
          <w:sz w:val="20"/>
          <w:szCs w:val="20"/>
        </w:rPr>
        <w:t>Галузь</w:t>
      </w:r>
      <w:proofErr w:type="spellEnd"/>
      <w:r w:rsidRPr="00BA7ED5">
        <w:rPr>
          <w:b/>
          <w:sz w:val="20"/>
          <w:szCs w:val="20"/>
        </w:rPr>
        <w:t xml:space="preserve"> </w:t>
      </w:r>
      <w:proofErr w:type="spellStart"/>
      <w:r w:rsidRPr="00BA7ED5">
        <w:rPr>
          <w:b/>
          <w:sz w:val="20"/>
          <w:szCs w:val="20"/>
        </w:rPr>
        <w:t>знань</w:t>
      </w:r>
      <w:proofErr w:type="spellEnd"/>
      <w:r w:rsidRPr="00BA7ED5">
        <w:rPr>
          <w:sz w:val="20"/>
          <w:szCs w:val="20"/>
          <w:lang w:val="uk-UA"/>
        </w:rPr>
        <w:t>: 01 Освіта</w:t>
      </w:r>
      <w:r w:rsidR="00BE287B" w:rsidRPr="00BA7ED5">
        <w:rPr>
          <w:sz w:val="20"/>
          <w:szCs w:val="20"/>
          <w:lang w:val="uk-UA"/>
        </w:rPr>
        <w:t>/Педагогіка</w:t>
      </w:r>
    </w:p>
    <w:p w14:paraId="161A81EB" w14:textId="77777777" w:rsidR="009F3A45" w:rsidRPr="00BA7ED5" w:rsidRDefault="009F3A45" w:rsidP="009F3A45">
      <w:pPr>
        <w:pStyle w:val="a3"/>
        <w:rPr>
          <w:sz w:val="20"/>
          <w:szCs w:val="20"/>
          <w:lang w:val="uk-UA"/>
        </w:rPr>
      </w:pPr>
      <w:proofErr w:type="spellStart"/>
      <w:r w:rsidRPr="00BA7ED5">
        <w:rPr>
          <w:b/>
          <w:sz w:val="20"/>
          <w:szCs w:val="20"/>
        </w:rPr>
        <w:t>Спеціальність</w:t>
      </w:r>
      <w:proofErr w:type="spellEnd"/>
      <w:r w:rsidRPr="00BA7ED5">
        <w:rPr>
          <w:sz w:val="20"/>
          <w:szCs w:val="20"/>
          <w:lang w:val="uk-UA"/>
        </w:rPr>
        <w:t>: 017 Фізична культура і спорт.</w:t>
      </w:r>
    </w:p>
    <w:p w14:paraId="11F6C0A8" w14:textId="77777777" w:rsidR="009F3A45" w:rsidRPr="00BA7ED5" w:rsidRDefault="009F3A45" w:rsidP="009F3A45">
      <w:pPr>
        <w:pStyle w:val="a3"/>
        <w:rPr>
          <w:sz w:val="20"/>
          <w:szCs w:val="20"/>
          <w:lang w:val="uk-UA"/>
        </w:rPr>
      </w:pPr>
      <w:r w:rsidRPr="00BA7ED5">
        <w:rPr>
          <w:b/>
          <w:sz w:val="20"/>
          <w:szCs w:val="20"/>
          <w:lang w:val="uk-UA"/>
        </w:rPr>
        <w:t>Освітня програма</w:t>
      </w:r>
      <w:r w:rsidR="00BE287B" w:rsidRPr="00BA7ED5">
        <w:rPr>
          <w:sz w:val="20"/>
          <w:szCs w:val="20"/>
          <w:lang w:val="uk-UA"/>
        </w:rPr>
        <w:t>: Спортивний менеджмент</w:t>
      </w:r>
      <w:r w:rsidRPr="00BA7ED5">
        <w:rPr>
          <w:sz w:val="20"/>
          <w:szCs w:val="20"/>
          <w:lang w:val="uk-UA"/>
        </w:rPr>
        <w:t>.</w:t>
      </w:r>
    </w:p>
    <w:p w14:paraId="4249ADEB" w14:textId="77777777" w:rsidR="009F3A45" w:rsidRPr="00BA7ED5" w:rsidRDefault="009F3A45" w:rsidP="009F3A45">
      <w:pPr>
        <w:pStyle w:val="a3"/>
        <w:rPr>
          <w:sz w:val="20"/>
          <w:szCs w:val="20"/>
          <w:lang w:val="uk-UA"/>
        </w:rPr>
      </w:pPr>
      <w:r w:rsidRPr="00BA7ED5">
        <w:rPr>
          <w:b/>
          <w:sz w:val="20"/>
          <w:szCs w:val="20"/>
          <w:lang w:val="uk-UA"/>
        </w:rPr>
        <w:t xml:space="preserve">Статус </w:t>
      </w:r>
      <w:r w:rsidR="00BE287B" w:rsidRPr="00BA7ED5">
        <w:rPr>
          <w:b/>
          <w:sz w:val="20"/>
          <w:szCs w:val="20"/>
          <w:lang w:val="uk-UA"/>
        </w:rPr>
        <w:t>ОК</w:t>
      </w:r>
      <w:r w:rsidRPr="00BA7ED5">
        <w:rPr>
          <w:sz w:val="20"/>
          <w:szCs w:val="20"/>
          <w:lang w:val="uk-UA"/>
        </w:rPr>
        <w:t xml:space="preserve"> – обов’язкова.</w:t>
      </w:r>
    </w:p>
    <w:p w14:paraId="604CFCBA" w14:textId="1B91FA07" w:rsidR="00C1609E" w:rsidRPr="00BA7ED5" w:rsidRDefault="009F3A45" w:rsidP="00C1609E">
      <w:pPr>
        <w:pStyle w:val="a3"/>
        <w:rPr>
          <w:sz w:val="20"/>
          <w:szCs w:val="20"/>
          <w:lang w:val="uk-UA"/>
        </w:rPr>
      </w:pPr>
      <w:r w:rsidRPr="00BA7ED5">
        <w:rPr>
          <w:b/>
          <w:sz w:val="20"/>
          <w:szCs w:val="20"/>
          <w:lang w:val="uk-UA"/>
        </w:rPr>
        <w:t>Викладач</w:t>
      </w:r>
      <w:r w:rsidR="005638CC" w:rsidRPr="00BA7ED5">
        <w:rPr>
          <w:b/>
          <w:sz w:val="20"/>
          <w:szCs w:val="20"/>
          <w:lang w:val="uk-UA"/>
        </w:rPr>
        <w:t>і</w:t>
      </w:r>
      <w:r w:rsidRPr="00BA7ED5">
        <w:rPr>
          <w:sz w:val="20"/>
          <w:szCs w:val="20"/>
          <w:lang w:val="uk-UA"/>
        </w:rPr>
        <w:t xml:space="preserve">: </w:t>
      </w:r>
      <w:proofErr w:type="spellStart"/>
      <w:r w:rsidR="00C1609E" w:rsidRPr="00BA7ED5">
        <w:rPr>
          <w:sz w:val="20"/>
          <w:szCs w:val="20"/>
          <w:lang w:val="uk-UA"/>
        </w:rPr>
        <w:t>А.А.Кравченко</w:t>
      </w:r>
      <w:proofErr w:type="spellEnd"/>
      <w:r w:rsidR="00C1609E" w:rsidRPr="00BA7ED5">
        <w:rPr>
          <w:sz w:val="20"/>
          <w:szCs w:val="20"/>
          <w:lang w:val="uk-UA"/>
        </w:rPr>
        <w:t xml:space="preserve">, доктор філософських наук, доцент; </w:t>
      </w:r>
      <w:proofErr w:type="spellStart"/>
      <w:r w:rsidR="00C1609E" w:rsidRPr="00BA7ED5">
        <w:rPr>
          <w:sz w:val="20"/>
          <w:szCs w:val="20"/>
          <w:lang w:val="uk-UA"/>
        </w:rPr>
        <w:t>М.В.Ліпін</w:t>
      </w:r>
      <w:proofErr w:type="spellEnd"/>
      <w:r w:rsidR="00C1609E" w:rsidRPr="00BA7ED5">
        <w:rPr>
          <w:sz w:val="20"/>
          <w:szCs w:val="20"/>
          <w:lang w:val="uk-UA"/>
        </w:rPr>
        <w:t xml:space="preserve">, доктор філософських наук, доцент; </w:t>
      </w:r>
      <w:proofErr w:type="spellStart"/>
      <w:r w:rsidR="00C1609E" w:rsidRPr="00BA7ED5">
        <w:rPr>
          <w:sz w:val="20"/>
          <w:szCs w:val="20"/>
          <w:lang w:val="uk-UA"/>
        </w:rPr>
        <w:t>А.Ю.Морозов</w:t>
      </w:r>
      <w:proofErr w:type="spellEnd"/>
      <w:r w:rsidR="00C1609E" w:rsidRPr="00BA7ED5">
        <w:rPr>
          <w:sz w:val="20"/>
          <w:szCs w:val="20"/>
          <w:lang w:val="uk-UA"/>
        </w:rPr>
        <w:t xml:space="preserve">, доктор філософських наук, доцент; </w:t>
      </w:r>
      <w:proofErr w:type="spellStart"/>
      <w:r w:rsidR="00C1609E" w:rsidRPr="00BA7ED5">
        <w:rPr>
          <w:sz w:val="20"/>
          <w:szCs w:val="20"/>
          <w:lang w:val="uk-UA"/>
        </w:rPr>
        <w:t>Л.О.Боровська</w:t>
      </w:r>
      <w:proofErr w:type="spellEnd"/>
      <w:r w:rsidR="00C1609E" w:rsidRPr="00BA7ED5">
        <w:rPr>
          <w:sz w:val="20"/>
          <w:szCs w:val="20"/>
          <w:lang w:val="uk-UA"/>
        </w:rPr>
        <w:t xml:space="preserve">, кандидат філософських наук, доцент; </w:t>
      </w:r>
      <w:proofErr w:type="spellStart"/>
      <w:r w:rsidR="00C1609E" w:rsidRPr="00BA7ED5">
        <w:rPr>
          <w:sz w:val="20"/>
          <w:szCs w:val="20"/>
          <w:lang w:val="uk-UA"/>
        </w:rPr>
        <w:t>С.О.Гудков</w:t>
      </w:r>
      <w:proofErr w:type="spellEnd"/>
      <w:r w:rsidR="00C1609E" w:rsidRPr="00BA7ED5">
        <w:rPr>
          <w:sz w:val="20"/>
          <w:szCs w:val="20"/>
          <w:lang w:val="uk-UA"/>
        </w:rPr>
        <w:t xml:space="preserve">, кандидат філософських наук, доцент; </w:t>
      </w:r>
      <w:proofErr w:type="spellStart"/>
      <w:r w:rsidR="00C1609E" w:rsidRPr="00BA7ED5">
        <w:rPr>
          <w:sz w:val="20"/>
          <w:szCs w:val="20"/>
          <w:lang w:val="uk-UA"/>
        </w:rPr>
        <w:t>Ю.І.Кулагін</w:t>
      </w:r>
      <w:proofErr w:type="spellEnd"/>
      <w:r w:rsidR="00C1609E" w:rsidRPr="00BA7ED5">
        <w:rPr>
          <w:sz w:val="20"/>
          <w:szCs w:val="20"/>
          <w:lang w:val="uk-UA"/>
        </w:rPr>
        <w:t xml:space="preserve">, кандидат філософських наук, доцент; </w:t>
      </w:r>
      <w:proofErr w:type="spellStart"/>
      <w:r w:rsidR="00C1609E" w:rsidRPr="00BA7ED5">
        <w:rPr>
          <w:sz w:val="20"/>
          <w:szCs w:val="20"/>
          <w:lang w:val="uk-UA"/>
        </w:rPr>
        <w:t>І.О.Кизименко</w:t>
      </w:r>
      <w:proofErr w:type="spellEnd"/>
      <w:r w:rsidR="00C1609E" w:rsidRPr="00BA7ED5">
        <w:rPr>
          <w:sz w:val="20"/>
          <w:szCs w:val="20"/>
          <w:lang w:val="uk-UA"/>
        </w:rPr>
        <w:t xml:space="preserve">, кандидат історичних наук, доцент; </w:t>
      </w:r>
      <w:proofErr w:type="spellStart"/>
      <w:r w:rsidR="00C1609E" w:rsidRPr="00BA7ED5">
        <w:rPr>
          <w:sz w:val="20"/>
          <w:szCs w:val="20"/>
          <w:lang w:val="uk-UA"/>
        </w:rPr>
        <w:t>О.В.Красільнікова</w:t>
      </w:r>
      <w:proofErr w:type="spellEnd"/>
      <w:r w:rsidR="00C1609E" w:rsidRPr="00BA7ED5">
        <w:rPr>
          <w:sz w:val="20"/>
          <w:szCs w:val="20"/>
          <w:lang w:val="uk-UA"/>
        </w:rPr>
        <w:t xml:space="preserve">, кандидат історичних наук; </w:t>
      </w:r>
      <w:proofErr w:type="spellStart"/>
      <w:r w:rsidR="00C1609E" w:rsidRPr="00BA7ED5">
        <w:rPr>
          <w:sz w:val="20"/>
          <w:szCs w:val="20"/>
          <w:lang w:val="uk-UA"/>
        </w:rPr>
        <w:t>Н.М.Литвин</w:t>
      </w:r>
      <w:proofErr w:type="spellEnd"/>
      <w:r w:rsidR="00C1609E" w:rsidRPr="00BA7ED5">
        <w:rPr>
          <w:sz w:val="20"/>
          <w:szCs w:val="20"/>
          <w:lang w:val="uk-UA"/>
        </w:rPr>
        <w:t>, кандидат історичних наук, доцент.</w:t>
      </w:r>
    </w:p>
    <w:p w14:paraId="235D9760" w14:textId="77777777" w:rsidR="00BE287B" w:rsidRPr="00BA7ED5" w:rsidRDefault="00BE287B" w:rsidP="009F3A45">
      <w:pPr>
        <w:pStyle w:val="a3"/>
        <w:rPr>
          <w:b/>
          <w:sz w:val="20"/>
          <w:szCs w:val="20"/>
          <w:lang w:val="uk-UA"/>
        </w:rPr>
      </w:pPr>
      <w:bookmarkStart w:id="0" w:name="bookmark2"/>
    </w:p>
    <w:p w14:paraId="5885026F" w14:textId="7112FF95" w:rsidR="00AE31C4" w:rsidRPr="00BA7ED5" w:rsidRDefault="00BA7ED5" w:rsidP="00BE287B">
      <w:pPr>
        <w:pStyle w:val="a3"/>
        <w:jc w:val="center"/>
        <w:rPr>
          <w:sz w:val="20"/>
          <w:szCs w:val="20"/>
        </w:rPr>
      </w:pPr>
      <w:r w:rsidRPr="00BA7ED5">
        <w:rPr>
          <w:b/>
          <w:sz w:val="20"/>
          <w:szCs w:val="20"/>
        </w:rPr>
        <w:t>АНОТАЦІЯ КУРСУ</w:t>
      </w:r>
      <w:r w:rsidRPr="00BA7ED5">
        <w:rPr>
          <w:sz w:val="20"/>
          <w:szCs w:val="20"/>
        </w:rPr>
        <w:t>:</w:t>
      </w:r>
      <w:bookmarkEnd w:id="0"/>
    </w:p>
    <w:p w14:paraId="01BB3DE3" w14:textId="266ECFB2" w:rsidR="00C62B9A" w:rsidRPr="00BA7ED5" w:rsidRDefault="00860601" w:rsidP="009F3A45">
      <w:pPr>
        <w:pStyle w:val="a3"/>
        <w:rPr>
          <w:sz w:val="20"/>
          <w:szCs w:val="20"/>
          <w:lang w:val="uk-UA"/>
        </w:rPr>
      </w:pPr>
      <w:r w:rsidRPr="00BA7ED5">
        <w:rPr>
          <w:b/>
          <w:sz w:val="20"/>
          <w:szCs w:val="20"/>
          <w:lang w:val="uk-UA"/>
        </w:rPr>
        <w:t>Семестр</w:t>
      </w:r>
      <w:r w:rsidRPr="00BA7ED5">
        <w:rPr>
          <w:sz w:val="20"/>
          <w:szCs w:val="20"/>
          <w:lang w:val="uk-UA"/>
        </w:rPr>
        <w:t xml:space="preserve">: </w:t>
      </w:r>
      <w:r w:rsidR="00044606" w:rsidRPr="00BA7ED5">
        <w:rPr>
          <w:sz w:val="20"/>
          <w:szCs w:val="20"/>
          <w:lang w:val="uk-UA"/>
        </w:rPr>
        <w:t>1</w:t>
      </w:r>
      <w:r w:rsidR="00C62B9A" w:rsidRPr="00BA7ED5">
        <w:rPr>
          <w:sz w:val="20"/>
          <w:szCs w:val="20"/>
          <w:lang w:val="uk-UA"/>
        </w:rPr>
        <w:t>.</w:t>
      </w:r>
    </w:p>
    <w:p w14:paraId="0741CD9D" w14:textId="7DF7B143" w:rsidR="001E1010" w:rsidRPr="00BA7ED5" w:rsidRDefault="00BE287B" w:rsidP="001E1010">
      <w:pPr>
        <w:jc w:val="both"/>
        <w:rPr>
          <w:rFonts w:ascii="Times New Roman" w:eastAsia="Times New Roman" w:hAnsi="Times New Roman" w:cs="Times New Roman"/>
          <w:sz w:val="20"/>
          <w:szCs w:val="20"/>
          <w:lang w:eastAsia="ru-RU"/>
        </w:rPr>
      </w:pPr>
      <w:r w:rsidRPr="00BA7ED5">
        <w:rPr>
          <w:rFonts w:ascii="Times New Roman" w:eastAsia="Times New Roman" w:hAnsi="Times New Roman" w:cs="Times New Roman"/>
          <w:b/>
          <w:sz w:val="20"/>
          <w:szCs w:val="20"/>
          <w:lang w:eastAsia="ru-RU"/>
        </w:rPr>
        <w:t>Обсяг</w:t>
      </w:r>
      <w:r w:rsidR="001E1010" w:rsidRPr="00BA7ED5">
        <w:rPr>
          <w:rFonts w:ascii="Times New Roman" w:eastAsia="Times New Roman" w:hAnsi="Times New Roman" w:cs="Times New Roman"/>
          <w:bCs/>
          <w:sz w:val="20"/>
          <w:szCs w:val="20"/>
          <w:lang w:eastAsia="ru-RU"/>
        </w:rPr>
        <w:t>:</w:t>
      </w:r>
      <w:r w:rsidR="001E1010" w:rsidRPr="00BA7ED5">
        <w:rPr>
          <w:rFonts w:ascii="Times New Roman" w:eastAsia="Times New Roman" w:hAnsi="Times New Roman" w:cs="Times New Roman"/>
          <w:b/>
          <w:sz w:val="20"/>
          <w:szCs w:val="20"/>
          <w:lang w:eastAsia="ru-RU"/>
        </w:rPr>
        <w:t xml:space="preserve"> </w:t>
      </w:r>
      <w:r w:rsidR="001E1010" w:rsidRPr="00BA7ED5">
        <w:rPr>
          <w:rFonts w:ascii="Times New Roman" w:eastAsia="Times New Roman" w:hAnsi="Times New Roman" w:cs="Times New Roman"/>
          <w:sz w:val="20"/>
          <w:szCs w:val="20"/>
          <w:lang w:eastAsia="ru-RU"/>
        </w:rPr>
        <w:t>за</w:t>
      </w:r>
      <w:r w:rsidRPr="00BA7ED5">
        <w:rPr>
          <w:rFonts w:ascii="Times New Roman" w:eastAsia="Times New Roman" w:hAnsi="Times New Roman" w:cs="Times New Roman"/>
          <w:sz w:val="20"/>
          <w:szCs w:val="20"/>
          <w:lang w:eastAsia="ru-RU"/>
        </w:rPr>
        <w:t>гальна кількість годин – 180</w:t>
      </w:r>
      <w:r w:rsidR="001E1010" w:rsidRPr="00BA7ED5">
        <w:rPr>
          <w:rFonts w:ascii="Times New Roman" w:eastAsia="Times New Roman" w:hAnsi="Times New Roman" w:cs="Times New Roman"/>
          <w:sz w:val="20"/>
          <w:szCs w:val="20"/>
          <w:lang w:eastAsia="ru-RU"/>
        </w:rPr>
        <w:t xml:space="preserve"> з них: </w:t>
      </w:r>
      <w:r w:rsidR="00CE4358" w:rsidRPr="00BA7ED5">
        <w:rPr>
          <w:rFonts w:ascii="Times New Roman" w:eastAsia="Times New Roman" w:hAnsi="Times New Roman" w:cs="Times New Roman"/>
          <w:sz w:val="20"/>
          <w:szCs w:val="20"/>
          <w:lang w:eastAsia="ru-RU"/>
        </w:rPr>
        <w:t xml:space="preserve">лекції </w:t>
      </w:r>
      <w:r w:rsidR="005F7C1C" w:rsidRPr="00BA7ED5">
        <w:rPr>
          <w:rFonts w:ascii="Times New Roman" w:eastAsia="Times New Roman" w:hAnsi="Times New Roman" w:cs="Times New Roman"/>
          <w:sz w:val="20"/>
          <w:szCs w:val="20"/>
          <w:lang w:eastAsia="ru-RU"/>
        </w:rPr>
        <w:t xml:space="preserve">– </w:t>
      </w:r>
      <w:r w:rsidR="00044606" w:rsidRPr="00BA7ED5">
        <w:rPr>
          <w:rFonts w:ascii="Times New Roman" w:eastAsia="Times New Roman" w:hAnsi="Times New Roman" w:cs="Times New Roman"/>
          <w:sz w:val="20"/>
          <w:szCs w:val="20"/>
          <w:lang w:val="ru-RU" w:eastAsia="ru-RU"/>
        </w:rPr>
        <w:t>28</w:t>
      </w:r>
      <w:r w:rsidR="001E1010" w:rsidRPr="00BA7ED5">
        <w:rPr>
          <w:rFonts w:ascii="Times New Roman" w:eastAsia="Times New Roman" w:hAnsi="Times New Roman" w:cs="Times New Roman"/>
          <w:sz w:val="20"/>
          <w:szCs w:val="20"/>
          <w:lang w:eastAsia="ru-RU"/>
        </w:rPr>
        <w:t xml:space="preserve"> год. , </w:t>
      </w:r>
      <w:r w:rsidR="001E1010" w:rsidRPr="00BA7ED5">
        <w:rPr>
          <w:rFonts w:ascii="Times New Roman" w:hAnsi="Times New Roman" w:cs="Times New Roman"/>
          <w:sz w:val="20"/>
          <w:szCs w:val="20"/>
          <w:lang w:eastAsia="ru-RU"/>
        </w:rPr>
        <w:t xml:space="preserve">практичні </w:t>
      </w:r>
      <w:r w:rsidR="005F7C1C" w:rsidRPr="00BA7ED5">
        <w:rPr>
          <w:rFonts w:ascii="Times New Roman" w:eastAsia="Times New Roman" w:hAnsi="Times New Roman" w:cs="Times New Roman"/>
          <w:sz w:val="20"/>
          <w:szCs w:val="20"/>
          <w:lang w:eastAsia="ru-RU"/>
        </w:rPr>
        <w:t xml:space="preserve">– </w:t>
      </w:r>
      <w:r w:rsidR="00044606" w:rsidRPr="00BA7ED5">
        <w:rPr>
          <w:rFonts w:ascii="Times New Roman" w:eastAsia="Times New Roman" w:hAnsi="Times New Roman" w:cs="Times New Roman"/>
          <w:sz w:val="20"/>
          <w:szCs w:val="20"/>
          <w:lang w:val="ru-RU" w:eastAsia="ru-RU"/>
        </w:rPr>
        <w:t>28</w:t>
      </w:r>
      <w:r w:rsidR="001E1010" w:rsidRPr="00BA7ED5">
        <w:rPr>
          <w:rFonts w:ascii="Times New Roman" w:eastAsia="Times New Roman" w:hAnsi="Times New Roman" w:cs="Times New Roman"/>
          <w:sz w:val="20"/>
          <w:szCs w:val="20"/>
          <w:lang w:eastAsia="ru-RU"/>
        </w:rPr>
        <w:t xml:space="preserve"> год., с</w:t>
      </w:r>
      <w:r w:rsidR="005F7C1C" w:rsidRPr="00BA7ED5">
        <w:rPr>
          <w:rFonts w:ascii="Times New Roman" w:eastAsia="Times New Roman" w:hAnsi="Times New Roman" w:cs="Times New Roman"/>
          <w:sz w:val="20"/>
          <w:szCs w:val="20"/>
          <w:lang w:eastAsia="ru-RU"/>
        </w:rPr>
        <w:t xml:space="preserve">амостійна робота студента – </w:t>
      </w:r>
      <w:r w:rsidR="00044606" w:rsidRPr="00BA7ED5">
        <w:rPr>
          <w:rFonts w:ascii="Times New Roman" w:eastAsia="Times New Roman" w:hAnsi="Times New Roman" w:cs="Times New Roman"/>
          <w:sz w:val="20"/>
          <w:szCs w:val="20"/>
          <w:lang w:eastAsia="ru-RU"/>
        </w:rPr>
        <w:t>124</w:t>
      </w:r>
      <w:r w:rsidR="001E1010" w:rsidRPr="00BA7ED5">
        <w:rPr>
          <w:rFonts w:ascii="Times New Roman" w:eastAsia="Times New Roman" w:hAnsi="Times New Roman" w:cs="Times New Roman"/>
          <w:sz w:val="20"/>
          <w:szCs w:val="20"/>
          <w:lang w:eastAsia="ru-RU"/>
        </w:rPr>
        <w:t xml:space="preserve"> год.; к</w:t>
      </w:r>
      <w:r w:rsidRPr="00BA7ED5">
        <w:rPr>
          <w:rFonts w:ascii="Times New Roman" w:eastAsia="Times New Roman" w:hAnsi="Times New Roman" w:cs="Times New Roman"/>
          <w:sz w:val="20"/>
          <w:szCs w:val="20"/>
          <w:lang w:eastAsia="ru-RU"/>
        </w:rPr>
        <w:t>ількість кредитів ЄКТС – 6</w:t>
      </w:r>
      <w:r w:rsidR="001E1010" w:rsidRPr="00BA7ED5">
        <w:rPr>
          <w:rFonts w:ascii="Times New Roman" w:eastAsia="Times New Roman" w:hAnsi="Times New Roman" w:cs="Times New Roman"/>
          <w:sz w:val="20"/>
          <w:szCs w:val="20"/>
          <w:lang w:eastAsia="ru-RU"/>
        </w:rPr>
        <w:t>.</w:t>
      </w:r>
    </w:p>
    <w:p w14:paraId="3211C203" w14:textId="0A9EB03B" w:rsidR="00C1609E" w:rsidRPr="00BA7ED5" w:rsidRDefault="00AE31C4" w:rsidP="00C1609E">
      <w:pPr>
        <w:pStyle w:val="a3"/>
        <w:rPr>
          <w:sz w:val="20"/>
          <w:szCs w:val="20"/>
          <w:lang w:val="uk-UA"/>
        </w:rPr>
      </w:pPr>
      <w:r w:rsidRPr="00BA7ED5">
        <w:rPr>
          <w:rStyle w:val="23"/>
          <w:rFonts w:eastAsia="Courier New"/>
          <w:sz w:val="20"/>
          <w:szCs w:val="20"/>
        </w:rPr>
        <w:t xml:space="preserve">Мета курсу: </w:t>
      </w:r>
      <w:r w:rsidR="00C1609E" w:rsidRPr="00BA7ED5">
        <w:rPr>
          <w:sz w:val="20"/>
          <w:szCs w:val="20"/>
          <w:lang w:val="uk-UA"/>
        </w:rPr>
        <w:t xml:space="preserve">визначити сутність людини і навколишнього світу в їх всебічних зв’язках та відносинах, сформувати теоретичні засади філософського світогляду як системного погляду на світ і місце в ньому людини та навички застосування різних філософських методологічних підходів до аналізу суспільно-історичного, політико-економічного та соціокультурного аспектів буття, розв’язання сучасних теоретичних та практичних проблем світу і людства в цілому. </w:t>
      </w:r>
    </w:p>
    <w:p w14:paraId="33F5E607" w14:textId="583556A1" w:rsidR="00044606" w:rsidRPr="00BA7ED5" w:rsidRDefault="00BE287B" w:rsidP="00044606">
      <w:pPr>
        <w:pStyle w:val="a3"/>
        <w:rPr>
          <w:sz w:val="20"/>
          <w:szCs w:val="20"/>
          <w:lang w:val="uk-UA"/>
        </w:rPr>
      </w:pPr>
      <w:r w:rsidRPr="00BA7ED5">
        <w:rPr>
          <w:b/>
          <w:sz w:val="20"/>
          <w:szCs w:val="20"/>
          <w:lang w:val="uk-UA"/>
        </w:rPr>
        <w:t>Результати навчання</w:t>
      </w:r>
      <w:r w:rsidR="001E1010" w:rsidRPr="00BA7ED5">
        <w:rPr>
          <w:sz w:val="20"/>
          <w:szCs w:val="20"/>
          <w:lang w:val="uk-UA"/>
        </w:rPr>
        <w:t xml:space="preserve">: </w:t>
      </w:r>
      <w:r w:rsidR="00044606" w:rsidRPr="00BA7ED5">
        <w:rPr>
          <w:sz w:val="20"/>
          <w:szCs w:val="20"/>
          <w:lang w:val="uk-UA"/>
        </w:rPr>
        <w:t xml:space="preserve">навчальна дисципліна «Філософія» – одна з найважливіших складових освітнього процесу закладів вищої освіти, спрямована на розвиток, збагачення і поглиблення гуманітарної підготовки студентів, формування всебічного світогляду майбутніх професіоналів. Вивчення дисципліни «Філософія» покликано сприяти виховання та розвитку вільної та гармонійної особистості, свідомого і патріотичного громадянина через формування фундаментальної </w:t>
      </w:r>
      <w:proofErr w:type="spellStart"/>
      <w:r w:rsidR="00044606" w:rsidRPr="00BA7ED5">
        <w:rPr>
          <w:sz w:val="20"/>
          <w:szCs w:val="20"/>
          <w:lang w:val="uk-UA"/>
        </w:rPr>
        <w:t>ціннісно</w:t>
      </w:r>
      <w:proofErr w:type="spellEnd"/>
      <w:r w:rsidR="00044606" w:rsidRPr="00BA7ED5">
        <w:rPr>
          <w:sz w:val="20"/>
          <w:szCs w:val="20"/>
          <w:lang w:val="uk-UA"/>
        </w:rPr>
        <w:t>-світоглядної платформи майбутнього фахівця широкого профілю, що неможливо без знання логіки руху духовної історії людства, універсальних принципів і законів існування та розвитку природи, суспільства і мислення, їхніх етичних та гуманістичних основ.</w:t>
      </w:r>
    </w:p>
    <w:p w14:paraId="11DA298D" w14:textId="77777777" w:rsidR="00044606" w:rsidRPr="00BA7ED5" w:rsidRDefault="00044606" w:rsidP="00044606">
      <w:pPr>
        <w:pStyle w:val="a3"/>
        <w:ind w:firstLine="567"/>
        <w:rPr>
          <w:sz w:val="20"/>
          <w:szCs w:val="20"/>
        </w:rPr>
      </w:pPr>
      <w:proofErr w:type="spellStart"/>
      <w:r w:rsidRPr="00BA7ED5">
        <w:rPr>
          <w:sz w:val="20"/>
          <w:szCs w:val="20"/>
        </w:rPr>
        <w:t>Відповідно</w:t>
      </w:r>
      <w:proofErr w:type="spellEnd"/>
      <w:r w:rsidRPr="00BA7ED5">
        <w:rPr>
          <w:sz w:val="20"/>
          <w:szCs w:val="20"/>
        </w:rPr>
        <w:t xml:space="preserve"> до мети </w:t>
      </w:r>
      <w:proofErr w:type="spellStart"/>
      <w:r w:rsidRPr="00BA7ED5">
        <w:rPr>
          <w:sz w:val="20"/>
          <w:szCs w:val="20"/>
        </w:rPr>
        <w:t>визначаються</w:t>
      </w:r>
      <w:proofErr w:type="spellEnd"/>
      <w:r w:rsidRPr="00BA7ED5">
        <w:rPr>
          <w:sz w:val="20"/>
          <w:szCs w:val="20"/>
        </w:rPr>
        <w:t xml:space="preserve"> </w:t>
      </w:r>
      <w:proofErr w:type="spellStart"/>
      <w:r w:rsidRPr="00BA7ED5">
        <w:rPr>
          <w:i/>
          <w:sz w:val="20"/>
          <w:szCs w:val="20"/>
        </w:rPr>
        <w:t>основні</w:t>
      </w:r>
      <w:proofErr w:type="spellEnd"/>
      <w:r w:rsidRPr="00BA7ED5">
        <w:rPr>
          <w:i/>
          <w:sz w:val="20"/>
          <w:szCs w:val="20"/>
        </w:rPr>
        <w:t xml:space="preserve"> </w:t>
      </w:r>
      <w:proofErr w:type="spellStart"/>
      <w:r w:rsidRPr="00BA7ED5">
        <w:rPr>
          <w:i/>
          <w:sz w:val="20"/>
          <w:szCs w:val="20"/>
        </w:rPr>
        <w:t>завдання</w:t>
      </w:r>
      <w:proofErr w:type="spellEnd"/>
      <w:r w:rsidRPr="00BA7ED5">
        <w:rPr>
          <w:sz w:val="20"/>
          <w:szCs w:val="20"/>
        </w:rPr>
        <w:t xml:space="preserve"> </w:t>
      </w:r>
      <w:proofErr w:type="spellStart"/>
      <w:r w:rsidRPr="00BA7ED5">
        <w:rPr>
          <w:sz w:val="20"/>
          <w:szCs w:val="20"/>
        </w:rPr>
        <w:t>навчальної</w:t>
      </w:r>
      <w:proofErr w:type="spellEnd"/>
      <w:r w:rsidRPr="00BA7ED5">
        <w:rPr>
          <w:sz w:val="20"/>
          <w:szCs w:val="20"/>
        </w:rPr>
        <w:t xml:space="preserve"> </w:t>
      </w:r>
      <w:proofErr w:type="spellStart"/>
      <w:r w:rsidRPr="00BA7ED5">
        <w:rPr>
          <w:sz w:val="20"/>
          <w:szCs w:val="20"/>
        </w:rPr>
        <w:t>дисципліни</w:t>
      </w:r>
      <w:proofErr w:type="spellEnd"/>
      <w:r w:rsidRPr="00BA7ED5">
        <w:rPr>
          <w:sz w:val="20"/>
          <w:szCs w:val="20"/>
        </w:rPr>
        <w:t xml:space="preserve"> «</w:t>
      </w:r>
      <w:proofErr w:type="spellStart"/>
      <w:r w:rsidRPr="00BA7ED5">
        <w:rPr>
          <w:sz w:val="20"/>
          <w:szCs w:val="20"/>
        </w:rPr>
        <w:t>Філософія</w:t>
      </w:r>
      <w:proofErr w:type="spellEnd"/>
      <w:r w:rsidRPr="00BA7ED5">
        <w:rPr>
          <w:sz w:val="20"/>
          <w:szCs w:val="20"/>
        </w:rPr>
        <w:t>»:</w:t>
      </w:r>
    </w:p>
    <w:p w14:paraId="7978BE0B" w14:textId="0C547C4C" w:rsidR="00044606" w:rsidRPr="00BA7ED5" w:rsidRDefault="00044606" w:rsidP="00044606">
      <w:pPr>
        <w:pStyle w:val="a3"/>
        <w:ind w:firstLine="567"/>
        <w:rPr>
          <w:rFonts w:eastAsia="Yu Mincho"/>
          <w:sz w:val="20"/>
          <w:szCs w:val="20"/>
        </w:rPr>
      </w:pPr>
      <w:r w:rsidRPr="00BA7ED5">
        <w:rPr>
          <w:sz w:val="20"/>
          <w:szCs w:val="20"/>
          <w:lang w:val="uk-UA"/>
        </w:rPr>
        <w:t xml:space="preserve">• </w:t>
      </w:r>
      <w:proofErr w:type="spellStart"/>
      <w:r w:rsidRPr="00BA7ED5">
        <w:rPr>
          <w:sz w:val="20"/>
          <w:szCs w:val="20"/>
        </w:rPr>
        <w:t>розкрити</w:t>
      </w:r>
      <w:proofErr w:type="spellEnd"/>
      <w:r w:rsidRPr="00BA7ED5">
        <w:rPr>
          <w:sz w:val="20"/>
          <w:szCs w:val="20"/>
        </w:rPr>
        <w:t xml:space="preserve"> </w:t>
      </w:r>
      <w:proofErr w:type="spellStart"/>
      <w:r w:rsidRPr="00BA7ED5">
        <w:rPr>
          <w:sz w:val="20"/>
          <w:szCs w:val="20"/>
        </w:rPr>
        <w:t>сутність</w:t>
      </w:r>
      <w:proofErr w:type="spellEnd"/>
      <w:r w:rsidRPr="00BA7ED5">
        <w:rPr>
          <w:sz w:val="20"/>
          <w:szCs w:val="20"/>
        </w:rPr>
        <w:t xml:space="preserve"> та </w:t>
      </w:r>
      <w:proofErr w:type="spellStart"/>
      <w:r w:rsidRPr="00BA7ED5">
        <w:rPr>
          <w:sz w:val="20"/>
          <w:szCs w:val="20"/>
        </w:rPr>
        <w:t>розвиток</w:t>
      </w:r>
      <w:proofErr w:type="spellEnd"/>
      <w:r w:rsidRPr="00BA7ED5">
        <w:rPr>
          <w:sz w:val="20"/>
          <w:szCs w:val="20"/>
        </w:rPr>
        <w:t xml:space="preserve"> </w:t>
      </w:r>
      <w:proofErr w:type="spellStart"/>
      <w:r w:rsidRPr="00BA7ED5">
        <w:rPr>
          <w:sz w:val="20"/>
          <w:szCs w:val="20"/>
        </w:rPr>
        <w:t>історико-філософського</w:t>
      </w:r>
      <w:proofErr w:type="spellEnd"/>
      <w:r w:rsidRPr="00BA7ED5">
        <w:rPr>
          <w:sz w:val="20"/>
          <w:szCs w:val="20"/>
        </w:rPr>
        <w:t xml:space="preserve"> </w:t>
      </w:r>
      <w:proofErr w:type="spellStart"/>
      <w:r w:rsidRPr="00BA7ED5">
        <w:rPr>
          <w:sz w:val="20"/>
          <w:szCs w:val="20"/>
        </w:rPr>
        <w:t>знання</w:t>
      </w:r>
      <w:proofErr w:type="spellEnd"/>
      <w:r w:rsidRPr="00BA7ED5">
        <w:rPr>
          <w:sz w:val="20"/>
          <w:szCs w:val="20"/>
        </w:rPr>
        <w:t xml:space="preserve"> як </w:t>
      </w:r>
      <w:proofErr w:type="spellStart"/>
      <w:r w:rsidRPr="00BA7ED5">
        <w:rPr>
          <w:sz w:val="20"/>
          <w:szCs w:val="20"/>
        </w:rPr>
        <w:t>об’єктивного</w:t>
      </w:r>
      <w:proofErr w:type="spellEnd"/>
      <w:r w:rsidRPr="00BA7ED5">
        <w:rPr>
          <w:sz w:val="20"/>
          <w:szCs w:val="20"/>
        </w:rPr>
        <w:t xml:space="preserve"> </w:t>
      </w:r>
      <w:proofErr w:type="spellStart"/>
      <w:r w:rsidRPr="00BA7ED5">
        <w:rPr>
          <w:sz w:val="20"/>
          <w:szCs w:val="20"/>
        </w:rPr>
        <w:t>процесу</w:t>
      </w:r>
      <w:proofErr w:type="spellEnd"/>
      <w:r w:rsidRPr="00BA7ED5">
        <w:rPr>
          <w:sz w:val="20"/>
          <w:szCs w:val="20"/>
        </w:rPr>
        <w:t>;</w:t>
      </w:r>
    </w:p>
    <w:p w14:paraId="281F9233" w14:textId="1832D3A2" w:rsidR="00044606" w:rsidRPr="00BA7ED5" w:rsidRDefault="00044606" w:rsidP="00044606">
      <w:pPr>
        <w:pStyle w:val="a3"/>
        <w:ind w:firstLine="567"/>
        <w:rPr>
          <w:rFonts w:eastAsia="Yu Mincho"/>
          <w:sz w:val="20"/>
          <w:szCs w:val="20"/>
        </w:rPr>
      </w:pPr>
      <w:r w:rsidRPr="00BA7ED5">
        <w:rPr>
          <w:sz w:val="20"/>
          <w:szCs w:val="20"/>
          <w:lang w:val="uk-UA"/>
        </w:rPr>
        <w:t xml:space="preserve">• </w:t>
      </w:r>
      <w:proofErr w:type="spellStart"/>
      <w:r w:rsidRPr="00BA7ED5">
        <w:rPr>
          <w:sz w:val="20"/>
          <w:szCs w:val="20"/>
        </w:rPr>
        <w:t>дати</w:t>
      </w:r>
      <w:proofErr w:type="spellEnd"/>
      <w:r w:rsidRPr="00BA7ED5">
        <w:rPr>
          <w:sz w:val="20"/>
          <w:szCs w:val="20"/>
        </w:rPr>
        <w:t xml:space="preserve"> </w:t>
      </w:r>
      <w:proofErr w:type="spellStart"/>
      <w:r w:rsidRPr="00BA7ED5">
        <w:rPr>
          <w:sz w:val="20"/>
          <w:szCs w:val="20"/>
        </w:rPr>
        <w:t>цілісне</w:t>
      </w:r>
      <w:proofErr w:type="spellEnd"/>
      <w:r w:rsidRPr="00BA7ED5">
        <w:rPr>
          <w:sz w:val="20"/>
          <w:szCs w:val="20"/>
        </w:rPr>
        <w:t xml:space="preserve"> </w:t>
      </w:r>
      <w:proofErr w:type="spellStart"/>
      <w:r w:rsidRPr="00BA7ED5">
        <w:rPr>
          <w:sz w:val="20"/>
          <w:szCs w:val="20"/>
        </w:rPr>
        <w:t>уявлення</w:t>
      </w:r>
      <w:proofErr w:type="spellEnd"/>
      <w:r w:rsidRPr="00BA7ED5">
        <w:rPr>
          <w:sz w:val="20"/>
          <w:szCs w:val="20"/>
        </w:rPr>
        <w:t xml:space="preserve"> про структуру та </w:t>
      </w:r>
      <w:proofErr w:type="spellStart"/>
      <w:r w:rsidRPr="00BA7ED5">
        <w:rPr>
          <w:sz w:val="20"/>
          <w:szCs w:val="20"/>
        </w:rPr>
        <w:t>зміст</w:t>
      </w:r>
      <w:proofErr w:type="spellEnd"/>
      <w:r w:rsidRPr="00BA7ED5">
        <w:rPr>
          <w:sz w:val="20"/>
          <w:szCs w:val="20"/>
        </w:rPr>
        <w:t xml:space="preserve"> </w:t>
      </w:r>
      <w:proofErr w:type="spellStart"/>
      <w:r w:rsidRPr="00BA7ED5">
        <w:rPr>
          <w:sz w:val="20"/>
          <w:szCs w:val="20"/>
        </w:rPr>
        <w:t>філософського</w:t>
      </w:r>
      <w:proofErr w:type="spellEnd"/>
      <w:r w:rsidRPr="00BA7ED5">
        <w:rPr>
          <w:sz w:val="20"/>
          <w:szCs w:val="20"/>
        </w:rPr>
        <w:t xml:space="preserve"> </w:t>
      </w:r>
      <w:proofErr w:type="spellStart"/>
      <w:r w:rsidRPr="00BA7ED5">
        <w:rPr>
          <w:sz w:val="20"/>
          <w:szCs w:val="20"/>
        </w:rPr>
        <w:t>знання</w:t>
      </w:r>
      <w:proofErr w:type="spellEnd"/>
      <w:r w:rsidRPr="00BA7ED5">
        <w:rPr>
          <w:sz w:val="20"/>
          <w:szCs w:val="20"/>
        </w:rPr>
        <w:t xml:space="preserve">, </w:t>
      </w:r>
      <w:proofErr w:type="spellStart"/>
      <w:r w:rsidRPr="00BA7ED5">
        <w:rPr>
          <w:sz w:val="20"/>
          <w:szCs w:val="20"/>
        </w:rPr>
        <w:t>його</w:t>
      </w:r>
      <w:proofErr w:type="spellEnd"/>
      <w:r w:rsidRPr="00BA7ED5">
        <w:rPr>
          <w:sz w:val="20"/>
          <w:szCs w:val="20"/>
        </w:rPr>
        <w:t xml:space="preserve"> </w:t>
      </w:r>
      <w:proofErr w:type="spellStart"/>
      <w:r w:rsidRPr="00BA7ED5">
        <w:rPr>
          <w:sz w:val="20"/>
          <w:szCs w:val="20"/>
        </w:rPr>
        <w:t>основні</w:t>
      </w:r>
      <w:proofErr w:type="spellEnd"/>
      <w:r w:rsidRPr="00BA7ED5">
        <w:rPr>
          <w:sz w:val="20"/>
          <w:szCs w:val="20"/>
        </w:rPr>
        <w:t xml:space="preserve"> </w:t>
      </w:r>
      <w:proofErr w:type="spellStart"/>
      <w:r w:rsidRPr="00BA7ED5">
        <w:rPr>
          <w:sz w:val="20"/>
          <w:szCs w:val="20"/>
        </w:rPr>
        <w:t>категорії</w:t>
      </w:r>
      <w:proofErr w:type="spellEnd"/>
      <w:r w:rsidRPr="00BA7ED5">
        <w:rPr>
          <w:sz w:val="20"/>
          <w:szCs w:val="20"/>
        </w:rPr>
        <w:t>;</w:t>
      </w:r>
    </w:p>
    <w:p w14:paraId="5E387F13" w14:textId="68109CA6" w:rsidR="00044606" w:rsidRPr="00BA7ED5" w:rsidRDefault="00044606" w:rsidP="00044606">
      <w:pPr>
        <w:pStyle w:val="a3"/>
        <w:ind w:firstLine="567"/>
        <w:rPr>
          <w:rFonts w:eastAsia="Yu Mincho"/>
          <w:sz w:val="20"/>
          <w:szCs w:val="20"/>
        </w:rPr>
      </w:pPr>
      <w:r w:rsidRPr="00BA7ED5">
        <w:rPr>
          <w:sz w:val="20"/>
          <w:szCs w:val="20"/>
          <w:lang w:val="uk-UA"/>
        </w:rPr>
        <w:t xml:space="preserve">• </w:t>
      </w:r>
      <w:proofErr w:type="spellStart"/>
      <w:r w:rsidRPr="00BA7ED5">
        <w:rPr>
          <w:sz w:val="20"/>
          <w:szCs w:val="20"/>
        </w:rPr>
        <w:t>сприяти</w:t>
      </w:r>
      <w:proofErr w:type="spellEnd"/>
      <w:r w:rsidRPr="00BA7ED5">
        <w:rPr>
          <w:sz w:val="20"/>
          <w:szCs w:val="20"/>
        </w:rPr>
        <w:t xml:space="preserve"> </w:t>
      </w:r>
      <w:proofErr w:type="spellStart"/>
      <w:r w:rsidRPr="00BA7ED5">
        <w:rPr>
          <w:sz w:val="20"/>
          <w:szCs w:val="20"/>
        </w:rPr>
        <w:t>формуванню</w:t>
      </w:r>
      <w:proofErr w:type="spellEnd"/>
      <w:r w:rsidRPr="00BA7ED5">
        <w:rPr>
          <w:sz w:val="20"/>
          <w:szCs w:val="20"/>
        </w:rPr>
        <w:t xml:space="preserve"> </w:t>
      </w:r>
      <w:proofErr w:type="spellStart"/>
      <w:r w:rsidRPr="00BA7ED5">
        <w:rPr>
          <w:sz w:val="20"/>
          <w:szCs w:val="20"/>
        </w:rPr>
        <w:t>основних</w:t>
      </w:r>
      <w:proofErr w:type="spellEnd"/>
      <w:r w:rsidRPr="00BA7ED5">
        <w:rPr>
          <w:sz w:val="20"/>
          <w:szCs w:val="20"/>
        </w:rPr>
        <w:t xml:space="preserve"> </w:t>
      </w:r>
      <w:proofErr w:type="spellStart"/>
      <w:r w:rsidRPr="00BA7ED5">
        <w:rPr>
          <w:sz w:val="20"/>
          <w:szCs w:val="20"/>
        </w:rPr>
        <w:t>світоглядних</w:t>
      </w:r>
      <w:proofErr w:type="spellEnd"/>
      <w:r w:rsidRPr="00BA7ED5">
        <w:rPr>
          <w:sz w:val="20"/>
          <w:szCs w:val="20"/>
        </w:rPr>
        <w:t xml:space="preserve"> </w:t>
      </w:r>
      <w:proofErr w:type="spellStart"/>
      <w:r w:rsidRPr="00BA7ED5">
        <w:rPr>
          <w:sz w:val="20"/>
          <w:szCs w:val="20"/>
        </w:rPr>
        <w:t>цінностей</w:t>
      </w:r>
      <w:proofErr w:type="spellEnd"/>
      <w:r w:rsidRPr="00BA7ED5">
        <w:rPr>
          <w:sz w:val="20"/>
          <w:szCs w:val="20"/>
        </w:rPr>
        <w:t xml:space="preserve"> та </w:t>
      </w:r>
      <w:proofErr w:type="spellStart"/>
      <w:r w:rsidRPr="00BA7ED5">
        <w:rPr>
          <w:sz w:val="20"/>
          <w:szCs w:val="20"/>
        </w:rPr>
        <w:t>філософської</w:t>
      </w:r>
      <w:proofErr w:type="spellEnd"/>
      <w:r w:rsidRPr="00BA7ED5">
        <w:rPr>
          <w:sz w:val="20"/>
          <w:szCs w:val="20"/>
        </w:rPr>
        <w:t xml:space="preserve"> </w:t>
      </w:r>
      <w:proofErr w:type="spellStart"/>
      <w:r w:rsidRPr="00BA7ED5">
        <w:rPr>
          <w:sz w:val="20"/>
          <w:szCs w:val="20"/>
        </w:rPr>
        <w:t>культури</w:t>
      </w:r>
      <w:proofErr w:type="spellEnd"/>
      <w:r w:rsidRPr="00BA7ED5">
        <w:rPr>
          <w:sz w:val="20"/>
          <w:szCs w:val="20"/>
        </w:rPr>
        <w:t xml:space="preserve"> </w:t>
      </w:r>
      <w:proofErr w:type="spellStart"/>
      <w:r w:rsidRPr="00BA7ED5">
        <w:rPr>
          <w:sz w:val="20"/>
          <w:szCs w:val="20"/>
        </w:rPr>
        <w:t>мислення</w:t>
      </w:r>
      <w:proofErr w:type="spellEnd"/>
      <w:r w:rsidRPr="00BA7ED5">
        <w:rPr>
          <w:sz w:val="20"/>
          <w:szCs w:val="20"/>
        </w:rPr>
        <w:t xml:space="preserve"> </w:t>
      </w:r>
      <w:proofErr w:type="spellStart"/>
      <w:r w:rsidRPr="00BA7ED5">
        <w:rPr>
          <w:sz w:val="20"/>
          <w:szCs w:val="20"/>
        </w:rPr>
        <w:t>студентів</w:t>
      </w:r>
      <w:proofErr w:type="spellEnd"/>
      <w:r w:rsidRPr="00BA7ED5">
        <w:rPr>
          <w:sz w:val="20"/>
          <w:szCs w:val="20"/>
        </w:rPr>
        <w:t>.</w:t>
      </w:r>
    </w:p>
    <w:p w14:paraId="386FDFDC" w14:textId="77777777" w:rsidR="00044606" w:rsidRPr="00BA7ED5" w:rsidRDefault="00044606" w:rsidP="00044606">
      <w:pPr>
        <w:pStyle w:val="a3"/>
        <w:ind w:firstLine="567"/>
        <w:rPr>
          <w:sz w:val="20"/>
          <w:szCs w:val="20"/>
        </w:rPr>
      </w:pPr>
      <w:r w:rsidRPr="00BA7ED5">
        <w:rPr>
          <w:i/>
          <w:sz w:val="20"/>
          <w:szCs w:val="20"/>
        </w:rPr>
        <w:t xml:space="preserve">Предметом </w:t>
      </w:r>
      <w:proofErr w:type="spellStart"/>
      <w:r w:rsidRPr="00BA7ED5">
        <w:rPr>
          <w:sz w:val="20"/>
          <w:szCs w:val="20"/>
        </w:rPr>
        <w:t>вивчення</w:t>
      </w:r>
      <w:proofErr w:type="spellEnd"/>
      <w:r w:rsidRPr="00BA7ED5">
        <w:rPr>
          <w:sz w:val="20"/>
          <w:szCs w:val="20"/>
        </w:rPr>
        <w:t xml:space="preserve"> </w:t>
      </w:r>
      <w:proofErr w:type="spellStart"/>
      <w:r w:rsidRPr="00BA7ED5">
        <w:rPr>
          <w:sz w:val="20"/>
          <w:szCs w:val="20"/>
        </w:rPr>
        <w:t>дисципліни</w:t>
      </w:r>
      <w:proofErr w:type="spellEnd"/>
      <w:r w:rsidRPr="00BA7ED5">
        <w:rPr>
          <w:sz w:val="20"/>
          <w:szCs w:val="20"/>
        </w:rPr>
        <w:t xml:space="preserve"> є </w:t>
      </w:r>
      <w:proofErr w:type="spellStart"/>
      <w:r w:rsidRPr="00BA7ED5">
        <w:rPr>
          <w:sz w:val="20"/>
          <w:szCs w:val="20"/>
        </w:rPr>
        <w:t>світова</w:t>
      </w:r>
      <w:proofErr w:type="spellEnd"/>
      <w:r w:rsidRPr="00BA7ED5">
        <w:rPr>
          <w:sz w:val="20"/>
          <w:szCs w:val="20"/>
        </w:rPr>
        <w:t xml:space="preserve"> і </w:t>
      </w:r>
      <w:proofErr w:type="spellStart"/>
      <w:r w:rsidRPr="00BA7ED5">
        <w:rPr>
          <w:sz w:val="20"/>
          <w:szCs w:val="20"/>
        </w:rPr>
        <w:t>вітчизняна</w:t>
      </w:r>
      <w:proofErr w:type="spellEnd"/>
      <w:r w:rsidRPr="00BA7ED5">
        <w:rPr>
          <w:sz w:val="20"/>
          <w:szCs w:val="20"/>
        </w:rPr>
        <w:t xml:space="preserve"> </w:t>
      </w:r>
      <w:proofErr w:type="spellStart"/>
      <w:r w:rsidRPr="00BA7ED5">
        <w:rPr>
          <w:sz w:val="20"/>
          <w:szCs w:val="20"/>
        </w:rPr>
        <w:t>філософська</w:t>
      </w:r>
      <w:proofErr w:type="spellEnd"/>
      <w:r w:rsidRPr="00BA7ED5">
        <w:rPr>
          <w:sz w:val="20"/>
          <w:szCs w:val="20"/>
        </w:rPr>
        <w:t xml:space="preserve"> думка як </w:t>
      </w:r>
      <w:proofErr w:type="spellStart"/>
      <w:r w:rsidRPr="00BA7ED5">
        <w:rPr>
          <w:sz w:val="20"/>
          <w:szCs w:val="20"/>
        </w:rPr>
        <w:t>соціально-історичне</w:t>
      </w:r>
      <w:proofErr w:type="spellEnd"/>
      <w:r w:rsidRPr="00BA7ED5">
        <w:rPr>
          <w:sz w:val="20"/>
          <w:szCs w:val="20"/>
        </w:rPr>
        <w:t xml:space="preserve"> та </w:t>
      </w:r>
      <w:proofErr w:type="spellStart"/>
      <w:r w:rsidRPr="00BA7ED5">
        <w:rPr>
          <w:sz w:val="20"/>
          <w:szCs w:val="20"/>
        </w:rPr>
        <w:t>духовне</w:t>
      </w:r>
      <w:proofErr w:type="spellEnd"/>
      <w:r w:rsidRPr="00BA7ED5">
        <w:rPr>
          <w:sz w:val="20"/>
          <w:szCs w:val="20"/>
        </w:rPr>
        <w:t xml:space="preserve"> </w:t>
      </w:r>
      <w:proofErr w:type="spellStart"/>
      <w:r w:rsidRPr="00BA7ED5">
        <w:rPr>
          <w:sz w:val="20"/>
          <w:szCs w:val="20"/>
        </w:rPr>
        <w:t>явище</w:t>
      </w:r>
      <w:proofErr w:type="spellEnd"/>
      <w:r w:rsidRPr="00BA7ED5">
        <w:rPr>
          <w:sz w:val="20"/>
          <w:szCs w:val="20"/>
        </w:rPr>
        <w:t xml:space="preserve"> у </w:t>
      </w:r>
      <w:proofErr w:type="spellStart"/>
      <w:r w:rsidRPr="00BA7ED5">
        <w:rPr>
          <w:sz w:val="20"/>
          <w:szCs w:val="20"/>
        </w:rPr>
        <w:t>всій</w:t>
      </w:r>
      <w:proofErr w:type="spellEnd"/>
      <w:r w:rsidRPr="00BA7ED5">
        <w:rPr>
          <w:sz w:val="20"/>
          <w:szCs w:val="20"/>
        </w:rPr>
        <w:t xml:space="preserve"> </w:t>
      </w:r>
      <w:proofErr w:type="spellStart"/>
      <w:r w:rsidRPr="00BA7ED5">
        <w:rPr>
          <w:sz w:val="20"/>
          <w:szCs w:val="20"/>
        </w:rPr>
        <w:t>багатоманітності</w:t>
      </w:r>
      <w:proofErr w:type="spellEnd"/>
      <w:r w:rsidRPr="00BA7ED5">
        <w:rPr>
          <w:sz w:val="20"/>
          <w:szCs w:val="20"/>
        </w:rPr>
        <w:t xml:space="preserve"> </w:t>
      </w:r>
      <w:proofErr w:type="spellStart"/>
      <w:r w:rsidRPr="00BA7ED5">
        <w:rPr>
          <w:sz w:val="20"/>
          <w:szCs w:val="20"/>
        </w:rPr>
        <w:t>її</w:t>
      </w:r>
      <w:proofErr w:type="spellEnd"/>
      <w:r w:rsidRPr="00BA7ED5">
        <w:rPr>
          <w:sz w:val="20"/>
          <w:szCs w:val="20"/>
        </w:rPr>
        <w:t xml:space="preserve"> </w:t>
      </w:r>
      <w:proofErr w:type="spellStart"/>
      <w:r w:rsidRPr="00BA7ED5">
        <w:rPr>
          <w:sz w:val="20"/>
          <w:szCs w:val="20"/>
        </w:rPr>
        <w:t>проявів</w:t>
      </w:r>
      <w:proofErr w:type="spellEnd"/>
      <w:r w:rsidRPr="00BA7ED5">
        <w:rPr>
          <w:sz w:val="20"/>
          <w:szCs w:val="20"/>
        </w:rPr>
        <w:t xml:space="preserve">; </w:t>
      </w:r>
      <w:proofErr w:type="spellStart"/>
      <w:r w:rsidRPr="00BA7ED5">
        <w:rPr>
          <w:sz w:val="20"/>
          <w:szCs w:val="20"/>
        </w:rPr>
        <w:t>загальні</w:t>
      </w:r>
      <w:proofErr w:type="spellEnd"/>
      <w:r w:rsidRPr="00BA7ED5">
        <w:rPr>
          <w:sz w:val="20"/>
          <w:szCs w:val="20"/>
        </w:rPr>
        <w:t xml:space="preserve"> </w:t>
      </w:r>
      <w:proofErr w:type="spellStart"/>
      <w:r w:rsidRPr="00BA7ED5">
        <w:rPr>
          <w:sz w:val="20"/>
          <w:szCs w:val="20"/>
        </w:rPr>
        <w:t>принципи</w:t>
      </w:r>
      <w:proofErr w:type="spellEnd"/>
      <w:r w:rsidRPr="00BA7ED5">
        <w:rPr>
          <w:sz w:val="20"/>
          <w:szCs w:val="20"/>
        </w:rPr>
        <w:t xml:space="preserve"> і </w:t>
      </w:r>
      <w:proofErr w:type="spellStart"/>
      <w:r w:rsidRPr="00BA7ED5">
        <w:rPr>
          <w:sz w:val="20"/>
          <w:szCs w:val="20"/>
        </w:rPr>
        <w:t>закони</w:t>
      </w:r>
      <w:proofErr w:type="spellEnd"/>
      <w:r w:rsidRPr="00BA7ED5">
        <w:rPr>
          <w:sz w:val="20"/>
          <w:szCs w:val="20"/>
        </w:rPr>
        <w:t xml:space="preserve"> </w:t>
      </w:r>
      <w:proofErr w:type="spellStart"/>
      <w:r w:rsidRPr="00BA7ED5">
        <w:rPr>
          <w:sz w:val="20"/>
          <w:szCs w:val="20"/>
        </w:rPr>
        <w:t>існування</w:t>
      </w:r>
      <w:proofErr w:type="spellEnd"/>
      <w:r w:rsidRPr="00BA7ED5">
        <w:rPr>
          <w:sz w:val="20"/>
          <w:szCs w:val="20"/>
        </w:rPr>
        <w:t xml:space="preserve"> та </w:t>
      </w:r>
      <w:proofErr w:type="spellStart"/>
      <w:r w:rsidRPr="00BA7ED5">
        <w:rPr>
          <w:sz w:val="20"/>
          <w:szCs w:val="20"/>
        </w:rPr>
        <w:t>розвитку</w:t>
      </w:r>
      <w:proofErr w:type="spellEnd"/>
      <w:r w:rsidRPr="00BA7ED5">
        <w:rPr>
          <w:sz w:val="20"/>
          <w:szCs w:val="20"/>
        </w:rPr>
        <w:t xml:space="preserve"> </w:t>
      </w:r>
      <w:proofErr w:type="spellStart"/>
      <w:r w:rsidRPr="00BA7ED5">
        <w:rPr>
          <w:sz w:val="20"/>
          <w:szCs w:val="20"/>
        </w:rPr>
        <w:t>природи</w:t>
      </w:r>
      <w:proofErr w:type="spellEnd"/>
      <w:r w:rsidRPr="00BA7ED5">
        <w:rPr>
          <w:sz w:val="20"/>
          <w:szCs w:val="20"/>
        </w:rPr>
        <w:t xml:space="preserve">, </w:t>
      </w:r>
      <w:proofErr w:type="spellStart"/>
      <w:r w:rsidRPr="00BA7ED5">
        <w:rPr>
          <w:sz w:val="20"/>
          <w:szCs w:val="20"/>
        </w:rPr>
        <w:t>суспільства</w:t>
      </w:r>
      <w:proofErr w:type="spellEnd"/>
      <w:r w:rsidRPr="00BA7ED5">
        <w:rPr>
          <w:sz w:val="20"/>
          <w:szCs w:val="20"/>
        </w:rPr>
        <w:t xml:space="preserve"> та </w:t>
      </w:r>
      <w:proofErr w:type="spellStart"/>
      <w:r w:rsidRPr="00BA7ED5">
        <w:rPr>
          <w:sz w:val="20"/>
          <w:szCs w:val="20"/>
        </w:rPr>
        <w:t>людини</w:t>
      </w:r>
      <w:proofErr w:type="spellEnd"/>
      <w:r w:rsidRPr="00BA7ED5">
        <w:rPr>
          <w:sz w:val="20"/>
          <w:szCs w:val="20"/>
        </w:rPr>
        <w:t>.</w:t>
      </w:r>
    </w:p>
    <w:p w14:paraId="1BB76CA1" w14:textId="0CA327BB" w:rsidR="00896597" w:rsidRPr="00BA7ED5" w:rsidRDefault="001E1010" w:rsidP="00896597">
      <w:pPr>
        <w:pStyle w:val="a3"/>
        <w:rPr>
          <w:sz w:val="20"/>
          <w:szCs w:val="20"/>
          <w:lang w:val="uk-UA"/>
        </w:rPr>
      </w:pPr>
      <w:r w:rsidRPr="00BA7ED5">
        <w:rPr>
          <w:b/>
          <w:sz w:val="20"/>
          <w:szCs w:val="20"/>
          <w:lang w:val="uk-UA"/>
        </w:rPr>
        <w:t>Необхідні навчальні компоненти (</w:t>
      </w:r>
      <w:proofErr w:type="spellStart"/>
      <w:r w:rsidRPr="00BA7ED5">
        <w:rPr>
          <w:b/>
          <w:sz w:val="20"/>
          <w:szCs w:val="20"/>
          <w:lang w:val="uk-UA"/>
        </w:rPr>
        <w:t>пререквізити</w:t>
      </w:r>
      <w:proofErr w:type="spellEnd"/>
      <w:r w:rsidRPr="00BA7ED5">
        <w:rPr>
          <w:b/>
          <w:sz w:val="20"/>
          <w:szCs w:val="20"/>
          <w:lang w:val="uk-UA"/>
        </w:rPr>
        <w:t xml:space="preserve">, </w:t>
      </w:r>
      <w:proofErr w:type="spellStart"/>
      <w:r w:rsidRPr="00BA7ED5">
        <w:rPr>
          <w:b/>
          <w:sz w:val="20"/>
          <w:szCs w:val="20"/>
          <w:lang w:val="uk-UA"/>
        </w:rPr>
        <w:t>кореквізити</w:t>
      </w:r>
      <w:proofErr w:type="spellEnd"/>
      <w:r w:rsidRPr="00BA7ED5">
        <w:rPr>
          <w:b/>
          <w:sz w:val="20"/>
          <w:szCs w:val="20"/>
          <w:lang w:val="uk-UA"/>
        </w:rPr>
        <w:t xml:space="preserve">, </w:t>
      </w:r>
      <w:proofErr w:type="spellStart"/>
      <w:r w:rsidRPr="00BA7ED5">
        <w:rPr>
          <w:b/>
          <w:sz w:val="20"/>
          <w:szCs w:val="20"/>
          <w:lang w:val="uk-UA"/>
        </w:rPr>
        <w:t>постреквізити</w:t>
      </w:r>
      <w:proofErr w:type="spellEnd"/>
      <w:r w:rsidRPr="00BA7ED5">
        <w:rPr>
          <w:b/>
          <w:sz w:val="20"/>
          <w:szCs w:val="20"/>
          <w:lang w:val="uk-UA"/>
        </w:rPr>
        <w:t>)</w:t>
      </w:r>
      <w:r w:rsidRPr="00BA7ED5">
        <w:rPr>
          <w:b/>
          <w:bCs/>
          <w:sz w:val="20"/>
          <w:szCs w:val="20"/>
          <w:lang w:val="uk-UA"/>
        </w:rPr>
        <w:t xml:space="preserve">: </w:t>
      </w:r>
      <w:proofErr w:type="spellStart"/>
      <w:r w:rsidR="00EC14F7" w:rsidRPr="00BA7ED5">
        <w:rPr>
          <w:sz w:val="20"/>
          <w:szCs w:val="20"/>
        </w:rPr>
        <w:t>Пререквізити</w:t>
      </w:r>
      <w:proofErr w:type="spellEnd"/>
      <w:r w:rsidR="00EC14F7" w:rsidRPr="00BA7ED5">
        <w:rPr>
          <w:sz w:val="20"/>
          <w:szCs w:val="20"/>
        </w:rPr>
        <w:t xml:space="preserve"> </w:t>
      </w:r>
      <w:proofErr w:type="spellStart"/>
      <w:r w:rsidR="00EC14F7" w:rsidRPr="00BA7ED5">
        <w:rPr>
          <w:sz w:val="20"/>
          <w:szCs w:val="20"/>
        </w:rPr>
        <w:t>дисципліни</w:t>
      </w:r>
      <w:proofErr w:type="spellEnd"/>
      <w:r w:rsidR="00EC14F7" w:rsidRPr="00BA7ED5">
        <w:rPr>
          <w:sz w:val="20"/>
          <w:szCs w:val="20"/>
        </w:rPr>
        <w:t xml:space="preserve"> </w:t>
      </w:r>
      <w:proofErr w:type="spellStart"/>
      <w:r w:rsidR="00EC14F7" w:rsidRPr="00BA7ED5">
        <w:rPr>
          <w:sz w:val="20"/>
          <w:szCs w:val="20"/>
        </w:rPr>
        <w:t>пов’язані</w:t>
      </w:r>
      <w:proofErr w:type="spellEnd"/>
      <w:r w:rsidR="00EC14F7" w:rsidRPr="00BA7ED5">
        <w:rPr>
          <w:sz w:val="20"/>
          <w:szCs w:val="20"/>
        </w:rPr>
        <w:t xml:space="preserve"> з </w:t>
      </w:r>
      <w:proofErr w:type="spellStart"/>
      <w:r w:rsidR="00EC14F7" w:rsidRPr="00BA7ED5">
        <w:rPr>
          <w:sz w:val="20"/>
          <w:szCs w:val="20"/>
        </w:rPr>
        <w:t>дисциплінами</w:t>
      </w:r>
      <w:proofErr w:type="spellEnd"/>
      <w:r w:rsidR="00EC14F7" w:rsidRPr="00BA7ED5">
        <w:rPr>
          <w:sz w:val="20"/>
          <w:szCs w:val="20"/>
        </w:rPr>
        <w:t xml:space="preserve"> циклу </w:t>
      </w:r>
      <w:proofErr w:type="spellStart"/>
      <w:r w:rsidR="00EC14F7" w:rsidRPr="00BA7ED5">
        <w:rPr>
          <w:sz w:val="20"/>
          <w:szCs w:val="20"/>
        </w:rPr>
        <w:t>загальної</w:t>
      </w:r>
      <w:proofErr w:type="spellEnd"/>
      <w:r w:rsidR="00EC14F7" w:rsidRPr="00BA7ED5">
        <w:rPr>
          <w:sz w:val="20"/>
          <w:szCs w:val="20"/>
        </w:rPr>
        <w:t xml:space="preserve"> </w:t>
      </w:r>
      <w:proofErr w:type="spellStart"/>
      <w:r w:rsidR="00EC14F7" w:rsidRPr="00BA7ED5">
        <w:rPr>
          <w:sz w:val="20"/>
          <w:szCs w:val="20"/>
        </w:rPr>
        <w:t>підготовки</w:t>
      </w:r>
      <w:proofErr w:type="spellEnd"/>
      <w:r w:rsidR="00EC14F7" w:rsidRPr="00BA7ED5">
        <w:rPr>
          <w:sz w:val="20"/>
          <w:szCs w:val="20"/>
        </w:rPr>
        <w:t xml:space="preserve">. </w:t>
      </w:r>
      <w:proofErr w:type="spellStart"/>
      <w:r w:rsidR="00EC14F7" w:rsidRPr="00BA7ED5">
        <w:rPr>
          <w:sz w:val="20"/>
          <w:szCs w:val="20"/>
        </w:rPr>
        <w:t>Постреквізити</w:t>
      </w:r>
      <w:proofErr w:type="spellEnd"/>
      <w:r w:rsidR="00EC14F7" w:rsidRPr="00BA7ED5">
        <w:rPr>
          <w:sz w:val="20"/>
          <w:szCs w:val="20"/>
        </w:rPr>
        <w:t xml:space="preserve"> </w:t>
      </w:r>
      <w:proofErr w:type="spellStart"/>
      <w:r w:rsidR="00EC14F7" w:rsidRPr="00BA7ED5">
        <w:rPr>
          <w:sz w:val="20"/>
          <w:szCs w:val="20"/>
        </w:rPr>
        <w:t>навчальної</w:t>
      </w:r>
      <w:proofErr w:type="spellEnd"/>
      <w:r w:rsidR="00EC14F7" w:rsidRPr="00BA7ED5">
        <w:rPr>
          <w:sz w:val="20"/>
          <w:szCs w:val="20"/>
        </w:rPr>
        <w:t xml:space="preserve"> </w:t>
      </w:r>
      <w:proofErr w:type="spellStart"/>
      <w:r w:rsidR="00EC14F7" w:rsidRPr="00BA7ED5">
        <w:rPr>
          <w:sz w:val="20"/>
          <w:szCs w:val="20"/>
        </w:rPr>
        <w:t>дисципліни</w:t>
      </w:r>
      <w:proofErr w:type="spellEnd"/>
      <w:r w:rsidR="00EC14F7" w:rsidRPr="00BA7ED5">
        <w:rPr>
          <w:sz w:val="20"/>
          <w:szCs w:val="20"/>
        </w:rPr>
        <w:t xml:space="preserve"> «</w:t>
      </w:r>
      <w:proofErr w:type="spellStart"/>
      <w:r w:rsidR="00EC14F7" w:rsidRPr="00BA7ED5">
        <w:rPr>
          <w:sz w:val="20"/>
          <w:szCs w:val="20"/>
        </w:rPr>
        <w:t>Філософія</w:t>
      </w:r>
      <w:proofErr w:type="spellEnd"/>
      <w:r w:rsidR="00EC14F7" w:rsidRPr="00BA7ED5">
        <w:rPr>
          <w:sz w:val="20"/>
          <w:szCs w:val="20"/>
        </w:rPr>
        <w:t xml:space="preserve">» предметно </w:t>
      </w:r>
      <w:proofErr w:type="spellStart"/>
      <w:r w:rsidR="00EC14F7" w:rsidRPr="00BA7ED5">
        <w:rPr>
          <w:sz w:val="20"/>
          <w:szCs w:val="20"/>
        </w:rPr>
        <w:t>інтегрується</w:t>
      </w:r>
      <w:proofErr w:type="spellEnd"/>
      <w:r w:rsidR="00EC14F7" w:rsidRPr="00BA7ED5">
        <w:rPr>
          <w:sz w:val="20"/>
          <w:szCs w:val="20"/>
        </w:rPr>
        <w:t xml:space="preserve"> з </w:t>
      </w:r>
      <w:proofErr w:type="spellStart"/>
      <w:r w:rsidR="00EC14F7" w:rsidRPr="00BA7ED5">
        <w:rPr>
          <w:sz w:val="20"/>
          <w:szCs w:val="20"/>
        </w:rPr>
        <w:t>дисциплінами</w:t>
      </w:r>
      <w:proofErr w:type="spellEnd"/>
      <w:r w:rsidR="00EC14F7" w:rsidRPr="00BA7ED5">
        <w:rPr>
          <w:sz w:val="20"/>
          <w:szCs w:val="20"/>
        </w:rPr>
        <w:t xml:space="preserve">, </w:t>
      </w:r>
      <w:proofErr w:type="spellStart"/>
      <w:r w:rsidR="00EC14F7" w:rsidRPr="00BA7ED5">
        <w:rPr>
          <w:sz w:val="20"/>
          <w:szCs w:val="20"/>
        </w:rPr>
        <w:t>які</w:t>
      </w:r>
      <w:proofErr w:type="spellEnd"/>
      <w:r w:rsidR="00EC14F7" w:rsidRPr="00BA7ED5">
        <w:rPr>
          <w:sz w:val="20"/>
          <w:szCs w:val="20"/>
        </w:rPr>
        <w:t xml:space="preserve"> </w:t>
      </w:r>
      <w:proofErr w:type="spellStart"/>
      <w:r w:rsidR="00EC14F7" w:rsidRPr="00BA7ED5">
        <w:rPr>
          <w:sz w:val="20"/>
          <w:szCs w:val="20"/>
        </w:rPr>
        <w:t>забезпечують</w:t>
      </w:r>
      <w:proofErr w:type="spellEnd"/>
      <w:r w:rsidR="00EC14F7" w:rsidRPr="00BA7ED5">
        <w:rPr>
          <w:sz w:val="20"/>
          <w:szCs w:val="20"/>
        </w:rPr>
        <w:t xml:space="preserve"> </w:t>
      </w:r>
      <w:proofErr w:type="spellStart"/>
      <w:r w:rsidR="00EC14F7" w:rsidRPr="00BA7ED5">
        <w:rPr>
          <w:sz w:val="20"/>
          <w:szCs w:val="20"/>
        </w:rPr>
        <w:t>подальшу</w:t>
      </w:r>
      <w:proofErr w:type="spellEnd"/>
      <w:r w:rsidR="00EC14F7" w:rsidRPr="00BA7ED5">
        <w:rPr>
          <w:sz w:val="20"/>
          <w:szCs w:val="20"/>
        </w:rPr>
        <w:t xml:space="preserve"> </w:t>
      </w:r>
      <w:proofErr w:type="spellStart"/>
      <w:r w:rsidR="00EC14F7" w:rsidRPr="00BA7ED5">
        <w:rPr>
          <w:sz w:val="20"/>
          <w:szCs w:val="20"/>
        </w:rPr>
        <w:t>загальну</w:t>
      </w:r>
      <w:proofErr w:type="spellEnd"/>
      <w:r w:rsidR="00EC14F7" w:rsidRPr="00BA7ED5">
        <w:rPr>
          <w:sz w:val="20"/>
          <w:szCs w:val="20"/>
        </w:rPr>
        <w:t xml:space="preserve"> й </w:t>
      </w:r>
      <w:proofErr w:type="spellStart"/>
      <w:r w:rsidR="00EC14F7" w:rsidRPr="00BA7ED5">
        <w:rPr>
          <w:sz w:val="20"/>
          <w:szCs w:val="20"/>
        </w:rPr>
        <w:t>професійну</w:t>
      </w:r>
      <w:proofErr w:type="spellEnd"/>
      <w:r w:rsidR="00EC14F7" w:rsidRPr="00BA7ED5">
        <w:rPr>
          <w:sz w:val="20"/>
          <w:szCs w:val="20"/>
        </w:rPr>
        <w:t xml:space="preserve"> </w:t>
      </w:r>
      <w:proofErr w:type="spellStart"/>
      <w:r w:rsidR="00EC14F7" w:rsidRPr="00BA7ED5">
        <w:rPr>
          <w:sz w:val="20"/>
          <w:szCs w:val="20"/>
        </w:rPr>
        <w:t>підготовку</w:t>
      </w:r>
      <w:proofErr w:type="spellEnd"/>
      <w:r w:rsidR="00EC14F7" w:rsidRPr="00BA7ED5">
        <w:rPr>
          <w:sz w:val="20"/>
          <w:szCs w:val="20"/>
        </w:rPr>
        <w:t>.</w:t>
      </w:r>
    </w:p>
    <w:p w14:paraId="3AB88BB3" w14:textId="54D42379" w:rsidR="00C1609E" w:rsidRPr="00BA7ED5" w:rsidRDefault="00BE287B" w:rsidP="00C1609E">
      <w:pPr>
        <w:pStyle w:val="a3"/>
        <w:rPr>
          <w:sz w:val="20"/>
          <w:szCs w:val="20"/>
          <w:lang w:val="uk-UA"/>
        </w:rPr>
      </w:pPr>
      <w:r w:rsidRPr="00BA7ED5">
        <w:rPr>
          <w:rStyle w:val="23"/>
          <w:rFonts w:eastAsia="Courier New"/>
          <w:bCs w:val="0"/>
          <w:color w:val="auto"/>
          <w:sz w:val="20"/>
          <w:szCs w:val="20"/>
          <w:lang w:eastAsia="ru-RU" w:bidi="ar-SA"/>
        </w:rPr>
        <w:t>Зміст</w:t>
      </w:r>
      <w:r w:rsidR="00AE31C4" w:rsidRPr="00BA7ED5">
        <w:rPr>
          <w:rStyle w:val="23"/>
          <w:rFonts w:eastAsia="Courier New"/>
          <w:bCs w:val="0"/>
          <w:color w:val="auto"/>
          <w:sz w:val="20"/>
          <w:szCs w:val="20"/>
          <w:lang w:eastAsia="ru-RU" w:bidi="ar-SA"/>
        </w:rPr>
        <w:t>:</w:t>
      </w:r>
      <w:r w:rsidR="00AE31C4" w:rsidRPr="00BA7ED5">
        <w:rPr>
          <w:rStyle w:val="23"/>
          <w:rFonts w:eastAsia="Courier New"/>
          <w:b w:val="0"/>
          <w:bCs w:val="0"/>
          <w:color w:val="auto"/>
          <w:sz w:val="20"/>
          <w:szCs w:val="20"/>
          <w:lang w:eastAsia="ru-RU" w:bidi="ar-SA"/>
        </w:rPr>
        <w:t xml:space="preserve"> </w:t>
      </w:r>
      <w:r w:rsidR="00C1609E" w:rsidRPr="00BA7ED5">
        <w:rPr>
          <w:sz w:val="20"/>
          <w:szCs w:val="20"/>
          <w:lang w:val="uk-UA"/>
        </w:rPr>
        <w:t xml:space="preserve">Тема 1. Філософія як світогляд і наука. </w:t>
      </w:r>
      <w:r w:rsidR="00C1609E" w:rsidRPr="00BA7ED5">
        <w:rPr>
          <w:sz w:val="20"/>
          <w:szCs w:val="20"/>
        </w:rPr>
        <w:t xml:space="preserve">Тема 2. </w:t>
      </w:r>
      <w:proofErr w:type="spellStart"/>
      <w:r w:rsidR="00C1609E" w:rsidRPr="00BA7ED5">
        <w:rPr>
          <w:sz w:val="20"/>
          <w:szCs w:val="20"/>
        </w:rPr>
        <w:t>Онтологія</w:t>
      </w:r>
      <w:proofErr w:type="spellEnd"/>
      <w:r w:rsidR="00C1609E" w:rsidRPr="00BA7ED5">
        <w:rPr>
          <w:sz w:val="20"/>
          <w:szCs w:val="20"/>
        </w:rPr>
        <w:t xml:space="preserve">. </w:t>
      </w:r>
      <w:proofErr w:type="spellStart"/>
      <w:r w:rsidR="00C1609E" w:rsidRPr="00BA7ED5">
        <w:rPr>
          <w:sz w:val="20"/>
          <w:szCs w:val="20"/>
        </w:rPr>
        <w:t>Філософське</w:t>
      </w:r>
      <w:proofErr w:type="spellEnd"/>
      <w:r w:rsidR="00C1609E" w:rsidRPr="00BA7ED5">
        <w:rPr>
          <w:sz w:val="20"/>
          <w:szCs w:val="20"/>
        </w:rPr>
        <w:t xml:space="preserve"> </w:t>
      </w:r>
      <w:proofErr w:type="spellStart"/>
      <w:r w:rsidR="00C1609E" w:rsidRPr="00BA7ED5">
        <w:rPr>
          <w:sz w:val="20"/>
          <w:szCs w:val="20"/>
        </w:rPr>
        <w:t>вчення</w:t>
      </w:r>
      <w:proofErr w:type="spellEnd"/>
      <w:r w:rsidR="00C1609E" w:rsidRPr="00BA7ED5">
        <w:rPr>
          <w:sz w:val="20"/>
          <w:szCs w:val="20"/>
        </w:rPr>
        <w:t xml:space="preserve"> про </w:t>
      </w:r>
      <w:proofErr w:type="spellStart"/>
      <w:r w:rsidR="00C1609E" w:rsidRPr="00BA7ED5">
        <w:rPr>
          <w:sz w:val="20"/>
          <w:szCs w:val="20"/>
        </w:rPr>
        <w:t>буття</w:t>
      </w:r>
      <w:proofErr w:type="spellEnd"/>
      <w:r w:rsidR="00C1609E" w:rsidRPr="00BA7ED5">
        <w:rPr>
          <w:sz w:val="20"/>
          <w:szCs w:val="20"/>
        </w:rPr>
        <w:t xml:space="preserve">. Тема 3. </w:t>
      </w:r>
      <w:proofErr w:type="spellStart"/>
      <w:r w:rsidR="00C1609E" w:rsidRPr="00BA7ED5">
        <w:rPr>
          <w:sz w:val="20"/>
          <w:szCs w:val="20"/>
        </w:rPr>
        <w:t>Діалектика</w:t>
      </w:r>
      <w:proofErr w:type="spellEnd"/>
      <w:r w:rsidR="00C1609E" w:rsidRPr="00BA7ED5">
        <w:rPr>
          <w:sz w:val="20"/>
          <w:szCs w:val="20"/>
        </w:rPr>
        <w:t xml:space="preserve">. </w:t>
      </w:r>
      <w:proofErr w:type="spellStart"/>
      <w:r w:rsidR="00C1609E" w:rsidRPr="00BA7ED5">
        <w:rPr>
          <w:sz w:val="20"/>
          <w:szCs w:val="20"/>
        </w:rPr>
        <w:t>Філософська</w:t>
      </w:r>
      <w:proofErr w:type="spellEnd"/>
      <w:r w:rsidR="00C1609E" w:rsidRPr="00BA7ED5">
        <w:rPr>
          <w:sz w:val="20"/>
          <w:szCs w:val="20"/>
        </w:rPr>
        <w:t xml:space="preserve"> </w:t>
      </w:r>
      <w:proofErr w:type="spellStart"/>
      <w:r w:rsidR="00C1609E" w:rsidRPr="00BA7ED5">
        <w:rPr>
          <w:sz w:val="20"/>
          <w:szCs w:val="20"/>
        </w:rPr>
        <w:t>теорія</w:t>
      </w:r>
      <w:proofErr w:type="spellEnd"/>
      <w:r w:rsidR="00C1609E" w:rsidRPr="00BA7ED5">
        <w:rPr>
          <w:sz w:val="20"/>
          <w:szCs w:val="20"/>
        </w:rPr>
        <w:t xml:space="preserve"> </w:t>
      </w:r>
      <w:proofErr w:type="spellStart"/>
      <w:r w:rsidR="00C1609E" w:rsidRPr="00BA7ED5">
        <w:rPr>
          <w:sz w:val="20"/>
          <w:szCs w:val="20"/>
        </w:rPr>
        <w:t>розвитку</w:t>
      </w:r>
      <w:proofErr w:type="spellEnd"/>
      <w:r w:rsidR="00C1609E" w:rsidRPr="00BA7ED5">
        <w:rPr>
          <w:sz w:val="20"/>
          <w:szCs w:val="20"/>
        </w:rPr>
        <w:t xml:space="preserve">. Тема 3. </w:t>
      </w:r>
      <w:proofErr w:type="spellStart"/>
      <w:r w:rsidR="00C1609E" w:rsidRPr="00BA7ED5">
        <w:rPr>
          <w:sz w:val="20"/>
          <w:szCs w:val="20"/>
        </w:rPr>
        <w:t>Діалектика</w:t>
      </w:r>
      <w:proofErr w:type="spellEnd"/>
      <w:r w:rsidR="00C1609E" w:rsidRPr="00BA7ED5">
        <w:rPr>
          <w:sz w:val="20"/>
          <w:szCs w:val="20"/>
        </w:rPr>
        <w:t xml:space="preserve">. </w:t>
      </w:r>
      <w:proofErr w:type="spellStart"/>
      <w:r w:rsidR="00C1609E" w:rsidRPr="00BA7ED5">
        <w:rPr>
          <w:sz w:val="20"/>
          <w:szCs w:val="20"/>
        </w:rPr>
        <w:t>Філософська</w:t>
      </w:r>
      <w:proofErr w:type="spellEnd"/>
      <w:r w:rsidR="00C1609E" w:rsidRPr="00BA7ED5">
        <w:rPr>
          <w:sz w:val="20"/>
          <w:szCs w:val="20"/>
        </w:rPr>
        <w:t xml:space="preserve"> </w:t>
      </w:r>
      <w:proofErr w:type="spellStart"/>
      <w:r w:rsidR="00C1609E" w:rsidRPr="00BA7ED5">
        <w:rPr>
          <w:sz w:val="20"/>
          <w:szCs w:val="20"/>
        </w:rPr>
        <w:t>теорія</w:t>
      </w:r>
      <w:proofErr w:type="spellEnd"/>
      <w:r w:rsidR="00C1609E" w:rsidRPr="00BA7ED5">
        <w:rPr>
          <w:sz w:val="20"/>
          <w:szCs w:val="20"/>
        </w:rPr>
        <w:t xml:space="preserve"> </w:t>
      </w:r>
      <w:proofErr w:type="spellStart"/>
      <w:r w:rsidR="00C1609E" w:rsidRPr="00BA7ED5">
        <w:rPr>
          <w:sz w:val="20"/>
          <w:szCs w:val="20"/>
        </w:rPr>
        <w:t>розвитку</w:t>
      </w:r>
      <w:proofErr w:type="spellEnd"/>
      <w:r w:rsidR="00C1609E" w:rsidRPr="00BA7ED5">
        <w:rPr>
          <w:sz w:val="20"/>
          <w:szCs w:val="20"/>
        </w:rPr>
        <w:t xml:space="preserve">. </w:t>
      </w:r>
      <w:r w:rsidR="00C1609E" w:rsidRPr="00BA7ED5">
        <w:rPr>
          <w:rStyle w:val="normaltextrun"/>
          <w:sz w:val="20"/>
          <w:szCs w:val="20"/>
        </w:rPr>
        <w:t xml:space="preserve">Тема 5. </w:t>
      </w:r>
      <w:proofErr w:type="spellStart"/>
      <w:r w:rsidR="00C1609E" w:rsidRPr="00BA7ED5">
        <w:rPr>
          <w:rStyle w:val="normaltextrun"/>
          <w:sz w:val="20"/>
          <w:szCs w:val="20"/>
        </w:rPr>
        <w:t>Філософія</w:t>
      </w:r>
      <w:proofErr w:type="spellEnd"/>
      <w:r w:rsidR="00C1609E" w:rsidRPr="00BA7ED5">
        <w:rPr>
          <w:rStyle w:val="normaltextrun"/>
          <w:sz w:val="20"/>
          <w:szCs w:val="20"/>
        </w:rPr>
        <w:t xml:space="preserve"> </w:t>
      </w:r>
      <w:proofErr w:type="spellStart"/>
      <w:r w:rsidR="00C1609E" w:rsidRPr="00BA7ED5">
        <w:rPr>
          <w:rStyle w:val="normaltextrun"/>
          <w:sz w:val="20"/>
          <w:szCs w:val="20"/>
        </w:rPr>
        <w:t>свідомості</w:t>
      </w:r>
      <w:proofErr w:type="spellEnd"/>
      <w:r w:rsidR="00C1609E" w:rsidRPr="00BA7ED5">
        <w:rPr>
          <w:rStyle w:val="normaltextrun"/>
          <w:sz w:val="20"/>
          <w:szCs w:val="20"/>
        </w:rPr>
        <w:t xml:space="preserve">. </w:t>
      </w:r>
      <w:r w:rsidR="00C1609E" w:rsidRPr="00BA7ED5">
        <w:rPr>
          <w:sz w:val="20"/>
          <w:szCs w:val="20"/>
        </w:rPr>
        <w:t xml:space="preserve">Тема 6. </w:t>
      </w:r>
      <w:proofErr w:type="spellStart"/>
      <w:r w:rsidR="00C1609E" w:rsidRPr="00BA7ED5">
        <w:rPr>
          <w:sz w:val="20"/>
          <w:szCs w:val="20"/>
        </w:rPr>
        <w:t>Гносеологія</w:t>
      </w:r>
      <w:proofErr w:type="spellEnd"/>
      <w:r w:rsidR="00C1609E" w:rsidRPr="00BA7ED5">
        <w:rPr>
          <w:sz w:val="20"/>
          <w:szCs w:val="20"/>
        </w:rPr>
        <w:t xml:space="preserve">. </w:t>
      </w:r>
      <w:proofErr w:type="spellStart"/>
      <w:r w:rsidR="00C1609E" w:rsidRPr="00BA7ED5">
        <w:rPr>
          <w:sz w:val="20"/>
          <w:szCs w:val="20"/>
        </w:rPr>
        <w:t>Філософія</w:t>
      </w:r>
      <w:proofErr w:type="spellEnd"/>
      <w:r w:rsidR="00C1609E" w:rsidRPr="00BA7ED5">
        <w:rPr>
          <w:sz w:val="20"/>
          <w:szCs w:val="20"/>
        </w:rPr>
        <w:t xml:space="preserve"> </w:t>
      </w:r>
      <w:proofErr w:type="spellStart"/>
      <w:r w:rsidR="00C1609E" w:rsidRPr="00BA7ED5">
        <w:rPr>
          <w:sz w:val="20"/>
          <w:szCs w:val="20"/>
        </w:rPr>
        <w:t>пізнання</w:t>
      </w:r>
      <w:proofErr w:type="spellEnd"/>
      <w:r w:rsidR="00C1609E" w:rsidRPr="00BA7ED5">
        <w:rPr>
          <w:sz w:val="20"/>
          <w:szCs w:val="20"/>
        </w:rPr>
        <w:t xml:space="preserve">. Тема 7. </w:t>
      </w:r>
      <w:proofErr w:type="spellStart"/>
      <w:r w:rsidR="00C1609E" w:rsidRPr="00BA7ED5">
        <w:rPr>
          <w:sz w:val="20"/>
          <w:szCs w:val="20"/>
        </w:rPr>
        <w:t>Філософія</w:t>
      </w:r>
      <w:proofErr w:type="spellEnd"/>
      <w:r w:rsidR="00C1609E" w:rsidRPr="00BA7ED5">
        <w:rPr>
          <w:sz w:val="20"/>
          <w:szCs w:val="20"/>
        </w:rPr>
        <w:t xml:space="preserve"> науки і </w:t>
      </w:r>
      <w:proofErr w:type="spellStart"/>
      <w:r w:rsidR="00C1609E" w:rsidRPr="00BA7ED5">
        <w:rPr>
          <w:sz w:val="20"/>
          <w:szCs w:val="20"/>
        </w:rPr>
        <w:t>техніки</w:t>
      </w:r>
      <w:proofErr w:type="spellEnd"/>
      <w:r w:rsidR="00C1609E" w:rsidRPr="00BA7ED5">
        <w:rPr>
          <w:sz w:val="20"/>
          <w:szCs w:val="20"/>
        </w:rPr>
        <w:t xml:space="preserve">. Тема 8. </w:t>
      </w:r>
      <w:proofErr w:type="spellStart"/>
      <w:r w:rsidR="00C1609E" w:rsidRPr="00BA7ED5">
        <w:rPr>
          <w:sz w:val="20"/>
          <w:szCs w:val="20"/>
        </w:rPr>
        <w:t>Філософія</w:t>
      </w:r>
      <w:proofErr w:type="spellEnd"/>
      <w:r w:rsidR="00C1609E" w:rsidRPr="00BA7ED5">
        <w:rPr>
          <w:sz w:val="20"/>
          <w:szCs w:val="20"/>
        </w:rPr>
        <w:t xml:space="preserve"> </w:t>
      </w:r>
      <w:proofErr w:type="spellStart"/>
      <w:r w:rsidR="00C1609E" w:rsidRPr="00BA7ED5">
        <w:rPr>
          <w:sz w:val="20"/>
          <w:szCs w:val="20"/>
        </w:rPr>
        <w:t>суспільства</w:t>
      </w:r>
      <w:proofErr w:type="spellEnd"/>
      <w:r w:rsidR="00C1609E" w:rsidRPr="00BA7ED5">
        <w:rPr>
          <w:sz w:val="20"/>
          <w:szCs w:val="20"/>
        </w:rPr>
        <w:t xml:space="preserve">. Тема 9. </w:t>
      </w:r>
      <w:proofErr w:type="spellStart"/>
      <w:r w:rsidR="00C1609E" w:rsidRPr="00BA7ED5">
        <w:rPr>
          <w:sz w:val="20"/>
          <w:szCs w:val="20"/>
        </w:rPr>
        <w:t>Філософія</w:t>
      </w:r>
      <w:proofErr w:type="spellEnd"/>
      <w:r w:rsidR="00C1609E" w:rsidRPr="00BA7ED5">
        <w:rPr>
          <w:sz w:val="20"/>
          <w:szCs w:val="20"/>
        </w:rPr>
        <w:t xml:space="preserve"> </w:t>
      </w:r>
      <w:proofErr w:type="spellStart"/>
      <w:r w:rsidR="00C1609E" w:rsidRPr="00BA7ED5">
        <w:rPr>
          <w:sz w:val="20"/>
          <w:szCs w:val="20"/>
        </w:rPr>
        <w:t>цивілізації</w:t>
      </w:r>
      <w:proofErr w:type="spellEnd"/>
      <w:r w:rsidR="00C1609E" w:rsidRPr="00BA7ED5">
        <w:rPr>
          <w:sz w:val="20"/>
          <w:szCs w:val="20"/>
        </w:rPr>
        <w:t xml:space="preserve">. Тема 10. </w:t>
      </w:r>
      <w:proofErr w:type="spellStart"/>
      <w:r w:rsidR="00C1609E" w:rsidRPr="00BA7ED5">
        <w:rPr>
          <w:sz w:val="20"/>
          <w:szCs w:val="20"/>
        </w:rPr>
        <w:t>Філософія</w:t>
      </w:r>
      <w:proofErr w:type="spellEnd"/>
      <w:r w:rsidR="00C1609E" w:rsidRPr="00BA7ED5">
        <w:rPr>
          <w:sz w:val="20"/>
          <w:szCs w:val="20"/>
        </w:rPr>
        <w:t xml:space="preserve"> </w:t>
      </w:r>
      <w:proofErr w:type="spellStart"/>
      <w:r w:rsidR="00C1609E" w:rsidRPr="00BA7ED5">
        <w:rPr>
          <w:sz w:val="20"/>
          <w:szCs w:val="20"/>
        </w:rPr>
        <w:t>культури</w:t>
      </w:r>
      <w:proofErr w:type="spellEnd"/>
      <w:r w:rsidR="00C1609E" w:rsidRPr="00BA7ED5">
        <w:rPr>
          <w:sz w:val="20"/>
          <w:szCs w:val="20"/>
        </w:rPr>
        <w:t xml:space="preserve">. Тема 11. </w:t>
      </w:r>
      <w:proofErr w:type="spellStart"/>
      <w:r w:rsidR="00C1609E" w:rsidRPr="00BA7ED5">
        <w:rPr>
          <w:sz w:val="20"/>
          <w:szCs w:val="20"/>
        </w:rPr>
        <w:t>Філософія</w:t>
      </w:r>
      <w:proofErr w:type="spellEnd"/>
      <w:r w:rsidR="00C1609E" w:rsidRPr="00BA7ED5">
        <w:rPr>
          <w:sz w:val="20"/>
          <w:szCs w:val="20"/>
        </w:rPr>
        <w:t xml:space="preserve"> </w:t>
      </w:r>
      <w:proofErr w:type="spellStart"/>
      <w:r w:rsidR="00C1609E" w:rsidRPr="00BA7ED5">
        <w:rPr>
          <w:sz w:val="20"/>
          <w:szCs w:val="20"/>
        </w:rPr>
        <w:t>історії</w:t>
      </w:r>
      <w:proofErr w:type="spellEnd"/>
      <w:r w:rsidR="00C1609E" w:rsidRPr="00BA7ED5">
        <w:rPr>
          <w:sz w:val="20"/>
          <w:szCs w:val="20"/>
        </w:rPr>
        <w:t xml:space="preserve">. Тема 12. </w:t>
      </w:r>
      <w:proofErr w:type="spellStart"/>
      <w:r w:rsidR="00C1609E" w:rsidRPr="00BA7ED5">
        <w:rPr>
          <w:sz w:val="20"/>
          <w:szCs w:val="20"/>
        </w:rPr>
        <w:t>Філософія</w:t>
      </w:r>
      <w:proofErr w:type="spellEnd"/>
      <w:r w:rsidR="00C1609E" w:rsidRPr="00BA7ED5">
        <w:rPr>
          <w:sz w:val="20"/>
          <w:szCs w:val="20"/>
        </w:rPr>
        <w:t xml:space="preserve"> </w:t>
      </w:r>
      <w:proofErr w:type="spellStart"/>
      <w:r w:rsidR="00C1609E" w:rsidRPr="00BA7ED5">
        <w:rPr>
          <w:sz w:val="20"/>
          <w:szCs w:val="20"/>
        </w:rPr>
        <w:t>економіки</w:t>
      </w:r>
      <w:proofErr w:type="spellEnd"/>
      <w:r w:rsidR="00C1609E" w:rsidRPr="00BA7ED5">
        <w:rPr>
          <w:sz w:val="20"/>
          <w:szCs w:val="20"/>
        </w:rPr>
        <w:t xml:space="preserve">. Тема 13. </w:t>
      </w:r>
      <w:proofErr w:type="spellStart"/>
      <w:r w:rsidR="00C1609E" w:rsidRPr="00BA7ED5">
        <w:rPr>
          <w:sz w:val="20"/>
          <w:szCs w:val="20"/>
        </w:rPr>
        <w:t>Філософія</w:t>
      </w:r>
      <w:proofErr w:type="spellEnd"/>
      <w:r w:rsidR="00C1609E" w:rsidRPr="00BA7ED5">
        <w:rPr>
          <w:sz w:val="20"/>
          <w:szCs w:val="20"/>
        </w:rPr>
        <w:t xml:space="preserve"> </w:t>
      </w:r>
      <w:proofErr w:type="spellStart"/>
      <w:r w:rsidR="00C1609E" w:rsidRPr="00BA7ED5">
        <w:rPr>
          <w:sz w:val="20"/>
          <w:szCs w:val="20"/>
        </w:rPr>
        <w:t>політики</w:t>
      </w:r>
      <w:proofErr w:type="spellEnd"/>
      <w:r w:rsidR="00C1609E" w:rsidRPr="00BA7ED5">
        <w:rPr>
          <w:sz w:val="20"/>
          <w:szCs w:val="20"/>
        </w:rPr>
        <w:t xml:space="preserve"> та права. Тема 14. </w:t>
      </w:r>
      <w:proofErr w:type="spellStart"/>
      <w:r w:rsidR="00C1609E" w:rsidRPr="00BA7ED5">
        <w:rPr>
          <w:sz w:val="20"/>
          <w:szCs w:val="20"/>
        </w:rPr>
        <w:t>Філософія</w:t>
      </w:r>
      <w:proofErr w:type="spellEnd"/>
      <w:r w:rsidR="00C1609E" w:rsidRPr="00BA7ED5">
        <w:rPr>
          <w:sz w:val="20"/>
          <w:szCs w:val="20"/>
        </w:rPr>
        <w:t xml:space="preserve"> </w:t>
      </w:r>
      <w:proofErr w:type="spellStart"/>
      <w:r w:rsidR="00C1609E" w:rsidRPr="00BA7ED5">
        <w:rPr>
          <w:sz w:val="20"/>
          <w:szCs w:val="20"/>
        </w:rPr>
        <w:t>моралі</w:t>
      </w:r>
      <w:proofErr w:type="spellEnd"/>
      <w:r w:rsidR="00C1609E" w:rsidRPr="00BA7ED5">
        <w:rPr>
          <w:sz w:val="20"/>
          <w:szCs w:val="20"/>
        </w:rPr>
        <w:t xml:space="preserve">. Тема 15. </w:t>
      </w:r>
      <w:proofErr w:type="spellStart"/>
      <w:r w:rsidR="00C1609E" w:rsidRPr="00BA7ED5">
        <w:rPr>
          <w:sz w:val="20"/>
          <w:szCs w:val="20"/>
        </w:rPr>
        <w:t>Філософія</w:t>
      </w:r>
      <w:proofErr w:type="spellEnd"/>
      <w:r w:rsidR="00C1609E" w:rsidRPr="00BA7ED5">
        <w:rPr>
          <w:sz w:val="20"/>
          <w:szCs w:val="20"/>
        </w:rPr>
        <w:t xml:space="preserve"> </w:t>
      </w:r>
      <w:proofErr w:type="spellStart"/>
      <w:r w:rsidR="00C1609E" w:rsidRPr="00BA7ED5">
        <w:rPr>
          <w:sz w:val="20"/>
          <w:szCs w:val="20"/>
        </w:rPr>
        <w:t>майбутнього</w:t>
      </w:r>
      <w:proofErr w:type="spellEnd"/>
      <w:r w:rsidR="00C1609E" w:rsidRPr="00BA7ED5">
        <w:rPr>
          <w:sz w:val="20"/>
          <w:szCs w:val="20"/>
          <w:lang w:val="uk-UA"/>
        </w:rPr>
        <w:t>.</w:t>
      </w:r>
    </w:p>
    <w:p w14:paraId="55C759FE" w14:textId="77777777" w:rsidR="00BA7ED5" w:rsidRPr="00BA7ED5" w:rsidRDefault="00BA7ED5" w:rsidP="00C1609E">
      <w:pPr>
        <w:pStyle w:val="a3"/>
        <w:rPr>
          <w:sz w:val="20"/>
          <w:szCs w:val="20"/>
          <w:lang w:val="uk-UA"/>
        </w:rPr>
      </w:pPr>
    </w:p>
    <w:p w14:paraId="3117433B" w14:textId="1F7C7252" w:rsidR="00CE4358" w:rsidRPr="00BA7ED5" w:rsidRDefault="00BA7ED5" w:rsidP="00BA7ED5">
      <w:pPr>
        <w:pStyle w:val="a3"/>
        <w:jc w:val="center"/>
        <w:rPr>
          <w:sz w:val="20"/>
          <w:szCs w:val="20"/>
          <w:lang w:val="uk-UA"/>
        </w:rPr>
      </w:pPr>
      <w:r w:rsidRPr="003B685C">
        <w:rPr>
          <w:b/>
          <w:bCs/>
          <w:sz w:val="20"/>
          <w:szCs w:val="20"/>
          <w:lang w:val="uk-UA"/>
        </w:rPr>
        <w:t>РЕЗУЛЬТАТИ ВИВЧЕННЯ ДИСЦИПЛІНИ</w:t>
      </w:r>
      <w:r w:rsidRPr="003B685C">
        <w:rPr>
          <w:sz w:val="20"/>
          <w:szCs w:val="20"/>
          <w:lang w:val="uk-UA"/>
        </w:rPr>
        <w:t>:</w:t>
      </w:r>
    </w:p>
    <w:tbl>
      <w:tblPr>
        <w:tblW w:w="9490" w:type="dxa"/>
        <w:jc w:val="center"/>
        <w:tblLayout w:type="fixed"/>
        <w:tblLook w:val="00A0" w:firstRow="1" w:lastRow="0" w:firstColumn="1" w:lastColumn="0" w:noHBand="0" w:noVBand="0"/>
      </w:tblPr>
      <w:tblGrid>
        <w:gridCol w:w="1668"/>
        <w:gridCol w:w="5386"/>
        <w:gridCol w:w="2436"/>
      </w:tblGrid>
      <w:tr w:rsidR="00BA7ED5" w:rsidRPr="00BA7ED5" w14:paraId="2EF92683" w14:textId="77777777" w:rsidTr="00A02ECB">
        <w:trPr>
          <w:trHeight w:val="1188"/>
          <w:jc w:val="center"/>
        </w:trPr>
        <w:tc>
          <w:tcPr>
            <w:tcW w:w="1668" w:type="dxa"/>
            <w:tcBorders>
              <w:top w:val="single" w:sz="8" w:space="0" w:color="auto"/>
              <w:left w:val="single" w:sz="8" w:space="0" w:color="auto"/>
              <w:bottom w:val="single" w:sz="8" w:space="0" w:color="auto"/>
              <w:right w:val="single" w:sz="8" w:space="0" w:color="auto"/>
            </w:tcBorders>
            <w:vAlign w:val="center"/>
          </w:tcPr>
          <w:p w14:paraId="42F9FD71" w14:textId="77777777" w:rsidR="00BA7ED5" w:rsidRPr="00BA7ED5" w:rsidRDefault="00BA7ED5" w:rsidP="00592905">
            <w:pPr>
              <w:jc w:val="center"/>
              <w:rPr>
                <w:rFonts w:ascii="Times New Roman" w:hAnsi="Times New Roman" w:cs="Times New Roman"/>
                <w:sz w:val="20"/>
                <w:szCs w:val="20"/>
              </w:rPr>
            </w:pPr>
            <w:r w:rsidRPr="00BA7ED5">
              <w:rPr>
                <w:rFonts w:ascii="Times New Roman" w:eastAsia="Times New Roman" w:hAnsi="Times New Roman" w:cs="Times New Roman"/>
                <w:sz w:val="20"/>
                <w:szCs w:val="20"/>
                <w:lang w:val="uk"/>
              </w:rPr>
              <w:t>Номер в освітній програмі</w:t>
            </w:r>
          </w:p>
        </w:tc>
        <w:tc>
          <w:tcPr>
            <w:tcW w:w="5386" w:type="dxa"/>
            <w:tcBorders>
              <w:top w:val="single" w:sz="8" w:space="0" w:color="auto"/>
              <w:left w:val="single" w:sz="8" w:space="0" w:color="auto"/>
              <w:bottom w:val="single" w:sz="8" w:space="0" w:color="auto"/>
              <w:right w:val="single" w:sz="8" w:space="0" w:color="auto"/>
            </w:tcBorders>
            <w:vAlign w:val="center"/>
          </w:tcPr>
          <w:p w14:paraId="0B7CAB4D" w14:textId="77777777" w:rsidR="00BA7ED5" w:rsidRPr="00BA7ED5" w:rsidRDefault="00BA7ED5" w:rsidP="00592905">
            <w:pPr>
              <w:jc w:val="center"/>
              <w:rPr>
                <w:rFonts w:ascii="Times New Roman" w:hAnsi="Times New Roman" w:cs="Times New Roman"/>
                <w:sz w:val="20"/>
                <w:szCs w:val="20"/>
              </w:rPr>
            </w:pPr>
            <w:r w:rsidRPr="00BA7ED5">
              <w:rPr>
                <w:rFonts w:ascii="Times New Roman" w:eastAsia="Times New Roman" w:hAnsi="Times New Roman" w:cs="Times New Roman"/>
                <w:sz w:val="20"/>
                <w:szCs w:val="20"/>
                <w:lang w:val="uk"/>
              </w:rPr>
              <w:t>Зміст компетентності</w:t>
            </w:r>
          </w:p>
        </w:tc>
        <w:tc>
          <w:tcPr>
            <w:tcW w:w="2436" w:type="dxa"/>
            <w:tcBorders>
              <w:top w:val="single" w:sz="8" w:space="0" w:color="auto"/>
              <w:left w:val="single" w:sz="8" w:space="0" w:color="auto"/>
              <w:bottom w:val="single" w:sz="8" w:space="0" w:color="auto"/>
              <w:right w:val="single" w:sz="8" w:space="0" w:color="auto"/>
            </w:tcBorders>
            <w:vAlign w:val="center"/>
          </w:tcPr>
          <w:p w14:paraId="48C454E1" w14:textId="77777777" w:rsidR="00BA7ED5" w:rsidRPr="00BA7ED5" w:rsidRDefault="00BA7ED5" w:rsidP="00592905">
            <w:pPr>
              <w:jc w:val="center"/>
              <w:rPr>
                <w:rFonts w:ascii="Times New Roman" w:hAnsi="Times New Roman" w:cs="Times New Roman"/>
                <w:sz w:val="20"/>
                <w:szCs w:val="20"/>
              </w:rPr>
            </w:pPr>
            <w:r w:rsidRPr="00BA7ED5">
              <w:rPr>
                <w:rFonts w:ascii="Times New Roman" w:eastAsia="Times New Roman" w:hAnsi="Times New Roman" w:cs="Times New Roman"/>
                <w:sz w:val="20"/>
                <w:szCs w:val="20"/>
                <w:lang w:val="uk"/>
              </w:rPr>
              <w:t>Номер теми, що розкриває зміст компетентності</w:t>
            </w:r>
          </w:p>
        </w:tc>
      </w:tr>
      <w:tr w:rsidR="00BA7ED5" w:rsidRPr="00BA7ED5" w14:paraId="73EA3D5D" w14:textId="77777777" w:rsidTr="00A02ECB">
        <w:trPr>
          <w:jc w:val="center"/>
        </w:trPr>
        <w:tc>
          <w:tcPr>
            <w:tcW w:w="9490" w:type="dxa"/>
            <w:gridSpan w:val="3"/>
            <w:tcBorders>
              <w:top w:val="single" w:sz="8" w:space="0" w:color="auto"/>
              <w:left w:val="single" w:sz="8" w:space="0" w:color="auto"/>
              <w:bottom w:val="single" w:sz="8" w:space="0" w:color="auto"/>
              <w:right w:val="single" w:sz="8" w:space="0" w:color="auto"/>
            </w:tcBorders>
          </w:tcPr>
          <w:p w14:paraId="27474336" w14:textId="77777777" w:rsidR="00BA7ED5" w:rsidRPr="00BA7ED5" w:rsidRDefault="00BA7ED5" w:rsidP="00592905">
            <w:pPr>
              <w:jc w:val="center"/>
              <w:rPr>
                <w:rFonts w:ascii="Times New Roman" w:hAnsi="Times New Roman" w:cs="Times New Roman"/>
                <w:sz w:val="20"/>
                <w:szCs w:val="20"/>
              </w:rPr>
            </w:pPr>
            <w:r w:rsidRPr="00BA7ED5">
              <w:rPr>
                <w:rFonts w:ascii="Times New Roman" w:eastAsia="Times New Roman" w:hAnsi="Times New Roman" w:cs="Times New Roman"/>
                <w:i/>
                <w:iCs/>
                <w:sz w:val="20"/>
                <w:szCs w:val="20"/>
                <w:lang w:val="uk"/>
              </w:rPr>
              <w:t>Загальні компетентності за освітньою програмою</w:t>
            </w:r>
          </w:p>
        </w:tc>
      </w:tr>
      <w:tr w:rsidR="00BA7ED5" w:rsidRPr="00BA7ED5" w14:paraId="4E73BA42" w14:textId="77777777" w:rsidTr="00A02ECB">
        <w:trPr>
          <w:jc w:val="center"/>
        </w:trPr>
        <w:tc>
          <w:tcPr>
            <w:tcW w:w="1668" w:type="dxa"/>
            <w:tcBorders>
              <w:top w:val="single" w:sz="8" w:space="0" w:color="auto"/>
              <w:left w:val="single" w:sz="8" w:space="0" w:color="auto"/>
              <w:bottom w:val="single" w:sz="8" w:space="0" w:color="auto"/>
              <w:right w:val="single" w:sz="8" w:space="0" w:color="auto"/>
            </w:tcBorders>
          </w:tcPr>
          <w:p w14:paraId="7C411550" w14:textId="77777777" w:rsidR="00BA7ED5" w:rsidRPr="00BA7ED5" w:rsidRDefault="00BA7ED5" w:rsidP="00592905">
            <w:pPr>
              <w:jc w:val="center"/>
              <w:rPr>
                <w:rFonts w:ascii="Times New Roman" w:hAnsi="Times New Roman" w:cs="Times New Roman"/>
                <w:sz w:val="20"/>
                <w:szCs w:val="20"/>
              </w:rPr>
            </w:pPr>
            <w:r w:rsidRPr="00BA7ED5">
              <w:rPr>
                <w:rFonts w:ascii="Times New Roman" w:eastAsia="Times New Roman" w:hAnsi="Times New Roman" w:cs="Times New Roman"/>
                <w:sz w:val="20"/>
                <w:szCs w:val="20"/>
                <w:lang w:val="uk"/>
              </w:rPr>
              <w:t>2</w:t>
            </w:r>
          </w:p>
        </w:tc>
        <w:tc>
          <w:tcPr>
            <w:tcW w:w="5386" w:type="dxa"/>
            <w:tcBorders>
              <w:top w:val="nil"/>
              <w:left w:val="single" w:sz="8" w:space="0" w:color="auto"/>
              <w:bottom w:val="single" w:sz="8" w:space="0" w:color="auto"/>
              <w:right w:val="single" w:sz="8" w:space="0" w:color="auto"/>
            </w:tcBorders>
          </w:tcPr>
          <w:p w14:paraId="67DB9A11" w14:textId="77777777" w:rsidR="00BA7ED5" w:rsidRPr="00BA7ED5" w:rsidRDefault="00BA7ED5" w:rsidP="00592905">
            <w:pPr>
              <w:jc w:val="both"/>
              <w:rPr>
                <w:rFonts w:ascii="Times New Roman" w:hAnsi="Times New Roman" w:cs="Times New Roman"/>
                <w:sz w:val="20"/>
                <w:szCs w:val="20"/>
              </w:rPr>
            </w:pPr>
            <w:r w:rsidRPr="00BA7ED5">
              <w:rPr>
                <w:rFonts w:ascii="Times New Roman" w:eastAsia="Times New Roman" w:hAnsi="Times New Roman" w:cs="Times New Roman"/>
                <w:sz w:val="20"/>
                <w:szCs w:val="20"/>
                <w:lang w:val="uk"/>
              </w:rPr>
              <w:t>Здатність реалізовувати свої права і обов’язки як члена суспільства, усвідомлювати цінності громадянського (демократичного) суспільства та необхідність його сталого розвитку, верховенства права, прав і свобод людини і громадянина в Україні.</w:t>
            </w:r>
          </w:p>
        </w:tc>
        <w:tc>
          <w:tcPr>
            <w:tcW w:w="2436" w:type="dxa"/>
            <w:tcBorders>
              <w:top w:val="nil"/>
              <w:left w:val="single" w:sz="8" w:space="0" w:color="auto"/>
              <w:bottom w:val="single" w:sz="8" w:space="0" w:color="auto"/>
              <w:right w:val="single" w:sz="8" w:space="0" w:color="auto"/>
            </w:tcBorders>
          </w:tcPr>
          <w:p w14:paraId="6EB26FB1" w14:textId="5456D360" w:rsidR="00BA7ED5" w:rsidRPr="00BA7ED5" w:rsidRDefault="00BA7ED5" w:rsidP="00592905">
            <w:pPr>
              <w:jc w:val="center"/>
              <w:rPr>
                <w:rFonts w:ascii="Times New Roman" w:hAnsi="Times New Roman" w:cs="Times New Roman"/>
                <w:sz w:val="20"/>
                <w:szCs w:val="20"/>
              </w:rPr>
            </w:pPr>
            <w:r w:rsidRPr="00BA7ED5">
              <w:rPr>
                <w:rFonts w:ascii="Times New Roman" w:eastAsia="Times New Roman" w:hAnsi="Times New Roman" w:cs="Times New Roman"/>
                <w:sz w:val="20"/>
                <w:szCs w:val="20"/>
                <w:lang w:val="uk"/>
              </w:rPr>
              <w:t>1-1</w:t>
            </w:r>
            <w:r w:rsidR="00A02ECB">
              <w:rPr>
                <w:rFonts w:ascii="Times New Roman" w:eastAsia="Times New Roman" w:hAnsi="Times New Roman" w:cs="Times New Roman"/>
                <w:sz w:val="20"/>
                <w:szCs w:val="20"/>
                <w:lang w:val="uk"/>
              </w:rPr>
              <w:t>5</w:t>
            </w:r>
          </w:p>
        </w:tc>
      </w:tr>
      <w:tr w:rsidR="00BA7ED5" w:rsidRPr="00BA7ED5" w14:paraId="0CA5978D" w14:textId="77777777" w:rsidTr="00A02ECB">
        <w:trPr>
          <w:jc w:val="center"/>
        </w:trPr>
        <w:tc>
          <w:tcPr>
            <w:tcW w:w="1668" w:type="dxa"/>
            <w:tcBorders>
              <w:top w:val="single" w:sz="8" w:space="0" w:color="auto"/>
              <w:left w:val="single" w:sz="8" w:space="0" w:color="auto"/>
              <w:bottom w:val="single" w:sz="8" w:space="0" w:color="auto"/>
              <w:right w:val="single" w:sz="8" w:space="0" w:color="auto"/>
            </w:tcBorders>
          </w:tcPr>
          <w:p w14:paraId="48BD519D" w14:textId="77777777" w:rsidR="00BA7ED5" w:rsidRPr="00BA7ED5" w:rsidRDefault="00BA7ED5" w:rsidP="00592905">
            <w:pPr>
              <w:jc w:val="center"/>
              <w:rPr>
                <w:rFonts w:ascii="Times New Roman" w:hAnsi="Times New Roman" w:cs="Times New Roman"/>
                <w:sz w:val="20"/>
                <w:szCs w:val="20"/>
              </w:rPr>
            </w:pPr>
            <w:r w:rsidRPr="00BA7ED5">
              <w:rPr>
                <w:rFonts w:ascii="Times New Roman" w:eastAsia="Times New Roman" w:hAnsi="Times New Roman" w:cs="Times New Roman"/>
                <w:sz w:val="20"/>
                <w:szCs w:val="20"/>
                <w:lang w:val="uk"/>
              </w:rPr>
              <w:t>3</w:t>
            </w:r>
          </w:p>
        </w:tc>
        <w:tc>
          <w:tcPr>
            <w:tcW w:w="5386" w:type="dxa"/>
            <w:tcBorders>
              <w:top w:val="single" w:sz="8" w:space="0" w:color="auto"/>
              <w:left w:val="single" w:sz="8" w:space="0" w:color="auto"/>
              <w:bottom w:val="single" w:sz="8" w:space="0" w:color="auto"/>
              <w:right w:val="single" w:sz="8" w:space="0" w:color="auto"/>
            </w:tcBorders>
          </w:tcPr>
          <w:p w14:paraId="21F0D37F" w14:textId="77777777" w:rsidR="00BA7ED5" w:rsidRPr="00BA7ED5" w:rsidRDefault="00BA7ED5" w:rsidP="00592905">
            <w:pPr>
              <w:jc w:val="both"/>
              <w:rPr>
                <w:rFonts w:ascii="Times New Roman" w:hAnsi="Times New Roman" w:cs="Times New Roman"/>
                <w:sz w:val="20"/>
                <w:szCs w:val="20"/>
              </w:rPr>
            </w:pPr>
            <w:r w:rsidRPr="00BA7ED5">
              <w:rPr>
                <w:rFonts w:ascii="Times New Roman" w:eastAsia="Times New Roman" w:hAnsi="Times New Roman" w:cs="Times New Roman"/>
                <w:sz w:val="20"/>
                <w:szCs w:val="20"/>
                <w:lang w:val="uk"/>
              </w:rPr>
              <w:t xml:space="preserve">Здатність зберігати та примножувати моральні, культурні, </w:t>
            </w:r>
            <w:r w:rsidRPr="00BA7ED5">
              <w:rPr>
                <w:rFonts w:ascii="Times New Roman" w:eastAsia="Times New Roman" w:hAnsi="Times New Roman" w:cs="Times New Roman"/>
                <w:sz w:val="20"/>
                <w:szCs w:val="20"/>
                <w:lang w:val="uk"/>
              </w:rPr>
              <w:lastRenderedPageBreak/>
              <w:t>наукові цінності і примножувати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w:t>
            </w:r>
          </w:p>
        </w:tc>
        <w:tc>
          <w:tcPr>
            <w:tcW w:w="2436" w:type="dxa"/>
            <w:tcBorders>
              <w:top w:val="single" w:sz="8" w:space="0" w:color="auto"/>
              <w:left w:val="single" w:sz="8" w:space="0" w:color="auto"/>
              <w:bottom w:val="single" w:sz="8" w:space="0" w:color="auto"/>
              <w:right w:val="single" w:sz="8" w:space="0" w:color="auto"/>
            </w:tcBorders>
          </w:tcPr>
          <w:p w14:paraId="2EEE7259" w14:textId="1CACAC77" w:rsidR="00BA7ED5" w:rsidRPr="00BA7ED5" w:rsidRDefault="00BA7ED5" w:rsidP="00592905">
            <w:pPr>
              <w:jc w:val="center"/>
              <w:rPr>
                <w:rFonts w:ascii="Times New Roman" w:hAnsi="Times New Roman" w:cs="Times New Roman"/>
                <w:sz w:val="20"/>
                <w:szCs w:val="20"/>
              </w:rPr>
            </w:pPr>
            <w:r w:rsidRPr="00BA7ED5">
              <w:rPr>
                <w:rFonts w:ascii="Times New Roman" w:eastAsia="Times New Roman" w:hAnsi="Times New Roman" w:cs="Times New Roman"/>
                <w:sz w:val="20"/>
                <w:szCs w:val="20"/>
                <w:lang w:val="uk"/>
              </w:rPr>
              <w:lastRenderedPageBreak/>
              <w:t>1-</w:t>
            </w:r>
            <w:r w:rsidR="00A02ECB">
              <w:rPr>
                <w:rFonts w:ascii="Times New Roman" w:eastAsia="Times New Roman" w:hAnsi="Times New Roman" w:cs="Times New Roman"/>
                <w:sz w:val="20"/>
                <w:szCs w:val="20"/>
                <w:lang w:val="uk"/>
              </w:rPr>
              <w:t>15</w:t>
            </w:r>
          </w:p>
        </w:tc>
      </w:tr>
      <w:tr w:rsidR="00BA7ED5" w:rsidRPr="00BA7ED5" w14:paraId="55E09B3F" w14:textId="77777777" w:rsidTr="00A02ECB">
        <w:trPr>
          <w:jc w:val="center"/>
        </w:trPr>
        <w:tc>
          <w:tcPr>
            <w:tcW w:w="9490" w:type="dxa"/>
            <w:gridSpan w:val="3"/>
            <w:tcBorders>
              <w:top w:val="single" w:sz="8" w:space="0" w:color="auto"/>
              <w:left w:val="single" w:sz="8" w:space="0" w:color="auto"/>
              <w:bottom w:val="single" w:sz="8" w:space="0" w:color="auto"/>
              <w:right w:val="single" w:sz="8" w:space="0" w:color="auto"/>
            </w:tcBorders>
          </w:tcPr>
          <w:p w14:paraId="47B3C02F" w14:textId="77777777" w:rsidR="00BA7ED5" w:rsidRPr="00BA7ED5" w:rsidRDefault="00BA7ED5" w:rsidP="00592905">
            <w:pPr>
              <w:jc w:val="center"/>
              <w:rPr>
                <w:rFonts w:ascii="Times New Roman" w:hAnsi="Times New Roman" w:cs="Times New Roman"/>
                <w:sz w:val="20"/>
                <w:szCs w:val="20"/>
              </w:rPr>
            </w:pPr>
            <w:r w:rsidRPr="00BA7ED5">
              <w:rPr>
                <w:rFonts w:ascii="Times New Roman" w:eastAsia="Times New Roman" w:hAnsi="Times New Roman" w:cs="Times New Roman"/>
                <w:i/>
                <w:iCs/>
                <w:sz w:val="20"/>
                <w:szCs w:val="20"/>
                <w:lang w:val="uk"/>
              </w:rPr>
              <w:t>Спеціальні (фахові) компетентності за освітньою програмою</w:t>
            </w:r>
          </w:p>
        </w:tc>
      </w:tr>
      <w:tr w:rsidR="00BA7ED5" w:rsidRPr="00BA7ED5" w14:paraId="4A489123" w14:textId="77777777" w:rsidTr="00A02ECB">
        <w:trPr>
          <w:jc w:val="center"/>
        </w:trPr>
        <w:tc>
          <w:tcPr>
            <w:tcW w:w="1668" w:type="dxa"/>
            <w:tcBorders>
              <w:top w:val="single" w:sz="8" w:space="0" w:color="auto"/>
              <w:left w:val="single" w:sz="8" w:space="0" w:color="auto"/>
              <w:bottom w:val="single" w:sz="8" w:space="0" w:color="auto"/>
              <w:right w:val="single" w:sz="8" w:space="0" w:color="auto"/>
            </w:tcBorders>
          </w:tcPr>
          <w:p w14:paraId="24B0A75D" w14:textId="77777777" w:rsidR="00BA7ED5" w:rsidRPr="00BA7ED5" w:rsidRDefault="00BA7ED5" w:rsidP="00592905">
            <w:pPr>
              <w:jc w:val="center"/>
              <w:rPr>
                <w:rFonts w:ascii="Times New Roman" w:hAnsi="Times New Roman" w:cs="Times New Roman"/>
                <w:sz w:val="20"/>
                <w:szCs w:val="20"/>
              </w:rPr>
            </w:pPr>
            <w:r w:rsidRPr="00BA7ED5">
              <w:rPr>
                <w:rFonts w:ascii="Times New Roman" w:eastAsia="Times New Roman" w:hAnsi="Times New Roman" w:cs="Times New Roman"/>
                <w:sz w:val="20"/>
                <w:szCs w:val="20"/>
                <w:lang w:val="uk"/>
              </w:rPr>
              <w:t>6</w:t>
            </w:r>
          </w:p>
        </w:tc>
        <w:tc>
          <w:tcPr>
            <w:tcW w:w="5386" w:type="dxa"/>
            <w:tcBorders>
              <w:top w:val="nil"/>
              <w:left w:val="single" w:sz="8" w:space="0" w:color="auto"/>
              <w:bottom w:val="single" w:sz="8" w:space="0" w:color="auto"/>
              <w:right w:val="single" w:sz="8" w:space="0" w:color="auto"/>
            </w:tcBorders>
          </w:tcPr>
          <w:p w14:paraId="28116EB5" w14:textId="77777777" w:rsidR="00BA7ED5" w:rsidRPr="00BA7ED5" w:rsidRDefault="00BA7ED5" w:rsidP="00592905">
            <w:pPr>
              <w:jc w:val="both"/>
              <w:rPr>
                <w:rFonts w:ascii="Times New Roman" w:hAnsi="Times New Roman" w:cs="Times New Roman"/>
                <w:sz w:val="20"/>
                <w:szCs w:val="20"/>
              </w:rPr>
            </w:pPr>
            <w:r w:rsidRPr="00BA7ED5">
              <w:rPr>
                <w:rFonts w:ascii="Times New Roman" w:eastAsia="Times New Roman" w:hAnsi="Times New Roman" w:cs="Times New Roman"/>
                <w:sz w:val="20"/>
                <w:szCs w:val="20"/>
                <w:lang w:val="uk"/>
              </w:rPr>
              <w:t>Здатність до розуміння ретроспективи формування сфери фізичної культури і спорту.</w:t>
            </w:r>
          </w:p>
        </w:tc>
        <w:tc>
          <w:tcPr>
            <w:tcW w:w="2436" w:type="dxa"/>
            <w:tcBorders>
              <w:top w:val="nil"/>
              <w:left w:val="single" w:sz="8" w:space="0" w:color="auto"/>
              <w:bottom w:val="single" w:sz="8" w:space="0" w:color="auto"/>
              <w:right w:val="single" w:sz="8" w:space="0" w:color="auto"/>
            </w:tcBorders>
          </w:tcPr>
          <w:p w14:paraId="3FD0DA04" w14:textId="77777777" w:rsidR="00BA7ED5" w:rsidRPr="00BA7ED5" w:rsidRDefault="00BA7ED5" w:rsidP="00592905">
            <w:pPr>
              <w:jc w:val="center"/>
              <w:rPr>
                <w:rFonts w:ascii="Times New Roman" w:hAnsi="Times New Roman" w:cs="Times New Roman"/>
                <w:sz w:val="20"/>
                <w:szCs w:val="20"/>
              </w:rPr>
            </w:pPr>
            <w:r w:rsidRPr="00BA7ED5">
              <w:rPr>
                <w:rFonts w:ascii="Times New Roman" w:eastAsia="Times New Roman" w:hAnsi="Times New Roman" w:cs="Times New Roman"/>
                <w:sz w:val="20"/>
                <w:szCs w:val="20"/>
                <w:lang w:val="uk"/>
              </w:rPr>
              <w:t>1-15</w:t>
            </w:r>
          </w:p>
        </w:tc>
      </w:tr>
      <w:tr w:rsidR="00BA7ED5" w:rsidRPr="00BA7ED5" w14:paraId="60021FAB" w14:textId="77777777" w:rsidTr="00A02ECB">
        <w:trPr>
          <w:jc w:val="center"/>
        </w:trPr>
        <w:tc>
          <w:tcPr>
            <w:tcW w:w="1668" w:type="dxa"/>
            <w:tcBorders>
              <w:top w:val="single" w:sz="8" w:space="0" w:color="auto"/>
              <w:left w:val="single" w:sz="8" w:space="0" w:color="auto"/>
              <w:bottom w:val="single" w:sz="8" w:space="0" w:color="auto"/>
              <w:right w:val="single" w:sz="8" w:space="0" w:color="auto"/>
            </w:tcBorders>
          </w:tcPr>
          <w:p w14:paraId="5CF4C2B5" w14:textId="77777777" w:rsidR="00BA7ED5" w:rsidRPr="00BA7ED5" w:rsidRDefault="00BA7ED5" w:rsidP="00592905">
            <w:pPr>
              <w:jc w:val="center"/>
              <w:rPr>
                <w:rFonts w:ascii="Times New Roman" w:hAnsi="Times New Roman" w:cs="Times New Roman"/>
                <w:sz w:val="20"/>
                <w:szCs w:val="20"/>
              </w:rPr>
            </w:pPr>
            <w:r w:rsidRPr="00BA7ED5">
              <w:rPr>
                <w:rFonts w:ascii="Times New Roman" w:eastAsia="Times New Roman" w:hAnsi="Times New Roman" w:cs="Times New Roman"/>
                <w:sz w:val="20"/>
                <w:szCs w:val="20"/>
                <w:lang w:val="uk"/>
              </w:rPr>
              <w:t>10</w:t>
            </w:r>
          </w:p>
        </w:tc>
        <w:tc>
          <w:tcPr>
            <w:tcW w:w="5386" w:type="dxa"/>
            <w:tcBorders>
              <w:top w:val="single" w:sz="8" w:space="0" w:color="auto"/>
              <w:left w:val="single" w:sz="8" w:space="0" w:color="auto"/>
              <w:bottom w:val="single" w:sz="8" w:space="0" w:color="auto"/>
              <w:right w:val="single" w:sz="8" w:space="0" w:color="auto"/>
            </w:tcBorders>
          </w:tcPr>
          <w:p w14:paraId="34DE6F2C" w14:textId="77777777" w:rsidR="00BA7ED5" w:rsidRPr="00BA7ED5" w:rsidRDefault="00BA7ED5" w:rsidP="00592905">
            <w:pPr>
              <w:jc w:val="both"/>
              <w:rPr>
                <w:rFonts w:ascii="Times New Roman" w:hAnsi="Times New Roman" w:cs="Times New Roman"/>
                <w:sz w:val="20"/>
                <w:szCs w:val="20"/>
              </w:rPr>
            </w:pPr>
            <w:r w:rsidRPr="00BA7ED5">
              <w:rPr>
                <w:rFonts w:ascii="Times New Roman" w:eastAsia="Times New Roman" w:hAnsi="Times New Roman" w:cs="Times New Roman"/>
                <w:sz w:val="20"/>
                <w:szCs w:val="20"/>
                <w:lang w:val="uk"/>
              </w:rPr>
              <w:t>Здатність здійснювати навчання, виховання та соціалізацію людини у сфері фізичної культури і спорту, застосовуючи  різні педагогічні методи та прийоми.</w:t>
            </w:r>
          </w:p>
        </w:tc>
        <w:tc>
          <w:tcPr>
            <w:tcW w:w="2436" w:type="dxa"/>
            <w:tcBorders>
              <w:top w:val="single" w:sz="8" w:space="0" w:color="auto"/>
              <w:left w:val="single" w:sz="8" w:space="0" w:color="auto"/>
              <w:bottom w:val="single" w:sz="8" w:space="0" w:color="auto"/>
              <w:right w:val="single" w:sz="8" w:space="0" w:color="auto"/>
            </w:tcBorders>
          </w:tcPr>
          <w:p w14:paraId="545BC785" w14:textId="77777777" w:rsidR="00BA7ED5" w:rsidRPr="00BA7ED5" w:rsidRDefault="00BA7ED5" w:rsidP="00592905">
            <w:pPr>
              <w:jc w:val="center"/>
              <w:rPr>
                <w:rFonts w:ascii="Times New Roman" w:hAnsi="Times New Roman" w:cs="Times New Roman"/>
                <w:sz w:val="20"/>
                <w:szCs w:val="20"/>
              </w:rPr>
            </w:pPr>
            <w:r w:rsidRPr="00BA7ED5">
              <w:rPr>
                <w:rFonts w:ascii="Times New Roman" w:eastAsia="Times New Roman" w:hAnsi="Times New Roman" w:cs="Times New Roman"/>
                <w:sz w:val="20"/>
                <w:szCs w:val="20"/>
                <w:lang w:val="uk"/>
              </w:rPr>
              <w:t>1-15</w:t>
            </w:r>
          </w:p>
        </w:tc>
      </w:tr>
      <w:tr w:rsidR="00BA7ED5" w:rsidRPr="00BA7ED5" w14:paraId="42613305" w14:textId="77777777" w:rsidTr="00A02ECB">
        <w:trPr>
          <w:jc w:val="center"/>
        </w:trPr>
        <w:tc>
          <w:tcPr>
            <w:tcW w:w="9490" w:type="dxa"/>
            <w:gridSpan w:val="3"/>
            <w:tcBorders>
              <w:top w:val="single" w:sz="8" w:space="0" w:color="auto"/>
              <w:left w:val="single" w:sz="8" w:space="0" w:color="auto"/>
              <w:bottom w:val="single" w:sz="8" w:space="0" w:color="auto"/>
              <w:right w:val="single" w:sz="8" w:space="0" w:color="auto"/>
            </w:tcBorders>
          </w:tcPr>
          <w:p w14:paraId="4C85C19B" w14:textId="77777777" w:rsidR="00BA7ED5" w:rsidRPr="00BA7ED5" w:rsidRDefault="00BA7ED5" w:rsidP="00592905">
            <w:pPr>
              <w:jc w:val="center"/>
              <w:rPr>
                <w:rFonts w:ascii="Times New Roman" w:hAnsi="Times New Roman" w:cs="Times New Roman"/>
                <w:sz w:val="20"/>
                <w:szCs w:val="20"/>
              </w:rPr>
            </w:pPr>
            <w:r w:rsidRPr="00BA7ED5">
              <w:rPr>
                <w:rFonts w:ascii="Times New Roman" w:eastAsia="Times New Roman" w:hAnsi="Times New Roman" w:cs="Times New Roman"/>
                <w:i/>
                <w:iCs/>
                <w:sz w:val="20"/>
                <w:szCs w:val="20"/>
                <w:lang w:val="uk"/>
              </w:rPr>
              <w:t>Програмні результати навчання за освітньою програмою</w:t>
            </w:r>
          </w:p>
        </w:tc>
      </w:tr>
      <w:tr w:rsidR="00BA7ED5" w:rsidRPr="00BA7ED5" w14:paraId="59E8C0F2" w14:textId="77777777" w:rsidTr="00A02ECB">
        <w:trPr>
          <w:jc w:val="center"/>
        </w:trPr>
        <w:tc>
          <w:tcPr>
            <w:tcW w:w="1668" w:type="dxa"/>
            <w:tcBorders>
              <w:top w:val="single" w:sz="8" w:space="0" w:color="auto"/>
              <w:left w:val="single" w:sz="8" w:space="0" w:color="auto"/>
              <w:bottom w:val="single" w:sz="8" w:space="0" w:color="auto"/>
              <w:right w:val="single" w:sz="8" w:space="0" w:color="auto"/>
            </w:tcBorders>
          </w:tcPr>
          <w:p w14:paraId="25EF2D3F" w14:textId="77777777" w:rsidR="00BA7ED5" w:rsidRPr="00BA7ED5" w:rsidRDefault="00BA7ED5" w:rsidP="00592905">
            <w:pPr>
              <w:jc w:val="center"/>
              <w:rPr>
                <w:rFonts w:ascii="Times New Roman" w:hAnsi="Times New Roman" w:cs="Times New Roman"/>
                <w:sz w:val="20"/>
                <w:szCs w:val="20"/>
              </w:rPr>
            </w:pPr>
            <w:r w:rsidRPr="00BA7ED5">
              <w:rPr>
                <w:rFonts w:ascii="Times New Roman" w:eastAsia="Times New Roman" w:hAnsi="Times New Roman" w:cs="Times New Roman"/>
                <w:sz w:val="20"/>
                <w:szCs w:val="20"/>
                <w:lang w:val="uk"/>
              </w:rPr>
              <w:t>1</w:t>
            </w:r>
          </w:p>
        </w:tc>
        <w:tc>
          <w:tcPr>
            <w:tcW w:w="5386" w:type="dxa"/>
            <w:tcBorders>
              <w:top w:val="nil"/>
              <w:left w:val="single" w:sz="8" w:space="0" w:color="auto"/>
              <w:bottom w:val="single" w:sz="8" w:space="0" w:color="auto"/>
              <w:right w:val="single" w:sz="8" w:space="0" w:color="auto"/>
            </w:tcBorders>
          </w:tcPr>
          <w:p w14:paraId="63A788F9" w14:textId="77777777" w:rsidR="00BA7ED5" w:rsidRPr="00BA7ED5" w:rsidRDefault="00BA7ED5" w:rsidP="00592905">
            <w:pPr>
              <w:jc w:val="both"/>
              <w:rPr>
                <w:rFonts w:ascii="Times New Roman" w:hAnsi="Times New Roman" w:cs="Times New Roman"/>
                <w:sz w:val="20"/>
                <w:szCs w:val="20"/>
              </w:rPr>
            </w:pPr>
            <w:r w:rsidRPr="00BA7ED5">
              <w:rPr>
                <w:rFonts w:ascii="Times New Roman" w:eastAsia="Times New Roman" w:hAnsi="Times New Roman" w:cs="Times New Roman"/>
                <w:sz w:val="20"/>
                <w:szCs w:val="20"/>
                <w:lang w:val="uk"/>
              </w:rPr>
              <w:t>Здійснювати аналіз суспільних процесів у сфері фізичної культури і спорту, демонструвати власне бачення шляхів розв’язання існуючих проблем.</w:t>
            </w:r>
          </w:p>
        </w:tc>
        <w:tc>
          <w:tcPr>
            <w:tcW w:w="2436" w:type="dxa"/>
            <w:tcBorders>
              <w:top w:val="nil"/>
              <w:left w:val="single" w:sz="8" w:space="0" w:color="auto"/>
              <w:bottom w:val="single" w:sz="8" w:space="0" w:color="auto"/>
              <w:right w:val="single" w:sz="8" w:space="0" w:color="auto"/>
            </w:tcBorders>
          </w:tcPr>
          <w:p w14:paraId="2D3EB66A" w14:textId="77777777" w:rsidR="00BA7ED5" w:rsidRPr="00BA7ED5" w:rsidRDefault="00BA7ED5" w:rsidP="00592905">
            <w:pPr>
              <w:jc w:val="center"/>
              <w:rPr>
                <w:rFonts w:ascii="Times New Roman" w:hAnsi="Times New Roman" w:cs="Times New Roman"/>
                <w:sz w:val="20"/>
                <w:szCs w:val="20"/>
              </w:rPr>
            </w:pPr>
            <w:r w:rsidRPr="00BA7ED5">
              <w:rPr>
                <w:rFonts w:ascii="Times New Roman" w:eastAsia="Times New Roman" w:hAnsi="Times New Roman" w:cs="Times New Roman"/>
                <w:sz w:val="20"/>
                <w:szCs w:val="20"/>
                <w:lang w:val="uk"/>
              </w:rPr>
              <w:t>1-15</w:t>
            </w:r>
          </w:p>
        </w:tc>
      </w:tr>
      <w:tr w:rsidR="00BA7ED5" w:rsidRPr="00BA7ED5" w14:paraId="3C5DBBFD" w14:textId="77777777" w:rsidTr="00A02ECB">
        <w:trPr>
          <w:trHeight w:val="369"/>
          <w:jc w:val="center"/>
        </w:trPr>
        <w:tc>
          <w:tcPr>
            <w:tcW w:w="1668" w:type="dxa"/>
            <w:tcBorders>
              <w:top w:val="single" w:sz="8" w:space="0" w:color="auto"/>
              <w:left w:val="single" w:sz="8" w:space="0" w:color="auto"/>
              <w:bottom w:val="single" w:sz="8" w:space="0" w:color="auto"/>
              <w:right w:val="single" w:sz="8" w:space="0" w:color="auto"/>
            </w:tcBorders>
          </w:tcPr>
          <w:p w14:paraId="513EE5D8" w14:textId="77777777" w:rsidR="00BA7ED5" w:rsidRPr="00BA7ED5" w:rsidRDefault="00BA7ED5" w:rsidP="00592905">
            <w:pPr>
              <w:jc w:val="center"/>
              <w:rPr>
                <w:rFonts w:ascii="Times New Roman" w:hAnsi="Times New Roman" w:cs="Times New Roman"/>
                <w:sz w:val="20"/>
                <w:szCs w:val="20"/>
              </w:rPr>
            </w:pPr>
            <w:r w:rsidRPr="00BA7ED5">
              <w:rPr>
                <w:rFonts w:ascii="Times New Roman" w:eastAsia="Times New Roman" w:hAnsi="Times New Roman" w:cs="Times New Roman"/>
                <w:sz w:val="20"/>
                <w:szCs w:val="20"/>
                <w:lang w:val="uk"/>
              </w:rPr>
              <w:t>4</w:t>
            </w:r>
          </w:p>
        </w:tc>
        <w:tc>
          <w:tcPr>
            <w:tcW w:w="5386" w:type="dxa"/>
            <w:tcBorders>
              <w:top w:val="single" w:sz="8" w:space="0" w:color="auto"/>
              <w:left w:val="single" w:sz="8" w:space="0" w:color="auto"/>
              <w:bottom w:val="single" w:sz="8" w:space="0" w:color="auto"/>
              <w:right w:val="single" w:sz="8" w:space="0" w:color="auto"/>
            </w:tcBorders>
          </w:tcPr>
          <w:p w14:paraId="750478D1" w14:textId="77777777" w:rsidR="00BA7ED5" w:rsidRPr="00BA7ED5" w:rsidRDefault="00BA7ED5" w:rsidP="00592905">
            <w:pPr>
              <w:jc w:val="both"/>
              <w:rPr>
                <w:rFonts w:ascii="Times New Roman" w:hAnsi="Times New Roman" w:cs="Times New Roman"/>
                <w:sz w:val="20"/>
                <w:szCs w:val="20"/>
              </w:rPr>
            </w:pPr>
            <w:r w:rsidRPr="00BA7ED5">
              <w:rPr>
                <w:rFonts w:ascii="Times New Roman" w:eastAsia="Times New Roman" w:hAnsi="Times New Roman" w:cs="Times New Roman"/>
                <w:sz w:val="20"/>
                <w:szCs w:val="20"/>
                <w:lang w:val="uk"/>
              </w:rPr>
              <w:t xml:space="preserve">Показувати навички самостійної роботи, демонструвати критичне та самокритичне мислення. </w:t>
            </w:r>
          </w:p>
          <w:p w14:paraId="479BD29A" w14:textId="77777777" w:rsidR="00BA7ED5" w:rsidRPr="00BA7ED5" w:rsidRDefault="00BA7ED5" w:rsidP="00592905">
            <w:pPr>
              <w:jc w:val="both"/>
              <w:rPr>
                <w:rFonts w:ascii="Times New Roman" w:hAnsi="Times New Roman" w:cs="Times New Roman"/>
                <w:sz w:val="20"/>
                <w:szCs w:val="20"/>
              </w:rPr>
            </w:pPr>
            <w:r w:rsidRPr="00BA7ED5">
              <w:rPr>
                <w:rFonts w:ascii="Times New Roman" w:eastAsia="Times New Roman" w:hAnsi="Times New Roman" w:cs="Times New Roman"/>
                <w:sz w:val="20"/>
                <w:szCs w:val="20"/>
                <w:lang w:val="uk"/>
              </w:rPr>
              <w:t xml:space="preserve"> </w:t>
            </w:r>
          </w:p>
        </w:tc>
        <w:tc>
          <w:tcPr>
            <w:tcW w:w="2436" w:type="dxa"/>
            <w:tcBorders>
              <w:top w:val="single" w:sz="8" w:space="0" w:color="auto"/>
              <w:left w:val="single" w:sz="8" w:space="0" w:color="auto"/>
              <w:bottom w:val="single" w:sz="8" w:space="0" w:color="auto"/>
              <w:right w:val="single" w:sz="8" w:space="0" w:color="auto"/>
            </w:tcBorders>
          </w:tcPr>
          <w:p w14:paraId="3FEB2E58" w14:textId="77777777" w:rsidR="00BA7ED5" w:rsidRPr="00BA7ED5" w:rsidRDefault="00BA7ED5" w:rsidP="00592905">
            <w:pPr>
              <w:jc w:val="center"/>
              <w:rPr>
                <w:rFonts w:ascii="Times New Roman" w:hAnsi="Times New Roman" w:cs="Times New Roman"/>
                <w:sz w:val="20"/>
                <w:szCs w:val="20"/>
              </w:rPr>
            </w:pPr>
            <w:r w:rsidRPr="00BA7ED5">
              <w:rPr>
                <w:rFonts w:ascii="Times New Roman" w:eastAsia="Times New Roman" w:hAnsi="Times New Roman" w:cs="Times New Roman"/>
                <w:sz w:val="20"/>
                <w:szCs w:val="20"/>
                <w:lang w:val="uk"/>
              </w:rPr>
              <w:t>1-15</w:t>
            </w:r>
          </w:p>
        </w:tc>
      </w:tr>
      <w:tr w:rsidR="00BA7ED5" w:rsidRPr="00BA7ED5" w14:paraId="1865079F" w14:textId="77777777" w:rsidTr="00A02ECB">
        <w:trPr>
          <w:jc w:val="center"/>
        </w:trPr>
        <w:tc>
          <w:tcPr>
            <w:tcW w:w="1668" w:type="dxa"/>
            <w:tcBorders>
              <w:top w:val="single" w:sz="8" w:space="0" w:color="auto"/>
              <w:left w:val="single" w:sz="8" w:space="0" w:color="auto"/>
              <w:bottom w:val="single" w:sz="8" w:space="0" w:color="auto"/>
              <w:right w:val="single" w:sz="8" w:space="0" w:color="auto"/>
            </w:tcBorders>
          </w:tcPr>
          <w:p w14:paraId="7301A077" w14:textId="77777777" w:rsidR="00BA7ED5" w:rsidRPr="00BA7ED5" w:rsidRDefault="00BA7ED5" w:rsidP="00592905">
            <w:pPr>
              <w:jc w:val="center"/>
              <w:rPr>
                <w:rFonts w:ascii="Times New Roman" w:hAnsi="Times New Roman" w:cs="Times New Roman"/>
                <w:sz w:val="20"/>
                <w:szCs w:val="20"/>
              </w:rPr>
            </w:pPr>
            <w:r w:rsidRPr="00BA7ED5">
              <w:rPr>
                <w:rFonts w:ascii="Times New Roman" w:eastAsia="Times New Roman" w:hAnsi="Times New Roman" w:cs="Times New Roman"/>
                <w:sz w:val="20"/>
                <w:szCs w:val="20"/>
                <w:lang w:val="uk"/>
              </w:rPr>
              <w:t>5</w:t>
            </w:r>
          </w:p>
        </w:tc>
        <w:tc>
          <w:tcPr>
            <w:tcW w:w="5386" w:type="dxa"/>
            <w:tcBorders>
              <w:top w:val="single" w:sz="8" w:space="0" w:color="auto"/>
              <w:left w:val="single" w:sz="8" w:space="0" w:color="auto"/>
              <w:bottom w:val="single" w:sz="8" w:space="0" w:color="auto"/>
              <w:right w:val="single" w:sz="8" w:space="0" w:color="auto"/>
            </w:tcBorders>
          </w:tcPr>
          <w:p w14:paraId="2075E0FB" w14:textId="77777777" w:rsidR="00BA7ED5" w:rsidRPr="00BA7ED5" w:rsidRDefault="00BA7ED5" w:rsidP="00592905">
            <w:pPr>
              <w:jc w:val="both"/>
              <w:rPr>
                <w:rFonts w:ascii="Times New Roman" w:hAnsi="Times New Roman" w:cs="Times New Roman"/>
                <w:sz w:val="20"/>
                <w:szCs w:val="20"/>
              </w:rPr>
            </w:pPr>
            <w:r w:rsidRPr="00BA7ED5">
              <w:rPr>
                <w:rFonts w:ascii="Times New Roman" w:eastAsia="Times New Roman" w:hAnsi="Times New Roman" w:cs="Times New Roman"/>
                <w:sz w:val="20"/>
                <w:szCs w:val="20"/>
                <w:lang w:val="uk"/>
              </w:rPr>
              <w:t>Засвоювати нову фахову інформацію, оцінювати й представляти власний досвід, аналізувати й застосовувати досвід колег.</w:t>
            </w:r>
          </w:p>
        </w:tc>
        <w:tc>
          <w:tcPr>
            <w:tcW w:w="2436" w:type="dxa"/>
            <w:tcBorders>
              <w:top w:val="single" w:sz="8" w:space="0" w:color="auto"/>
              <w:left w:val="single" w:sz="8" w:space="0" w:color="auto"/>
              <w:bottom w:val="single" w:sz="8" w:space="0" w:color="auto"/>
              <w:right w:val="single" w:sz="8" w:space="0" w:color="auto"/>
            </w:tcBorders>
          </w:tcPr>
          <w:p w14:paraId="6544B873" w14:textId="77777777" w:rsidR="00BA7ED5" w:rsidRPr="00BA7ED5" w:rsidRDefault="00BA7ED5" w:rsidP="00592905">
            <w:pPr>
              <w:jc w:val="center"/>
              <w:rPr>
                <w:rFonts w:ascii="Times New Roman" w:hAnsi="Times New Roman" w:cs="Times New Roman"/>
                <w:sz w:val="20"/>
                <w:szCs w:val="20"/>
              </w:rPr>
            </w:pPr>
            <w:r w:rsidRPr="00BA7ED5">
              <w:rPr>
                <w:rFonts w:ascii="Times New Roman" w:eastAsia="Times New Roman" w:hAnsi="Times New Roman" w:cs="Times New Roman"/>
                <w:sz w:val="20"/>
                <w:szCs w:val="20"/>
                <w:lang w:val="uk"/>
              </w:rPr>
              <w:t>1-15</w:t>
            </w:r>
          </w:p>
        </w:tc>
      </w:tr>
    </w:tbl>
    <w:p w14:paraId="0D356DF0" w14:textId="77777777" w:rsidR="00BA7ED5" w:rsidRPr="00BA7ED5" w:rsidRDefault="00BA7ED5" w:rsidP="002B68AC">
      <w:pPr>
        <w:pStyle w:val="a3"/>
        <w:rPr>
          <w:sz w:val="20"/>
          <w:szCs w:val="20"/>
          <w:lang w:val="uk-UA"/>
        </w:rPr>
      </w:pPr>
    </w:p>
    <w:p w14:paraId="647AFC6F" w14:textId="2C06519F" w:rsidR="00896597" w:rsidRPr="00BA7ED5" w:rsidRDefault="00896597" w:rsidP="00896597">
      <w:pPr>
        <w:pStyle w:val="a3"/>
        <w:rPr>
          <w:sz w:val="20"/>
          <w:szCs w:val="20"/>
        </w:rPr>
      </w:pPr>
      <w:r w:rsidRPr="00BA7ED5">
        <w:rPr>
          <w:b/>
          <w:bCs/>
          <w:sz w:val="20"/>
          <w:szCs w:val="20"/>
          <w:lang w:val="uk-UA"/>
        </w:rPr>
        <w:t xml:space="preserve">Заплановані навчальні заходи </w:t>
      </w:r>
      <w:r w:rsidRPr="00BA7ED5">
        <w:rPr>
          <w:b/>
          <w:sz w:val="20"/>
          <w:szCs w:val="20"/>
          <w:lang w:val="uk-UA"/>
        </w:rPr>
        <w:t>та методи викладання</w:t>
      </w:r>
      <w:r w:rsidRPr="00BA7ED5">
        <w:rPr>
          <w:b/>
          <w:bCs/>
          <w:sz w:val="20"/>
          <w:szCs w:val="20"/>
        </w:rPr>
        <w:t>.</w:t>
      </w:r>
      <w:r w:rsidRPr="00BA7ED5">
        <w:rPr>
          <w:bCs/>
          <w:sz w:val="20"/>
          <w:szCs w:val="20"/>
        </w:rPr>
        <w:t xml:space="preserve"> </w:t>
      </w:r>
      <w:proofErr w:type="spellStart"/>
      <w:r w:rsidRPr="00BA7ED5">
        <w:rPr>
          <w:sz w:val="20"/>
          <w:szCs w:val="20"/>
        </w:rPr>
        <w:t>Лекції</w:t>
      </w:r>
      <w:proofErr w:type="spellEnd"/>
      <w:r w:rsidRPr="00BA7ED5">
        <w:rPr>
          <w:sz w:val="20"/>
          <w:szCs w:val="20"/>
        </w:rPr>
        <w:t xml:space="preserve"> </w:t>
      </w:r>
      <w:r w:rsidRPr="00BA7ED5">
        <w:rPr>
          <w:spacing w:val="-4"/>
          <w:sz w:val="20"/>
          <w:szCs w:val="20"/>
        </w:rPr>
        <w:t>(</w:t>
      </w:r>
      <w:proofErr w:type="spellStart"/>
      <w:r w:rsidRPr="00BA7ED5">
        <w:rPr>
          <w:spacing w:val="-4"/>
          <w:sz w:val="20"/>
          <w:szCs w:val="20"/>
        </w:rPr>
        <w:t>тематичні</w:t>
      </w:r>
      <w:proofErr w:type="spellEnd"/>
      <w:r w:rsidRPr="00BA7ED5">
        <w:rPr>
          <w:spacing w:val="-4"/>
          <w:sz w:val="20"/>
          <w:szCs w:val="20"/>
        </w:rPr>
        <w:t xml:space="preserve"> та </w:t>
      </w:r>
      <w:proofErr w:type="spellStart"/>
      <w:r w:rsidRPr="00BA7ED5">
        <w:rPr>
          <w:spacing w:val="-4"/>
          <w:sz w:val="20"/>
          <w:szCs w:val="20"/>
        </w:rPr>
        <w:t>проблемні</w:t>
      </w:r>
      <w:proofErr w:type="spellEnd"/>
      <w:r w:rsidRPr="00BA7ED5">
        <w:rPr>
          <w:spacing w:val="-4"/>
          <w:sz w:val="20"/>
          <w:szCs w:val="20"/>
        </w:rPr>
        <w:t xml:space="preserve">), </w:t>
      </w:r>
      <w:proofErr w:type="spellStart"/>
      <w:r w:rsidRPr="00BA7ED5">
        <w:rPr>
          <w:spacing w:val="-4"/>
          <w:sz w:val="20"/>
          <w:szCs w:val="20"/>
        </w:rPr>
        <w:t>семінарські</w:t>
      </w:r>
      <w:proofErr w:type="spellEnd"/>
      <w:r w:rsidRPr="00BA7ED5">
        <w:rPr>
          <w:spacing w:val="-4"/>
          <w:sz w:val="20"/>
          <w:szCs w:val="20"/>
        </w:rPr>
        <w:t xml:space="preserve"> та </w:t>
      </w:r>
      <w:proofErr w:type="spellStart"/>
      <w:r w:rsidRPr="00BA7ED5">
        <w:rPr>
          <w:spacing w:val="-4"/>
          <w:sz w:val="20"/>
          <w:szCs w:val="20"/>
        </w:rPr>
        <w:t>практичні</w:t>
      </w:r>
      <w:proofErr w:type="spellEnd"/>
      <w:r w:rsidRPr="00BA7ED5">
        <w:rPr>
          <w:spacing w:val="-4"/>
          <w:sz w:val="20"/>
          <w:szCs w:val="20"/>
        </w:rPr>
        <w:t xml:space="preserve"> </w:t>
      </w:r>
      <w:proofErr w:type="spellStart"/>
      <w:r w:rsidRPr="00BA7ED5">
        <w:rPr>
          <w:spacing w:val="-4"/>
          <w:sz w:val="20"/>
          <w:szCs w:val="20"/>
        </w:rPr>
        <w:t>заняття</w:t>
      </w:r>
      <w:proofErr w:type="spellEnd"/>
      <w:r w:rsidRPr="00BA7ED5">
        <w:rPr>
          <w:spacing w:val="-4"/>
          <w:sz w:val="20"/>
          <w:szCs w:val="20"/>
        </w:rPr>
        <w:t xml:space="preserve"> (з</w:t>
      </w:r>
      <w:r w:rsidRPr="00BA7ED5">
        <w:rPr>
          <w:spacing w:val="-4"/>
          <w:sz w:val="20"/>
          <w:szCs w:val="20"/>
          <w:lang w:val="uk-UA"/>
        </w:rPr>
        <w:t xml:space="preserve"> </w:t>
      </w:r>
      <w:proofErr w:type="spellStart"/>
      <w:r w:rsidRPr="00BA7ED5">
        <w:rPr>
          <w:spacing w:val="-4"/>
          <w:sz w:val="20"/>
          <w:szCs w:val="20"/>
        </w:rPr>
        <w:t>викорис</w:t>
      </w:r>
      <w:r w:rsidRPr="00BA7ED5">
        <w:rPr>
          <w:sz w:val="20"/>
          <w:szCs w:val="20"/>
        </w:rPr>
        <w:t>танням</w:t>
      </w:r>
      <w:proofErr w:type="spellEnd"/>
      <w:r w:rsidRPr="00BA7ED5">
        <w:rPr>
          <w:sz w:val="20"/>
          <w:szCs w:val="20"/>
        </w:rPr>
        <w:t xml:space="preserve"> кейс-</w:t>
      </w:r>
      <w:proofErr w:type="spellStart"/>
      <w:r w:rsidRPr="00BA7ED5">
        <w:rPr>
          <w:sz w:val="20"/>
          <w:szCs w:val="20"/>
        </w:rPr>
        <w:t>стаді</w:t>
      </w:r>
      <w:proofErr w:type="spellEnd"/>
      <w:r w:rsidRPr="00BA7ED5">
        <w:rPr>
          <w:sz w:val="20"/>
          <w:szCs w:val="20"/>
        </w:rPr>
        <w:t xml:space="preserve">, </w:t>
      </w:r>
      <w:proofErr w:type="spellStart"/>
      <w:r w:rsidRPr="00BA7ED5">
        <w:rPr>
          <w:sz w:val="20"/>
          <w:szCs w:val="20"/>
        </w:rPr>
        <w:t>імітацій</w:t>
      </w:r>
      <w:proofErr w:type="spellEnd"/>
      <w:r w:rsidRPr="00BA7ED5">
        <w:rPr>
          <w:sz w:val="20"/>
          <w:szCs w:val="20"/>
        </w:rPr>
        <w:t xml:space="preserve">, </w:t>
      </w:r>
      <w:proofErr w:type="spellStart"/>
      <w:r w:rsidRPr="00BA7ED5">
        <w:rPr>
          <w:sz w:val="20"/>
          <w:szCs w:val="20"/>
        </w:rPr>
        <w:t>роботи</w:t>
      </w:r>
      <w:proofErr w:type="spellEnd"/>
      <w:r w:rsidRPr="00BA7ED5">
        <w:rPr>
          <w:sz w:val="20"/>
          <w:szCs w:val="20"/>
        </w:rPr>
        <w:t xml:space="preserve"> в </w:t>
      </w:r>
      <w:proofErr w:type="spellStart"/>
      <w:r w:rsidRPr="00BA7ED5">
        <w:rPr>
          <w:sz w:val="20"/>
          <w:szCs w:val="20"/>
        </w:rPr>
        <w:t>малих</w:t>
      </w:r>
      <w:proofErr w:type="spellEnd"/>
      <w:r w:rsidRPr="00BA7ED5">
        <w:rPr>
          <w:sz w:val="20"/>
          <w:szCs w:val="20"/>
        </w:rPr>
        <w:t xml:space="preserve"> </w:t>
      </w:r>
      <w:proofErr w:type="spellStart"/>
      <w:r w:rsidRPr="00BA7ED5">
        <w:rPr>
          <w:sz w:val="20"/>
          <w:szCs w:val="20"/>
        </w:rPr>
        <w:t>групах</w:t>
      </w:r>
      <w:proofErr w:type="spellEnd"/>
      <w:r w:rsidRPr="00BA7ED5">
        <w:rPr>
          <w:sz w:val="20"/>
          <w:szCs w:val="20"/>
        </w:rPr>
        <w:t xml:space="preserve">, </w:t>
      </w:r>
      <w:proofErr w:type="spellStart"/>
      <w:r w:rsidRPr="00BA7ED5">
        <w:rPr>
          <w:sz w:val="20"/>
          <w:szCs w:val="20"/>
        </w:rPr>
        <w:t>комунікативних</w:t>
      </w:r>
      <w:proofErr w:type="spellEnd"/>
      <w:r w:rsidRPr="00BA7ED5">
        <w:rPr>
          <w:sz w:val="20"/>
          <w:szCs w:val="20"/>
        </w:rPr>
        <w:t xml:space="preserve"> </w:t>
      </w:r>
      <w:proofErr w:type="spellStart"/>
      <w:r w:rsidRPr="00BA7ED5">
        <w:rPr>
          <w:sz w:val="20"/>
          <w:szCs w:val="20"/>
        </w:rPr>
        <w:t>методів</w:t>
      </w:r>
      <w:proofErr w:type="spellEnd"/>
      <w:r w:rsidRPr="00BA7ED5">
        <w:rPr>
          <w:sz w:val="20"/>
          <w:szCs w:val="20"/>
        </w:rPr>
        <w:t>).</w:t>
      </w:r>
    </w:p>
    <w:p w14:paraId="09704130" w14:textId="77777777" w:rsidR="00BA7ED5" w:rsidRPr="00375CD9" w:rsidRDefault="00BA7ED5" w:rsidP="00BA7ED5">
      <w:pPr>
        <w:pStyle w:val="a3"/>
        <w:rPr>
          <w:b/>
          <w:bCs/>
          <w:sz w:val="20"/>
          <w:szCs w:val="20"/>
        </w:rPr>
      </w:pPr>
      <w:proofErr w:type="spellStart"/>
      <w:r w:rsidRPr="00375CD9">
        <w:rPr>
          <w:b/>
          <w:bCs/>
          <w:sz w:val="20"/>
          <w:szCs w:val="20"/>
        </w:rPr>
        <w:t>Методи</w:t>
      </w:r>
      <w:proofErr w:type="spellEnd"/>
      <w:r w:rsidRPr="00375CD9">
        <w:rPr>
          <w:b/>
          <w:bCs/>
          <w:sz w:val="20"/>
          <w:szCs w:val="20"/>
        </w:rPr>
        <w:t xml:space="preserve"> </w:t>
      </w:r>
      <w:proofErr w:type="spellStart"/>
      <w:r w:rsidRPr="00375CD9">
        <w:rPr>
          <w:b/>
          <w:bCs/>
          <w:sz w:val="20"/>
          <w:szCs w:val="20"/>
        </w:rPr>
        <w:t>навчання</w:t>
      </w:r>
      <w:proofErr w:type="spellEnd"/>
      <w:r w:rsidRPr="00375CD9">
        <w:rPr>
          <w:b/>
          <w:bCs/>
          <w:sz w:val="20"/>
          <w:szCs w:val="20"/>
        </w:rPr>
        <w:t>:</w:t>
      </w:r>
    </w:p>
    <w:p w14:paraId="32819180" w14:textId="77777777" w:rsidR="00BA7ED5" w:rsidRPr="00375CD9" w:rsidRDefault="00BA7ED5" w:rsidP="00BA7ED5">
      <w:pPr>
        <w:pStyle w:val="a3"/>
        <w:rPr>
          <w:sz w:val="20"/>
          <w:szCs w:val="20"/>
        </w:rPr>
      </w:pPr>
      <w:r w:rsidRPr="00375CD9">
        <w:rPr>
          <w:sz w:val="20"/>
          <w:szCs w:val="20"/>
        </w:rPr>
        <w:t xml:space="preserve">- </w:t>
      </w:r>
      <w:proofErr w:type="spellStart"/>
      <w:r w:rsidRPr="00375CD9">
        <w:rPr>
          <w:sz w:val="20"/>
          <w:szCs w:val="20"/>
        </w:rPr>
        <w:t>словесний</w:t>
      </w:r>
      <w:proofErr w:type="spellEnd"/>
      <w:r w:rsidRPr="00375CD9">
        <w:rPr>
          <w:sz w:val="20"/>
          <w:szCs w:val="20"/>
        </w:rPr>
        <w:t xml:space="preserve">; </w:t>
      </w:r>
    </w:p>
    <w:p w14:paraId="2FB7A4C8" w14:textId="77777777" w:rsidR="00BA7ED5" w:rsidRPr="00375CD9" w:rsidRDefault="00BA7ED5" w:rsidP="00BA7ED5">
      <w:pPr>
        <w:pStyle w:val="a3"/>
        <w:rPr>
          <w:b/>
          <w:bCs/>
          <w:sz w:val="20"/>
          <w:szCs w:val="20"/>
        </w:rPr>
      </w:pPr>
      <w:r w:rsidRPr="00375CD9">
        <w:rPr>
          <w:sz w:val="20"/>
          <w:szCs w:val="20"/>
        </w:rPr>
        <w:t xml:space="preserve">- </w:t>
      </w:r>
      <w:proofErr w:type="spellStart"/>
      <w:r w:rsidRPr="00375CD9">
        <w:rPr>
          <w:sz w:val="20"/>
          <w:szCs w:val="20"/>
        </w:rPr>
        <w:t>пояснювально-демонстраційний</w:t>
      </w:r>
      <w:proofErr w:type="spellEnd"/>
      <w:r w:rsidRPr="00375CD9">
        <w:rPr>
          <w:sz w:val="20"/>
          <w:szCs w:val="20"/>
        </w:rPr>
        <w:t>.</w:t>
      </w:r>
    </w:p>
    <w:p w14:paraId="5D330B89" w14:textId="77777777" w:rsidR="00896597" w:rsidRPr="00BA7ED5" w:rsidRDefault="00896597" w:rsidP="00896597">
      <w:pPr>
        <w:pStyle w:val="a3"/>
        <w:rPr>
          <w:b/>
          <w:bCs/>
          <w:sz w:val="20"/>
          <w:szCs w:val="20"/>
        </w:rPr>
      </w:pPr>
      <w:proofErr w:type="spellStart"/>
      <w:r w:rsidRPr="00BA7ED5">
        <w:rPr>
          <w:b/>
          <w:bCs/>
          <w:sz w:val="20"/>
          <w:szCs w:val="20"/>
        </w:rPr>
        <w:t>Методи</w:t>
      </w:r>
      <w:proofErr w:type="spellEnd"/>
      <w:r w:rsidRPr="00BA7ED5">
        <w:rPr>
          <w:b/>
          <w:bCs/>
          <w:sz w:val="20"/>
          <w:szCs w:val="20"/>
        </w:rPr>
        <w:t xml:space="preserve"> </w:t>
      </w:r>
      <w:proofErr w:type="spellStart"/>
      <w:r w:rsidRPr="00BA7ED5">
        <w:rPr>
          <w:b/>
          <w:bCs/>
          <w:sz w:val="20"/>
          <w:szCs w:val="20"/>
        </w:rPr>
        <w:t>оцінювання</w:t>
      </w:r>
      <w:proofErr w:type="spellEnd"/>
      <w:r w:rsidRPr="00BA7ED5">
        <w:rPr>
          <w:b/>
          <w:bCs/>
          <w:sz w:val="20"/>
          <w:szCs w:val="20"/>
        </w:rPr>
        <w:t>:</w:t>
      </w:r>
    </w:p>
    <w:p w14:paraId="0A4E5F1D" w14:textId="77777777" w:rsidR="00896597" w:rsidRPr="00BA7ED5" w:rsidRDefault="00896597" w:rsidP="00896597">
      <w:pPr>
        <w:pStyle w:val="a3"/>
        <w:rPr>
          <w:sz w:val="20"/>
          <w:szCs w:val="20"/>
        </w:rPr>
      </w:pPr>
      <w:r w:rsidRPr="00BA7ED5">
        <w:rPr>
          <w:sz w:val="20"/>
          <w:szCs w:val="20"/>
          <w:lang w:val="uk-UA"/>
        </w:rPr>
        <w:t xml:space="preserve">- </w:t>
      </w:r>
      <w:proofErr w:type="spellStart"/>
      <w:r w:rsidRPr="00BA7ED5">
        <w:rPr>
          <w:sz w:val="20"/>
          <w:szCs w:val="20"/>
        </w:rPr>
        <w:t>поточний</w:t>
      </w:r>
      <w:proofErr w:type="spellEnd"/>
      <w:r w:rsidRPr="00BA7ED5">
        <w:rPr>
          <w:sz w:val="20"/>
          <w:szCs w:val="20"/>
        </w:rPr>
        <w:t xml:space="preserve"> контроль – </w:t>
      </w:r>
      <w:proofErr w:type="spellStart"/>
      <w:r w:rsidRPr="00BA7ED5">
        <w:rPr>
          <w:sz w:val="20"/>
          <w:szCs w:val="20"/>
        </w:rPr>
        <w:t>опитування</w:t>
      </w:r>
      <w:proofErr w:type="spellEnd"/>
      <w:r w:rsidRPr="00BA7ED5">
        <w:rPr>
          <w:sz w:val="20"/>
          <w:szCs w:val="20"/>
        </w:rPr>
        <w:t xml:space="preserve">, </w:t>
      </w:r>
      <w:proofErr w:type="spellStart"/>
      <w:r w:rsidRPr="00BA7ED5">
        <w:rPr>
          <w:sz w:val="20"/>
          <w:szCs w:val="20"/>
        </w:rPr>
        <w:t>тестування</w:t>
      </w:r>
      <w:proofErr w:type="spellEnd"/>
      <w:r w:rsidRPr="00BA7ED5">
        <w:rPr>
          <w:sz w:val="20"/>
          <w:szCs w:val="20"/>
        </w:rPr>
        <w:t xml:space="preserve">, </w:t>
      </w:r>
      <w:proofErr w:type="spellStart"/>
      <w:r w:rsidRPr="00BA7ED5">
        <w:rPr>
          <w:sz w:val="20"/>
          <w:szCs w:val="20"/>
        </w:rPr>
        <w:t>перевірка</w:t>
      </w:r>
      <w:proofErr w:type="spellEnd"/>
      <w:r w:rsidRPr="00BA7ED5">
        <w:rPr>
          <w:sz w:val="20"/>
          <w:szCs w:val="20"/>
        </w:rPr>
        <w:t xml:space="preserve"> </w:t>
      </w:r>
      <w:proofErr w:type="spellStart"/>
      <w:r w:rsidRPr="00BA7ED5">
        <w:rPr>
          <w:sz w:val="20"/>
          <w:szCs w:val="20"/>
        </w:rPr>
        <w:t>індивідуальних</w:t>
      </w:r>
      <w:proofErr w:type="spellEnd"/>
      <w:r w:rsidRPr="00BA7ED5">
        <w:rPr>
          <w:sz w:val="20"/>
          <w:szCs w:val="20"/>
        </w:rPr>
        <w:t xml:space="preserve"> </w:t>
      </w:r>
      <w:proofErr w:type="spellStart"/>
      <w:r w:rsidRPr="00BA7ED5">
        <w:rPr>
          <w:sz w:val="20"/>
          <w:szCs w:val="20"/>
        </w:rPr>
        <w:t>завдань</w:t>
      </w:r>
      <w:proofErr w:type="spellEnd"/>
      <w:r w:rsidRPr="00BA7ED5">
        <w:rPr>
          <w:sz w:val="20"/>
          <w:szCs w:val="20"/>
        </w:rPr>
        <w:t>;</w:t>
      </w:r>
    </w:p>
    <w:p w14:paraId="7BA394ED" w14:textId="77777777" w:rsidR="00896597" w:rsidRPr="00BA7ED5" w:rsidRDefault="00896597" w:rsidP="00896597">
      <w:pPr>
        <w:pStyle w:val="a3"/>
        <w:rPr>
          <w:sz w:val="20"/>
          <w:szCs w:val="20"/>
        </w:rPr>
      </w:pPr>
      <w:r w:rsidRPr="00BA7ED5">
        <w:rPr>
          <w:sz w:val="20"/>
          <w:szCs w:val="20"/>
          <w:lang w:val="uk-UA"/>
        </w:rPr>
        <w:t xml:space="preserve">- </w:t>
      </w:r>
      <w:proofErr w:type="spellStart"/>
      <w:r w:rsidRPr="00BA7ED5">
        <w:rPr>
          <w:sz w:val="20"/>
          <w:szCs w:val="20"/>
        </w:rPr>
        <w:t>підсумковий</w:t>
      </w:r>
      <w:proofErr w:type="spellEnd"/>
      <w:r w:rsidRPr="00BA7ED5">
        <w:rPr>
          <w:sz w:val="20"/>
          <w:szCs w:val="20"/>
        </w:rPr>
        <w:t xml:space="preserve"> контроль – </w:t>
      </w:r>
      <w:proofErr w:type="spellStart"/>
      <w:r w:rsidRPr="00BA7ED5">
        <w:rPr>
          <w:sz w:val="20"/>
          <w:szCs w:val="20"/>
        </w:rPr>
        <w:t>екзамен</w:t>
      </w:r>
      <w:proofErr w:type="spellEnd"/>
      <w:r w:rsidRPr="00BA7ED5">
        <w:rPr>
          <w:sz w:val="20"/>
          <w:szCs w:val="20"/>
        </w:rPr>
        <w:t>.</w:t>
      </w:r>
    </w:p>
    <w:p w14:paraId="4D954D8B" w14:textId="77777777" w:rsidR="00896597" w:rsidRPr="00BA7ED5" w:rsidRDefault="00896597" w:rsidP="00896597">
      <w:pPr>
        <w:pStyle w:val="a3"/>
        <w:rPr>
          <w:sz w:val="20"/>
          <w:szCs w:val="20"/>
        </w:rPr>
      </w:pPr>
      <w:proofErr w:type="spellStart"/>
      <w:r w:rsidRPr="00BA7ED5">
        <w:rPr>
          <w:b/>
          <w:sz w:val="20"/>
          <w:szCs w:val="20"/>
        </w:rPr>
        <w:t>Мова</w:t>
      </w:r>
      <w:proofErr w:type="spellEnd"/>
      <w:r w:rsidRPr="00BA7ED5">
        <w:rPr>
          <w:b/>
          <w:sz w:val="20"/>
          <w:szCs w:val="20"/>
        </w:rPr>
        <w:t xml:space="preserve"> </w:t>
      </w:r>
      <w:proofErr w:type="spellStart"/>
      <w:r w:rsidRPr="00BA7ED5">
        <w:rPr>
          <w:b/>
          <w:sz w:val="20"/>
          <w:szCs w:val="20"/>
        </w:rPr>
        <w:t>навчання</w:t>
      </w:r>
      <w:proofErr w:type="spellEnd"/>
      <w:r w:rsidRPr="00BA7ED5">
        <w:rPr>
          <w:b/>
          <w:sz w:val="20"/>
          <w:szCs w:val="20"/>
        </w:rPr>
        <w:t xml:space="preserve"> та </w:t>
      </w:r>
      <w:proofErr w:type="spellStart"/>
      <w:r w:rsidRPr="00BA7ED5">
        <w:rPr>
          <w:b/>
          <w:sz w:val="20"/>
          <w:szCs w:val="20"/>
        </w:rPr>
        <w:t>викладання</w:t>
      </w:r>
      <w:proofErr w:type="spellEnd"/>
      <w:r w:rsidRPr="00BA7ED5">
        <w:rPr>
          <w:sz w:val="20"/>
          <w:szCs w:val="20"/>
        </w:rPr>
        <w:t xml:space="preserve">. </w:t>
      </w:r>
      <w:proofErr w:type="spellStart"/>
      <w:r w:rsidRPr="00BA7ED5">
        <w:rPr>
          <w:sz w:val="20"/>
          <w:szCs w:val="20"/>
        </w:rPr>
        <w:t>Українська</w:t>
      </w:r>
      <w:proofErr w:type="spellEnd"/>
      <w:r w:rsidRPr="00BA7ED5">
        <w:rPr>
          <w:sz w:val="20"/>
          <w:szCs w:val="20"/>
        </w:rPr>
        <w:t>.</w:t>
      </w:r>
    </w:p>
    <w:p w14:paraId="73CCBAAA" w14:textId="110D0CF6" w:rsidR="00896597" w:rsidRPr="00BA7ED5" w:rsidRDefault="00896597" w:rsidP="00896597">
      <w:pPr>
        <w:pStyle w:val="a3"/>
        <w:rPr>
          <w:b/>
          <w:bCs/>
          <w:sz w:val="20"/>
          <w:szCs w:val="20"/>
          <w:lang w:val="uk-UA"/>
        </w:rPr>
      </w:pPr>
      <w:r w:rsidRPr="00BA7ED5">
        <w:rPr>
          <w:b/>
          <w:bCs/>
          <w:sz w:val="20"/>
          <w:szCs w:val="20"/>
          <w:lang w:val="uk-UA"/>
        </w:rPr>
        <w:t>Рекомендовані джерела та інші навчальні ресурси/засоби.</w:t>
      </w:r>
    </w:p>
    <w:p w14:paraId="325ECFB8" w14:textId="0CB0A6B8" w:rsidR="00B22A81" w:rsidRPr="00BA7ED5" w:rsidRDefault="00B22A81" w:rsidP="00B22A81">
      <w:pPr>
        <w:pStyle w:val="a3"/>
        <w:ind w:left="284" w:hanging="284"/>
        <w:rPr>
          <w:sz w:val="20"/>
          <w:szCs w:val="20"/>
          <w:lang w:val="uk-UA"/>
        </w:rPr>
      </w:pPr>
      <w:r w:rsidRPr="00BA7ED5">
        <w:rPr>
          <w:sz w:val="20"/>
          <w:szCs w:val="20"/>
          <w:lang w:val="uk-UA"/>
        </w:rPr>
        <w:t xml:space="preserve">1. Ільїн В.В., </w:t>
      </w:r>
      <w:proofErr w:type="spellStart"/>
      <w:r w:rsidRPr="00BA7ED5">
        <w:rPr>
          <w:sz w:val="20"/>
          <w:szCs w:val="20"/>
          <w:lang w:val="uk-UA"/>
        </w:rPr>
        <w:t>Кулагін</w:t>
      </w:r>
      <w:proofErr w:type="spellEnd"/>
      <w:r w:rsidRPr="00BA7ED5">
        <w:rPr>
          <w:sz w:val="20"/>
          <w:szCs w:val="20"/>
          <w:lang w:val="uk-UA"/>
        </w:rPr>
        <w:t xml:space="preserve"> Ю.І. Філософія: Підручник: В 2 ч. Ч.ІІ. Актуальні проблеми сучасності. К.: “</w:t>
      </w:r>
      <w:proofErr w:type="spellStart"/>
      <w:r w:rsidRPr="00BA7ED5">
        <w:rPr>
          <w:sz w:val="20"/>
          <w:szCs w:val="20"/>
          <w:lang w:val="uk-UA"/>
        </w:rPr>
        <w:t>Альтерпрес</w:t>
      </w:r>
      <w:proofErr w:type="spellEnd"/>
      <w:r w:rsidRPr="00BA7ED5">
        <w:rPr>
          <w:sz w:val="20"/>
          <w:szCs w:val="20"/>
          <w:lang w:val="uk-UA"/>
        </w:rPr>
        <w:t xml:space="preserve">”, 2002. 480 с. </w:t>
      </w:r>
    </w:p>
    <w:p w14:paraId="7A53A406" w14:textId="2F04153B" w:rsidR="00B22A81" w:rsidRPr="00BA7ED5" w:rsidRDefault="00B22A81" w:rsidP="00B22A81">
      <w:pPr>
        <w:pStyle w:val="a3"/>
        <w:ind w:left="284" w:hanging="284"/>
        <w:rPr>
          <w:sz w:val="20"/>
          <w:szCs w:val="20"/>
        </w:rPr>
      </w:pPr>
      <w:r w:rsidRPr="00BA7ED5">
        <w:rPr>
          <w:sz w:val="20"/>
          <w:szCs w:val="20"/>
          <w:lang w:val="uk-UA"/>
        </w:rPr>
        <w:t>2. Філософія</w:t>
      </w:r>
      <w:r w:rsidR="00EC14F7" w:rsidRPr="00BA7ED5">
        <w:rPr>
          <w:sz w:val="20"/>
          <w:szCs w:val="20"/>
          <w:lang w:val="uk-UA"/>
        </w:rPr>
        <w:t xml:space="preserve">: підручник / </w:t>
      </w:r>
      <w:proofErr w:type="spellStart"/>
      <w:r w:rsidR="00EC14F7" w:rsidRPr="00BA7ED5">
        <w:rPr>
          <w:sz w:val="20"/>
          <w:szCs w:val="20"/>
          <w:lang w:val="uk-UA"/>
        </w:rPr>
        <w:t>В.С.Бліхар</w:t>
      </w:r>
      <w:proofErr w:type="spellEnd"/>
      <w:r w:rsidR="00EC14F7" w:rsidRPr="00BA7ED5">
        <w:rPr>
          <w:sz w:val="20"/>
          <w:szCs w:val="20"/>
          <w:lang w:val="uk-UA"/>
        </w:rPr>
        <w:t xml:space="preserve">, </w:t>
      </w:r>
      <w:proofErr w:type="spellStart"/>
      <w:r w:rsidR="00EC14F7" w:rsidRPr="00BA7ED5">
        <w:rPr>
          <w:sz w:val="20"/>
          <w:szCs w:val="20"/>
          <w:lang w:val="uk-UA"/>
        </w:rPr>
        <w:t>М.М.Цимбалюк</w:t>
      </w:r>
      <w:proofErr w:type="spellEnd"/>
      <w:r w:rsidR="00EC14F7" w:rsidRPr="00BA7ED5">
        <w:rPr>
          <w:sz w:val="20"/>
          <w:szCs w:val="20"/>
          <w:lang w:val="uk-UA"/>
        </w:rPr>
        <w:t xml:space="preserve">, </w:t>
      </w:r>
      <w:proofErr w:type="spellStart"/>
      <w:r w:rsidR="00EC14F7" w:rsidRPr="00BA7ED5">
        <w:rPr>
          <w:sz w:val="20"/>
          <w:szCs w:val="20"/>
          <w:lang w:val="uk-UA"/>
        </w:rPr>
        <w:t>Н.В.</w:t>
      </w:r>
      <w:r w:rsidRPr="00BA7ED5">
        <w:rPr>
          <w:sz w:val="20"/>
          <w:szCs w:val="20"/>
          <w:lang w:val="uk-UA"/>
        </w:rPr>
        <w:t>Гайворонюк</w:t>
      </w:r>
      <w:proofErr w:type="spellEnd"/>
      <w:r w:rsidRPr="00BA7ED5">
        <w:rPr>
          <w:sz w:val="20"/>
          <w:szCs w:val="20"/>
          <w:lang w:val="uk-UA"/>
        </w:rPr>
        <w:t>,</w:t>
      </w:r>
      <w:r w:rsidR="00EC14F7" w:rsidRPr="00BA7ED5">
        <w:rPr>
          <w:sz w:val="20"/>
          <w:szCs w:val="20"/>
          <w:lang w:val="uk-UA"/>
        </w:rPr>
        <w:t xml:space="preserve"> </w:t>
      </w:r>
      <w:proofErr w:type="spellStart"/>
      <w:r w:rsidR="00EC14F7" w:rsidRPr="00BA7ED5">
        <w:rPr>
          <w:sz w:val="20"/>
          <w:szCs w:val="20"/>
          <w:lang w:val="uk-UA"/>
        </w:rPr>
        <w:t>В.В.Левкулич</w:t>
      </w:r>
      <w:proofErr w:type="spellEnd"/>
      <w:r w:rsidR="00EC14F7" w:rsidRPr="00BA7ED5">
        <w:rPr>
          <w:sz w:val="20"/>
          <w:szCs w:val="20"/>
          <w:lang w:val="uk-UA"/>
        </w:rPr>
        <w:t xml:space="preserve">, </w:t>
      </w:r>
      <w:proofErr w:type="spellStart"/>
      <w:r w:rsidR="00EC14F7" w:rsidRPr="00BA7ED5">
        <w:rPr>
          <w:sz w:val="20"/>
          <w:szCs w:val="20"/>
          <w:lang w:val="uk-UA"/>
        </w:rPr>
        <w:t>Б.Б.Шандра</w:t>
      </w:r>
      <w:proofErr w:type="spellEnd"/>
      <w:r w:rsidR="00EC14F7" w:rsidRPr="00BA7ED5">
        <w:rPr>
          <w:sz w:val="20"/>
          <w:szCs w:val="20"/>
          <w:lang w:val="uk-UA"/>
        </w:rPr>
        <w:t xml:space="preserve">, </w:t>
      </w:r>
      <w:proofErr w:type="spellStart"/>
      <w:r w:rsidR="00EC14F7" w:rsidRPr="00BA7ED5">
        <w:rPr>
          <w:sz w:val="20"/>
          <w:szCs w:val="20"/>
          <w:lang w:val="uk-UA"/>
        </w:rPr>
        <w:t>В.Ю.</w:t>
      </w:r>
      <w:r w:rsidRPr="00BA7ED5">
        <w:rPr>
          <w:sz w:val="20"/>
          <w:szCs w:val="20"/>
          <w:lang w:val="uk-UA"/>
        </w:rPr>
        <w:t>Свищо</w:t>
      </w:r>
      <w:proofErr w:type="spellEnd"/>
      <w:r w:rsidRPr="00BA7ED5">
        <w:rPr>
          <w:sz w:val="20"/>
          <w:szCs w:val="20"/>
          <w:lang w:val="uk-UA"/>
        </w:rPr>
        <w:t xml:space="preserve">. Вид. 2-ге, перероб. та </w:t>
      </w:r>
      <w:proofErr w:type="spellStart"/>
      <w:r w:rsidRPr="00BA7ED5">
        <w:rPr>
          <w:sz w:val="20"/>
          <w:szCs w:val="20"/>
          <w:lang w:val="uk-UA"/>
        </w:rPr>
        <w:t>доп</w:t>
      </w:r>
      <w:proofErr w:type="spellEnd"/>
      <w:r w:rsidRPr="00BA7ED5">
        <w:rPr>
          <w:sz w:val="20"/>
          <w:szCs w:val="20"/>
          <w:lang w:val="uk-UA"/>
        </w:rPr>
        <w:t xml:space="preserve">. </w:t>
      </w:r>
      <w:r w:rsidRPr="00BA7ED5">
        <w:rPr>
          <w:sz w:val="20"/>
          <w:szCs w:val="20"/>
        </w:rPr>
        <w:t xml:space="preserve">Ужгород: Вид-во </w:t>
      </w:r>
      <w:proofErr w:type="spellStart"/>
      <w:r w:rsidRPr="00BA7ED5">
        <w:rPr>
          <w:sz w:val="20"/>
          <w:szCs w:val="20"/>
        </w:rPr>
        <w:t>УжНУ</w:t>
      </w:r>
      <w:proofErr w:type="spellEnd"/>
      <w:r w:rsidRPr="00BA7ED5">
        <w:rPr>
          <w:sz w:val="20"/>
          <w:szCs w:val="20"/>
        </w:rPr>
        <w:t xml:space="preserve"> «Говерла», 2021. 440 с. </w:t>
      </w:r>
    </w:p>
    <w:p w14:paraId="75C886BE" w14:textId="5361785C" w:rsidR="00B22A81" w:rsidRPr="00BA7ED5" w:rsidRDefault="00B22A81" w:rsidP="00B22A81">
      <w:pPr>
        <w:pStyle w:val="a3"/>
        <w:ind w:left="284" w:hanging="284"/>
        <w:rPr>
          <w:sz w:val="20"/>
          <w:szCs w:val="20"/>
        </w:rPr>
      </w:pPr>
      <w:r w:rsidRPr="00BA7ED5">
        <w:rPr>
          <w:sz w:val="20"/>
          <w:szCs w:val="20"/>
          <w:lang w:val="uk-UA"/>
        </w:rPr>
        <w:t xml:space="preserve">3. </w:t>
      </w:r>
      <w:proofErr w:type="spellStart"/>
      <w:r w:rsidRPr="00BA7ED5">
        <w:rPr>
          <w:sz w:val="20"/>
          <w:szCs w:val="20"/>
        </w:rPr>
        <w:t>Філософія</w:t>
      </w:r>
      <w:proofErr w:type="spellEnd"/>
      <w:r w:rsidRPr="00BA7ED5">
        <w:rPr>
          <w:sz w:val="20"/>
          <w:szCs w:val="20"/>
        </w:rPr>
        <w:t xml:space="preserve">: </w:t>
      </w:r>
      <w:proofErr w:type="spellStart"/>
      <w:r w:rsidRPr="00BA7ED5">
        <w:rPr>
          <w:sz w:val="20"/>
          <w:szCs w:val="20"/>
        </w:rPr>
        <w:t>підручник</w:t>
      </w:r>
      <w:proofErr w:type="spellEnd"/>
      <w:r w:rsidRPr="00BA7ED5">
        <w:rPr>
          <w:sz w:val="20"/>
          <w:szCs w:val="20"/>
        </w:rPr>
        <w:t xml:space="preserve"> для </w:t>
      </w:r>
      <w:proofErr w:type="spellStart"/>
      <w:r w:rsidRPr="00BA7ED5">
        <w:rPr>
          <w:sz w:val="20"/>
          <w:szCs w:val="20"/>
        </w:rPr>
        <w:t>студентів</w:t>
      </w:r>
      <w:proofErr w:type="spellEnd"/>
      <w:r w:rsidRPr="00BA7ED5">
        <w:rPr>
          <w:sz w:val="20"/>
          <w:szCs w:val="20"/>
        </w:rPr>
        <w:t xml:space="preserve"> і </w:t>
      </w:r>
      <w:proofErr w:type="spellStart"/>
      <w:r w:rsidRPr="00BA7ED5">
        <w:rPr>
          <w:sz w:val="20"/>
          <w:szCs w:val="20"/>
        </w:rPr>
        <w:t>курсантів</w:t>
      </w:r>
      <w:proofErr w:type="spellEnd"/>
      <w:r w:rsidRPr="00BA7ED5">
        <w:rPr>
          <w:sz w:val="20"/>
          <w:szCs w:val="20"/>
        </w:rPr>
        <w:t xml:space="preserve"> </w:t>
      </w:r>
      <w:proofErr w:type="spellStart"/>
      <w:r w:rsidRPr="00BA7ED5">
        <w:rPr>
          <w:sz w:val="20"/>
          <w:szCs w:val="20"/>
        </w:rPr>
        <w:t>вищих</w:t>
      </w:r>
      <w:proofErr w:type="spellEnd"/>
      <w:r w:rsidRPr="00BA7ED5">
        <w:rPr>
          <w:sz w:val="20"/>
          <w:szCs w:val="20"/>
        </w:rPr>
        <w:t xml:space="preserve"> </w:t>
      </w:r>
      <w:proofErr w:type="spellStart"/>
      <w:r w:rsidRPr="00BA7ED5">
        <w:rPr>
          <w:sz w:val="20"/>
          <w:szCs w:val="20"/>
        </w:rPr>
        <w:t>закладів</w:t>
      </w:r>
      <w:proofErr w:type="spellEnd"/>
      <w:r w:rsidRPr="00BA7ED5">
        <w:rPr>
          <w:sz w:val="20"/>
          <w:szCs w:val="20"/>
        </w:rPr>
        <w:t xml:space="preserve"> </w:t>
      </w:r>
      <w:proofErr w:type="spellStart"/>
      <w:r w:rsidRPr="00BA7ED5">
        <w:rPr>
          <w:sz w:val="20"/>
          <w:szCs w:val="20"/>
        </w:rPr>
        <w:t>освіти</w:t>
      </w:r>
      <w:proofErr w:type="spellEnd"/>
      <w:r w:rsidRPr="00BA7ED5">
        <w:rPr>
          <w:sz w:val="20"/>
          <w:szCs w:val="20"/>
        </w:rPr>
        <w:t xml:space="preserve"> III-IV </w:t>
      </w:r>
      <w:proofErr w:type="spellStart"/>
      <w:r w:rsidRPr="00BA7ED5">
        <w:rPr>
          <w:sz w:val="20"/>
          <w:szCs w:val="20"/>
        </w:rPr>
        <w:t>рівнів</w:t>
      </w:r>
      <w:proofErr w:type="spellEnd"/>
      <w:r w:rsidRPr="00BA7ED5">
        <w:rPr>
          <w:sz w:val="20"/>
          <w:szCs w:val="20"/>
        </w:rPr>
        <w:t xml:space="preserve"> </w:t>
      </w:r>
      <w:proofErr w:type="spellStart"/>
      <w:r w:rsidRPr="00BA7ED5">
        <w:rPr>
          <w:sz w:val="20"/>
          <w:szCs w:val="20"/>
        </w:rPr>
        <w:t>акр</w:t>
      </w:r>
      <w:r w:rsidR="00EC14F7" w:rsidRPr="00BA7ED5">
        <w:rPr>
          <w:sz w:val="20"/>
          <w:szCs w:val="20"/>
        </w:rPr>
        <w:t>едитації</w:t>
      </w:r>
      <w:proofErr w:type="spellEnd"/>
      <w:r w:rsidR="00EC14F7" w:rsidRPr="00BA7ED5">
        <w:rPr>
          <w:sz w:val="20"/>
          <w:szCs w:val="20"/>
        </w:rPr>
        <w:t xml:space="preserve"> / </w:t>
      </w:r>
      <w:proofErr w:type="spellStart"/>
      <w:r w:rsidR="00EC14F7" w:rsidRPr="00BA7ED5">
        <w:rPr>
          <w:sz w:val="20"/>
          <w:szCs w:val="20"/>
        </w:rPr>
        <w:t>авт.кол</w:t>
      </w:r>
      <w:proofErr w:type="spellEnd"/>
      <w:r w:rsidR="00EC14F7" w:rsidRPr="00BA7ED5">
        <w:rPr>
          <w:sz w:val="20"/>
          <w:szCs w:val="20"/>
        </w:rPr>
        <w:t xml:space="preserve">.; за ред. </w:t>
      </w:r>
      <w:proofErr w:type="spellStart"/>
      <w:r w:rsidR="00EC14F7" w:rsidRPr="00BA7ED5">
        <w:rPr>
          <w:sz w:val="20"/>
          <w:szCs w:val="20"/>
        </w:rPr>
        <w:t>О.В.Рябініної</w:t>
      </w:r>
      <w:proofErr w:type="spellEnd"/>
      <w:r w:rsidR="00EC14F7" w:rsidRPr="00BA7ED5">
        <w:rPr>
          <w:sz w:val="20"/>
          <w:szCs w:val="20"/>
        </w:rPr>
        <w:t xml:space="preserve">, </w:t>
      </w:r>
      <w:proofErr w:type="spellStart"/>
      <w:r w:rsidR="00EC14F7" w:rsidRPr="00BA7ED5">
        <w:rPr>
          <w:sz w:val="20"/>
          <w:szCs w:val="20"/>
        </w:rPr>
        <w:t>Л.І.</w:t>
      </w:r>
      <w:r w:rsidRPr="00BA7ED5">
        <w:rPr>
          <w:sz w:val="20"/>
          <w:szCs w:val="20"/>
        </w:rPr>
        <w:t>Юрченко</w:t>
      </w:r>
      <w:proofErr w:type="spellEnd"/>
      <w:r w:rsidRPr="00BA7ED5">
        <w:rPr>
          <w:sz w:val="20"/>
          <w:szCs w:val="20"/>
        </w:rPr>
        <w:t xml:space="preserve">. Х.: </w:t>
      </w:r>
      <w:proofErr w:type="spellStart"/>
      <w:r w:rsidRPr="00BA7ED5">
        <w:rPr>
          <w:sz w:val="20"/>
          <w:szCs w:val="20"/>
        </w:rPr>
        <w:t>Видавництво</w:t>
      </w:r>
      <w:proofErr w:type="spellEnd"/>
      <w:r w:rsidRPr="00BA7ED5">
        <w:rPr>
          <w:sz w:val="20"/>
          <w:szCs w:val="20"/>
        </w:rPr>
        <w:t xml:space="preserve"> </w:t>
      </w:r>
      <w:proofErr w:type="spellStart"/>
      <w:r w:rsidRPr="00BA7ED5">
        <w:rPr>
          <w:sz w:val="20"/>
          <w:szCs w:val="20"/>
        </w:rPr>
        <w:t>Іванченка</w:t>
      </w:r>
      <w:proofErr w:type="spellEnd"/>
      <w:r w:rsidRPr="00BA7ED5">
        <w:rPr>
          <w:sz w:val="20"/>
          <w:szCs w:val="20"/>
        </w:rPr>
        <w:t xml:space="preserve"> І.С., 2021. 286 с.</w:t>
      </w:r>
    </w:p>
    <w:p w14:paraId="28E61DF0" w14:textId="416948DB" w:rsidR="00B22A81" w:rsidRPr="00BA7ED5" w:rsidRDefault="00B22A81" w:rsidP="00B22A81">
      <w:pPr>
        <w:pStyle w:val="a3"/>
        <w:ind w:left="284" w:hanging="284"/>
        <w:rPr>
          <w:sz w:val="20"/>
          <w:szCs w:val="20"/>
        </w:rPr>
      </w:pPr>
      <w:r w:rsidRPr="00BA7ED5">
        <w:rPr>
          <w:sz w:val="20"/>
          <w:szCs w:val="20"/>
          <w:lang w:val="uk-UA"/>
        </w:rPr>
        <w:t xml:space="preserve">4. </w:t>
      </w:r>
      <w:proofErr w:type="spellStart"/>
      <w:r w:rsidRPr="00BA7ED5">
        <w:rPr>
          <w:sz w:val="20"/>
          <w:szCs w:val="20"/>
        </w:rPr>
        <w:t>Фюрст</w:t>
      </w:r>
      <w:proofErr w:type="spellEnd"/>
      <w:r w:rsidRPr="00BA7ED5">
        <w:rPr>
          <w:sz w:val="20"/>
          <w:szCs w:val="20"/>
        </w:rPr>
        <w:t xml:space="preserve"> М., </w:t>
      </w:r>
      <w:proofErr w:type="spellStart"/>
      <w:r w:rsidRPr="00BA7ED5">
        <w:rPr>
          <w:sz w:val="20"/>
          <w:szCs w:val="20"/>
        </w:rPr>
        <w:t>Тринкс</w:t>
      </w:r>
      <w:proofErr w:type="spellEnd"/>
      <w:r w:rsidRPr="00BA7ED5">
        <w:rPr>
          <w:sz w:val="20"/>
          <w:szCs w:val="20"/>
        </w:rPr>
        <w:t xml:space="preserve"> Ю. </w:t>
      </w:r>
      <w:proofErr w:type="spellStart"/>
      <w:r w:rsidRPr="00BA7ED5">
        <w:rPr>
          <w:sz w:val="20"/>
          <w:szCs w:val="20"/>
        </w:rPr>
        <w:t>Філософія</w:t>
      </w:r>
      <w:proofErr w:type="spellEnd"/>
      <w:r w:rsidRPr="00BA7ED5">
        <w:rPr>
          <w:sz w:val="20"/>
          <w:szCs w:val="20"/>
        </w:rPr>
        <w:t xml:space="preserve">: </w:t>
      </w:r>
      <w:proofErr w:type="spellStart"/>
      <w:r w:rsidRPr="00BA7ED5">
        <w:rPr>
          <w:sz w:val="20"/>
          <w:szCs w:val="20"/>
        </w:rPr>
        <w:t>Підручник</w:t>
      </w:r>
      <w:proofErr w:type="spellEnd"/>
      <w:r w:rsidRPr="00BA7ED5">
        <w:rPr>
          <w:sz w:val="20"/>
          <w:szCs w:val="20"/>
        </w:rPr>
        <w:t xml:space="preserve">. К., Дух і </w:t>
      </w:r>
      <w:proofErr w:type="spellStart"/>
      <w:r w:rsidRPr="00BA7ED5">
        <w:rPr>
          <w:sz w:val="20"/>
          <w:szCs w:val="20"/>
        </w:rPr>
        <w:t>Літера</w:t>
      </w:r>
      <w:proofErr w:type="spellEnd"/>
      <w:r w:rsidRPr="00BA7ED5">
        <w:rPr>
          <w:sz w:val="20"/>
          <w:szCs w:val="20"/>
        </w:rPr>
        <w:t xml:space="preserve">, 2018. 544 с. </w:t>
      </w:r>
    </w:p>
    <w:p w14:paraId="1F173DDB" w14:textId="7F1CBDF7" w:rsidR="00B22A81" w:rsidRPr="00BA7ED5" w:rsidRDefault="00B22A81" w:rsidP="00B22A81">
      <w:pPr>
        <w:pStyle w:val="a3"/>
        <w:ind w:left="284" w:hanging="284"/>
        <w:rPr>
          <w:sz w:val="20"/>
          <w:szCs w:val="20"/>
        </w:rPr>
      </w:pPr>
      <w:r w:rsidRPr="00BA7ED5">
        <w:rPr>
          <w:sz w:val="20"/>
          <w:szCs w:val="20"/>
          <w:lang w:val="uk-UA"/>
        </w:rPr>
        <w:t xml:space="preserve">5. </w:t>
      </w:r>
      <w:proofErr w:type="spellStart"/>
      <w:r w:rsidRPr="00BA7ED5">
        <w:rPr>
          <w:sz w:val="20"/>
          <w:szCs w:val="20"/>
        </w:rPr>
        <w:t>Хрестоматія</w:t>
      </w:r>
      <w:proofErr w:type="spellEnd"/>
      <w:r w:rsidRPr="00BA7ED5">
        <w:rPr>
          <w:sz w:val="20"/>
          <w:szCs w:val="20"/>
        </w:rPr>
        <w:t xml:space="preserve">. </w:t>
      </w:r>
      <w:proofErr w:type="spellStart"/>
      <w:r w:rsidRPr="00BA7ED5">
        <w:rPr>
          <w:sz w:val="20"/>
          <w:szCs w:val="20"/>
        </w:rPr>
        <w:t>Філософія</w:t>
      </w:r>
      <w:proofErr w:type="spellEnd"/>
      <w:r w:rsidRPr="00BA7ED5">
        <w:rPr>
          <w:sz w:val="20"/>
          <w:szCs w:val="20"/>
        </w:rPr>
        <w:t xml:space="preserve">; </w:t>
      </w:r>
      <w:proofErr w:type="spellStart"/>
      <w:r w:rsidRPr="00BA7ED5">
        <w:rPr>
          <w:sz w:val="20"/>
          <w:szCs w:val="20"/>
        </w:rPr>
        <w:t>навч</w:t>
      </w:r>
      <w:proofErr w:type="spellEnd"/>
      <w:r w:rsidRPr="00BA7ED5">
        <w:rPr>
          <w:sz w:val="20"/>
          <w:szCs w:val="20"/>
        </w:rPr>
        <w:t xml:space="preserve">. </w:t>
      </w:r>
      <w:proofErr w:type="spellStart"/>
      <w:r w:rsidRPr="00BA7ED5">
        <w:rPr>
          <w:sz w:val="20"/>
          <w:szCs w:val="20"/>
        </w:rPr>
        <w:t>посібн</w:t>
      </w:r>
      <w:proofErr w:type="spellEnd"/>
      <w:r w:rsidRPr="00BA7ED5">
        <w:rPr>
          <w:sz w:val="20"/>
          <w:szCs w:val="20"/>
        </w:rPr>
        <w:t xml:space="preserve">. / кол. авт. </w:t>
      </w:r>
      <w:proofErr w:type="spellStart"/>
      <w:r w:rsidRPr="00BA7ED5">
        <w:rPr>
          <w:sz w:val="20"/>
          <w:szCs w:val="20"/>
        </w:rPr>
        <w:t>Київ</w:t>
      </w:r>
      <w:proofErr w:type="spellEnd"/>
      <w:r w:rsidRPr="00BA7ED5">
        <w:rPr>
          <w:sz w:val="20"/>
          <w:szCs w:val="20"/>
        </w:rPr>
        <w:t xml:space="preserve">: КНТЕУ, 2021. 304 с. </w:t>
      </w:r>
    </w:p>
    <w:p w14:paraId="5595931C" w14:textId="17969846" w:rsidR="00896597" w:rsidRPr="00BA7ED5" w:rsidRDefault="00896597" w:rsidP="005638CC">
      <w:pPr>
        <w:pStyle w:val="a3"/>
        <w:rPr>
          <w:sz w:val="20"/>
          <w:szCs w:val="20"/>
          <w:lang w:val="uk-UA"/>
        </w:rPr>
      </w:pPr>
    </w:p>
    <w:p w14:paraId="16E68248" w14:textId="77777777" w:rsidR="00BA7ED5" w:rsidRPr="00BA7ED5" w:rsidRDefault="00BA7ED5" w:rsidP="00BA7ED5">
      <w:pPr>
        <w:jc w:val="center"/>
        <w:rPr>
          <w:rFonts w:ascii="Times New Roman Полужирный" w:hAnsi="Times New Roman Полужирный"/>
          <w:b/>
          <w:caps/>
          <w:sz w:val="20"/>
          <w:szCs w:val="20"/>
        </w:rPr>
      </w:pPr>
      <w:r w:rsidRPr="00BA7ED5">
        <w:rPr>
          <w:rFonts w:ascii="Times New Roman Полужирный" w:hAnsi="Times New Roman Полужирный"/>
          <w:b/>
          <w:caps/>
          <w:sz w:val="20"/>
          <w:szCs w:val="20"/>
        </w:rPr>
        <w:t>Критерії оцінювання</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349"/>
        <w:gridCol w:w="500"/>
        <w:gridCol w:w="459"/>
        <w:gridCol w:w="459"/>
        <w:gridCol w:w="499"/>
        <w:gridCol w:w="567"/>
        <w:gridCol w:w="567"/>
        <w:gridCol w:w="567"/>
        <w:gridCol w:w="567"/>
        <w:gridCol w:w="709"/>
        <w:gridCol w:w="567"/>
        <w:gridCol w:w="567"/>
        <w:gridCol w:w="567"/>
        <w:gridCol w:w="459"/>
        <w:gridCol w:w="675"/>
        <w:gridCol w:w="1136"/>
      </w:tblGrid>
      <w:tr w:rsidR="00BA7ED5" w:rsidRPr="007D22F2" w14:paraId="66F061C7" w14:textId="77777777" w:rsidTr="00A02ECB">
        <w:trPr>
          <w:cantSplit/>
          <w:trHeight w:val="1348"/>
          <w:jc w:val="center"/>
        </w:trPr>
        <w:tc>
          <w:tcPr>
            <w:tcW w:w="569" w:type="dxa"/>
            <w:textDirection w:val="btLr"/>
            <w:vAlign w:val="center"/>
          </w:tcPr>
          <w:p w14:paraId="2420AF18" w14:textId="74AA7E3E" w:rsidR="00BA7ED5" w:rsidRPr="007D22F2" w:rsidRDefault="00A02ECB" w:rsidP="00592905">
            <w:pPr>
              <w:ind w:left="113" w:right="113"/>
              <w:jc w:val="center"/>
              <w:rPr>
                <w:rFonts w:ascii="Times New Roman" w:eastAsia="Times New Roman" w:hAnsi="Times New Roman"/>
                <w:b/>
                <w:sz w:val="20"/>
                <w:szCs w:val="20"/>
              </w:rPr>
            </w:pPr>
            <w:r>
              <w:rPr>
                <w:rFonts w:ascii="Times New Roman" w:eastAsia="Times New Roman" w:hAnsi="Times New Roman"/>
                <w:b/>
                <w:sz w:val="20"/>
                <w:szCs w:val="20"/>
              </w:rPr>
              <w:t xml:space="preserve">Практичне заняття </w:t>
            </w:r>
          </w:p>
        </w:tc>
        <w:tc>
          <w:tcPr>
            <w:tcW w:w="349" w:type="dxa"/>
            <w:shd w:val="clear" w:color="auto" w:fill="auto"/>
            <w:textDirection w:val="btLr"/>
            <w:vAlign w:val="center"/>
            <w:hideMark/>
          </w:tcPr>
          <w:p w14:paraId="14E9E245" w14:textId="0BFD9588" w:rsidR="00BA7ED5" w:rsidRPr="007D22F2" w:rsidRDefault="00A02ECB" w:rsidP="00592905">
            <w:pPr>
              <w:ind w:right="113"/>
              <w:jc w:val="center"/>
              <w:rPr>
                <w:rFonts w:ascii="Times New Roman" w:eastAsia="Times New Roman" w:hAnsi="Times New Roman"/>
                <w:sz w:val="20"/>
                <w:szCs w:val="20"/>
              </w:rPr>
            </w:pPr>
            <w:r>
              <w:rPr>
                <w:rFonts w:ascii="Times New Roman" w:eastAsia="Times New Roman" w:hAnsi="Times New Roman"/>
                <w:sz w:val="20"/>
                <w:szCs w:val="20"/>
              </w:rPr>
              <w:t xml:space="preserve">ПЗ </w:t>
            </w:r>
            <w:r w:rsidR="00BA7ED5" w:rsidRPr="007D22F2">
              <w:rPr>
                <w:rFonts w:ascii="Times New Roman" w:eastAsia="Times New Roman" w:hAnsi="Times New Roman"/>
                <w:sz w:val="20"/>
                <w:szCs w:val="20"/>
              </w:rPr>
              <w:t>1.</w:t>
            </w:r>
          </w:p>
        </w:tc>
        <w:tc>
          <w:tcPr>
            <w:tcW w:w="500" w:type="dxa"/>
            <w:shd w:val="clear" w:color="auto" w:fill="auto"/>
            <w:textDirection w:val="btLr"/>
            <w:vAlign w:val="center"/>
            <w:hideMark/>
          </w:tcPr>
          <w:p w14:paraId="6B9A2D88" w14:textId="56DE1A94" w:rsidR="00BA7ED5" w:rsidRPr="007D22F2" w:rsidRDefault="00A02ECB" w:rsidP="00592905">
            <w:pPr>
              <w:ind w:right="113"/>
              <w:jc w:val="center"/>
              <w:rPr>
                <w:rFonts w:ascii="Times New Roman" w:eastAsia="Times New Roman" w:hAnsi="Times New Roman"/>
                <w:sz w:val="20"/>
                <w:szCs w:val="20"/>
              </w:rPr>
            </w:pPr>
            <w:r>
              <w:rPr>
                <w:rFonts w:ascii="Times New Roman" w:eastAsia="Times New Roman" w:hAnsi="Times New Roman"/>
                <w:sz w:val="20"/>
                <w:szCs w:val="20"/>
              </w:rPr>
              <w:t>ПЗ</w:t>
            </w:r>
            <w:r w:rsidR="00BA7ED5" w:rsidRPr="007D22F2">
              <w:rPr>
                <w:rFonts w:ascii="Times New Roman" w:eastAsia="Times New Roman" w:hAnsi="Times New Roman"/>
                <w:sz w:val="20"/>
                <w:szCs w:val="20"/>
              </w:rPr>
              <w:t xml:space="preserve"> 2.</w:t>
            </w:r>
          </w:p>
        </w:tc>
        <w:tc>
          <w:tcPr>
            <w:tcW w:w="459" w:type="dxa"/>
            <w:shd w:val="clear" w:color="auto" w:fill="auto"/>
            <w:textDirection w:val="btLr"/>
            <w:vAlign w:val="center"/>
            <w:hideMark/>
          </w:tcPr>
          <w:p w14:paraId="14D1AAA7" w14:textId="5BDE9B68" w:rsidR="00BA7ED5" w:rsidRPr="007D22F2" w:rsidRDefault="00A02ECB" w:rsidP="00592905">
            <w:pPr>
              <w:ind w:right="113"/>
              <w:jc w:val="center"/>
              <w:rPr>
                <w:rFonts w:ascii="Times New Roman" w:eastAsia="Times New Roman" w:hAnsi="Times New Roman"/>
                <w:sz w:val="20"/>
                <w:szCs w:val="20"/>
              </w:rPr>
            </w:pPr>
            <w:r>
              <w:rPr>
                <w:rFonts w:ascii="Times New Roman" w:eastAsia="Times New Roman" w:hAnsi="Times New Roman"/>
                <w:sz w:val="20"/>
                <w:szCs w:val="20"/>
              </w:rPr>
              <w:t xml:space="preserve">ПЗ </w:t>
            </w:r>
            <w:r w:rsidR="00BA7ED5" w:rsidRPr="007D22F2">
              <w:rPr>
                <w:rFonts w:ascii="Times New Roman" w:eastAsia="Times New Roman" w:hAnsi="Times New Roman"/>
                <w:sz w:val="20"/>
                <w:szCs w:val="20"/>
              </w:rPr>
              <w:t>3.</w:t>
            </w:r>
          </w:p>
        </w:tc>
        <w:tc>
          <w:tcPr>
            <w:tcW w:w="459" w:type="dxa"/>
            <w:shd w:val="clear" w:color="auto" w:fill="auto"/>
            <w:textDirection w:val="btLr"/>
            <w:vAlign w:val="center"/>
            <w:hideMark/>
          </w:tcPr>
          <w:p w14:paraId="4A8C800A" w14:textId="1CE38F10" w:rsidR="00BA7ED5" w:rsidRPr="007D22F2" w:rsidRDefault="00A02ECB" w:rsidP="00592905">
            <w:pPr>
              <w:ind w:right="113"/>
              <w:jc w:val="center"/>
              <w:rPr>
                <w:rFonts w:ascii="Times New Roman" w:eastAsia="Times New Roman" w:hAnsi="Times New Roman"/>
                <w:sz w:val="20"/>
                <w:szCs w:val="20"/>
              </w:rPr>
            </w:pPr>
            <w:r>
              <w:rPr>
                <w:rFonts w:ascii="Times New Roman" w:eastAsia="Times New Roman" w:hAnsi="Times New Roman"/>
                <w:sz w:val="20"/>
                <w:szCs w:val="20"/>
              </w:rPr>
              <w:t>ПЗ</w:t>
            </w:r>
            <w:r w:rsidR="00BA7ED5" w:rsidRPr="007D22F2">
              <w:rPr>
                <w:rFonts w:ascii="Times New Roman" w:eastAsia="Times New Roman" w:hAnsi="Times New Roman"/>
                <w:sz w:val="20"/>
                <w:szCs w:val="20"/>
              </w:rPr>
              <w:t xml:space="preserve"> 4.</w:t>
            </w:r>
          </w:p>
        </w:tc>
        <w:tc>
          <w:tcPr>
            <w:tcW w:w="499" w:type="dxa"/>
            <w:shd w:val="clear" w:color="auto" w:fill="auto"/>
            <w:textDirection w:val="btLr"/>
            <w:vAlign w:val="center"/>
            <w:hideMark/>
          </w:tcPr>
          <w:p w14:paraId="0B18E264" w14:textId="2BB070BB" w:rsidR="00BA7ED5" w:rsidRPr="007D22F2" w:rsidRDefault="00A02ECB" w:rsidP="00592905">
            <w:pPr>
              <w:ind w:right="113"/>
              <w:jc w:val="center"/>
              <w:rPr>
                <w:rFonts w:ascii="Times New Roman" w:eastAsia="Times New Roman" w:hAnsi="Times New Roman"/>
                <w:sz w:val="20"/>
                <w:szCs w:val="20"/>
              </w:rPr>
            </w:pPr>
            <w:r>
              <w:rPr>
                <w:rFonts w:ascii="Times New Roman" w:eastAsia="Times New Roman" w:hAnsi="Times New Roman"/>
                <w:sz w:val="20"/>
                <w:szCs w:val="20"/>
              </w:rPr>
              <w:t>ПЗ</w:t>
            </w:r>
            <w:r w:rsidR="00BA7ED5" w:rsidRPr="007D22F2">
              <w:rPr>
                <w:rFonts w:ascii="Times New Roman" w:eastAsia="Times New Roman" w:hAnsi="Times New Roman"/>
                <w:sz w:val="20"/>
                <w:szCs w:val="20"/>
              </w:rPr>
              <w:t xml:space="preserve"> 5.</w:t>
            </w:r>
          </w:p>
        </w:tc>
        <w:tc>
          <w:tcPr>
            <w:tcW w:w="567" w:type="dxa"/>
            <w:shd w:val="clear" w:color="auto" w:fill="auto"/>
            <w:textDirection w:val="btLr"/>
            <w:vAlign w:val="center"/>
            <w:hideMark/>
          </w:tcPr>
          <w:p w14:paraId="54B1D93D" w14:textId="05B1C745" w:rsidR="00BA7ED5" w:rsidRPr="007D22F2" w:rsidRDefault="00A02ECB" w:rsidP="00592905">
            <w:pPr>
              <w:ind w:right="113"/>
              <w:jc w:val="center"/>
              <w:rPr>
                <w:rFonts w:ascii="Times New Roman" w:eastAsia="Times New Roman" w:hAnsi="Times New Roman"/>
                <w:sz w:val="20"/>
                <w:szCs w:val="20"/>
              </w:rPr>
            </w:pPr>
            <w:r>
              <w:rPr>
                <w:rFonts w:ascii="Times New Roman" w:eastAsia="Times New Roman" w:hAnsi="Times New Roman"/>
                <w:sz w:val="20"/>
                <w:szCs w:val="20"/>
              </w:rPr>
              <w:t>ПЗ</w:t>
            </w:r>
            <w:r w:rsidR="00BA7ED5" w:rsidRPr="007D22F2">
              <w:rPr>
                <w:rFonts w:ascii="Times New Roman" w:eastAsia="Times New Roman" w:hAnsi="Times New Roman"/>
                <w:sz w:val="20"/>
                <w:szCs w:val="20"/>
              </w:rPr>
              <w:t xml:space="preserve"> 6.</w:t>
            </w:r>
          </w:p>
        </w:tc>
        <w:tc>
          <w:tcPr>
            <w:tcW w:w="567" w:type="dxa"/>
            <w:shd w:val="clear" w:color="auto" w:fill="auto"/>
            <w:textDirection w:val="btLr"/>
            <w:vAlign w:val="center"/>
            <w:hideMark/>
          </w:tcPr>
          <w:p w14:paraId="45E7DADE" w14:textId="52D49AA7" w:rsidR="00BA7ED5" w:rsidRPr="007D22F2" w:rsidRDefault="00A02ECB" w:rsidP="00592905">
            <w:pPr>
              <w:ind w:right="113"/>
              <w:jc w:val="center"/>
              <w:rPr>
                <w:rFonts w:ascii="Times New Roman" w:eastAsia="Times New Roman" w:hAnsi="Times New Roman"/>
                <w:sz w:val="20"/>
                <w:szCs w:val="20"/>
              </w:rPr>
            </w:pPr>
            <w:r>
              <w:rPr>
                <w:rFonts w:ascii="Times New Roman" w:eastAsia="Times New Roman" w:hAnsi="Times New Roman"/>
                <w:sz w:val="20"/>
                <w:szCs w:val="20"/>
              </w:rPr>
              <w:t>ПЗ</w:t>
            </w:r>
            <w:r w:rsidR="00BA7ED5" w:rsidRPr="007D22F2">
              <w:rPr>
                <w:rFonts w:ascii="Times New Roman" w:eastAsia="Times New Roman" w:hAnsi="Times New Roman"/>
                <w:sz w:val="20"/>
                <w:szCs w:val="20"/>
              </w:rPr>
              <w:t xml:space="preserve"> 7.</w:t>
            </w:r>
          </w:p>
        </w:tc>
        <w:tc>
          <w:tcPr>
            <w:tcW w:w="567" w:type="dxa"/>
            <w:shd w:val="clear" w:color="auto" w:fill="auto"/>
            <w:textDirection w:val="btLr"/>
            <w:vAlign w:val="center"/>
            <w:hideMark/>
          </w:tcPr>
          <w:p w14:paraId="6AC44B17" w14:textId="2AD21A77" w:rsidR="00BA7ED5" w:rsidRPr="007D22F2" w:rsidRDefault="00A02ECB" w:rsidP="00592905">
            <w:pPr>
              <w:ind w:right="113"/>
              <w:jc w:val="center"/>
              <w:rPr>
                <w:rFonts w:ascii="Times New Roman" w:eastAsia="Times New Roman" w:hAnsi="Times New Roman"/>
                <w:sz w:val="20"/>
                <w:szCs w:val="20"/>
              </w:rPr>
            </w:pPr>
            <w:r>
              <w:rPr>
                <w:rFonts w:ascii="Times New Roman" w:eastAsia="Times New Roman" w:hAnsi="Times New Roman"/>
                <w:sz w:val="20"/>
                <w:szCs w:val="20"/>
              </w:rPr>
              <w:t xml:space="preserve">ПЗ </w:t>
            </w:r>
            <w:r w:rsidR="00BA7ED5" w:rsidRPr="007D22F2">
              <w:rPr>
                <w:rFonts w:ascii="Times New Roman" w:eastAsia="Times New Roman" w:hAnsi="Times New Roman"/>
                <w:sz w:val="20"/>
                <w:szCs w:val="20"/>
              </w:rPr>
              <w:t>8.</w:t>
            </w:r>
          </w:p>
        </w:tc>
        <w:tc>
          <w:tcPr>
            <w:tcW w:w="567" w:type="dxa"/>
            <w:shd w:val="clear" w:color="auto" w:fill="auto"/>
            <w:textDirection w:val="btLr"/>
            <w:vAlign w:val="center"/>
            <w:hideMark/>
          </w:tcPr>
          <w:p w14:paraId="0781A666" w14:textId="0408150C" w:rsidR="00BA7ED5" w:rsidRPr="007D22F2" w:rsidRDefault="00A02ECB" w:rsidP="00592905">
            <w:pPr>
              <w:ind w:right="113"/>
              <w:jc w:val="center"/>
              <w:rPr>
                <w:rFonts w:ascii="Times New Roman" w:eastAsia="Times New Roman" w:hAnsi="Times New Roman"/>
                <w:sz w:val="20"/>
                <w:szCs w:val="20"/>
              </w:rPr>
            </w:pPr>
            <w:r>
              <w:rPr>
                <w:rFonts w:ascii="Times New Roman" w:eastAsia="Times New Roman" w:hAnsi="Times New Roman"/>
                <w:sz w:val="20"/>
                <w:szCs w:val="20"/>
              </w:rPr>
              <w:t>ПЗ</w:t>
            </w:r>
            <w:r w:rsidR="00BA7ED5" w:rsidRPr="007D22F2">
              <w:rPr>
                <w:rFonts w:ascii="Times New Roman" w:eastAsia="Times New Roman" w:hAnsi="Times New Roman"/>
                <w:sz w:val="20"/>
                <w:szCs w:val="20"/>
              </w:rPr>
              <w:t xml:space="preserve"> 9.</w:t>
            </w:r>
          </w:p>
        </w:tc>
        <w:tc>
          <w:tcPr>
            <w:tcW w:w="709" w:type="dxa"/>
            <w:shd w:val="clear" w:color="auto" w:fill="auto"/>
            <w:textDirection w:val="btLr"/>
            <w:vAlign w:val="center"/>
            <w:hideMark/>
          </w:tcPr>
          <w:p w14:paraId="13D93FE5" w14:textId="33BBF118" w:rsidR="00BA7ED5" w:rsidRPr="007D22F2" w:rsidRDefault="00A02ECB" w:rsidP="00592905">
            <w:pPr>
              <w:ind w:right="113"/>
              <w:jc w:val="center"/>
              <w:rPr>
                <w:rFonts w:ascii="Times New Roman" w:eastAsia="Times New Roman" w:hAnsi="Times New Roman"/>
                <w:sz w:val="20"/>
                <w:szCs w:val="20"/>
              </w:rPr>
            </w:pPr>
            <w:r>
              <w:rPr>
                <w:rFonts w:ascii="Times New Roman" w:eastAsia="Times New Roman" w:hAnsi="Times New Roman"/>
                <w:sz w:val="20"/>
                <w:szCs w:val="20"/>
              </w:rPr>
              <w:t>ПЗ</w:t>
            </w:r>
            <w:r w:rsidR="00BA7ED5" w:rsidRPr="007D22F2">
              <w:rPr>
                <w:rFonts w:ascii="Times New Roman" w:eastAsia="Times New Roman" w:hAnsi="Times New Roman"/>
                <w:sz w:val="20"/>
                <w:szCs w:val="20"/>
              </w:rPr>
              <w:t xml:space="preserve"> 10.</w:t>
            </w:r>
          </w:p>
        </w:tc>
        <w:tc>
          <w:tcPr>
            <w:tcW w:w="567" w:type="dxa"/>
            <w:shd w:val="clear" w:color="auto" w:fill="auto"/>
            <w:textDirection w:val="btLr"/>
            <w:vAlign w:val="center"/>
            <w:hideMark/>
          </w:tcPr>
          <w:p w14:paraId="1074E772" w14:textId="663D310A" w:rsidR="00BA7ED5" w:rsidRPr="007D22F2" w:rsidRDefault="00A02ECB" w:rsidP="00592905">
            <w:pPr>
              <w:ind w:right="113"/>
              <w:jc w:val="center"/>
              <w:rPr>
                <w:rFonts w:ascii="Times New Roman" w:eastAsia="Times New Roman" w:hAnsi="Times New Roman"/>
                <w:sz w:val="20"/>
                <w:szCs w:val="20"/>
              </w:rPr>
            </w:pPr>
            <w:r>
              <w:rPr>
                <w:rFonts w:ascii="Times New Roman" w:eastAsia="Times New Roman" w:hAnsi="Times New Roman"/>
                <w:sz w:val="20"/>
                <w:szCs w:val="20"/>
              </w:rPr>
              <w:t>ПЗ</w:t>
            </w:r>
            <w:r w:rsidR="00BA7ED5" w:rsidRPr="007D22F2">
              <w:rPr>
                <w:rFonts w:ascii="Times New Roman" w:eastAsia="Times New Roman" w:hAnsi="Times New Roman"/>
                <w:sz w:val="20"/>
                <w:szCs w:val="20"/>
              </w:rPr>
              <w:t xml:space="preserve"> 11.</w:t>
            </w:r>
          </w:p>
        </w:tc>
        <w:tc>
          <w:tcPr>
            <w:tcW w:w="567" w:type="dxa"/>
            <w:shd w:val="clear" w:color="auto" w:fill="auto"/>
            <w:textDirection w:val="btLr"/>
            <w:vAlign w:val="center"/>
            <w:hideMark/>
          </w:tcPr>
          <w:p w14:paraId="6FDFBD2E" w14:textId="6A79D34C" w:rsidR="00BA7ED5" w:rsidRPr="007D22F2" w:rsidRDefault="00A02ECB" w:rsidP="00592905">
            <w:pPr>
              <w:ind w:right="113"/>
              <w:jc w:val="center"/>
              <w:rPr>
                <w:rFonts w:ascii="Times New Roman" w:eastAsia="Times New Roman" w:hAnsi="Times New Roman"/>
                <w:sz w:val="20"/>
                <w:szCs w:val="20"/>
              </w:rPr>
            </w:pPr>
            <w:r>
              <w:rPr>
                <w:rFonts w:ascii="Times New Roman" w:eastAsia="Times New Roman" w:hAnsi="Times New Roman"/>
                <w:sz w:val="20"/>
                <w:szCs w:val="20"/>
              </w:rPr>
              <w:t>ПЗ</w:t>
            </w:r>
            <w:r w:rsidR="00BA7ED5" w:rsidRPr="007D22F2">
              <w:rPr>
                <w:rFonts w:ascii="Times New Roman" w:eastAsia="Times New Roman" w:hAnsi="Times New Roman"/>
                <w:sz w:val="20"/>
                <w:szCs w:val="20"/>
              </w:rPr>
              <w:t>12</w:t>
            </w:r>
          </w:p>
        </w:tc>
        <w:tc>
          <w:tcPr>
            <w:tcW w:w="567" w:type="dxa"/>
            <w:shd w:val="clear" w:color="auto" w:fill="auto"/>
            <w:textDirection w:val="btLr"/>
            <w:vAlign w:val="center"/>
            <w:hideMark/>
          </w:tcPr>
          <w:p w14:paraId="75697376" w14:textId="05FC0B29" w:rsidR="00BA7ED5" w:rsidRPr="007D22F2" w:rsidRDefault="00A02ECB" w:rsidP="00592905">
            <w:pPr>
              <w:ind w:right="113"/>
              <w:jc w:val="center"/>
              <w:rPr>
                <w:rFonts w:ascii="Times New Roman" w:eastAsia="Times New Roman" w:hAnsi="Times New Roman"/>
                <w:sz w:val="20"/>
                <w:szCs w:val="20"/>
              </w:rPr>
            </w:pPr>
            <w:r>
              <w:rPr>
                <w:rFonts w:ascii="Times New Roman" w:eastAsia="Times New Roman" w:hAnsi="Times New Roman"/>
                <w:sz w:val="20"/>
                <w:szCs w:val="20"/>
              </w:rPr>
              <w:t>ПЗ</w:t>
            </w:r>
            <w:r w:rsidR="00BA7ED5" w:rsidRPr="007D22F2">
              <w:rPr>
                <w:rFonts w:ascii="Times New Roman" w:eastAsia="Times New Roman" w:hAnsi="Times New Roman"/>
                <w:sz w:val="20"/>
                <w:szCs w:val="20"/>
              </w:rPr>
              <w:t>13.</w:t>
            </w:r>
          </w:p>
        </w:tc>
        <w:tc>
          <w:tcPr>
            <w:tcW w:w="459" w:type="dxa"/>
            <w:shd w:val="clear" w:color="auto" w:fill="auto"/>
            <w:textDirection w:val="btLr"/>
            <w:vAlign w:val="center"/>
            <w:hideMark/>
          </w:tcPr>
          <w:p w14:paraId="697F697B" w14:textId="0070B2E3" w:rsidR="00BA7ED5" w:rsidRPr="007D22F2" w:rsidRDefault="00BA7ED5" w:rsidP="00592905">
            <w:pPr>
              <w:ind w:right="113"/>
              <w:jc w:val="center"/>
              <w:rPr>
                <w:rFonts w:ascii="Times New Roman" w:eastAsia="Times New Roman" w:hAnsi="Times New Roman"/>
                <w:sz w:val="20"/>
                <w:szCs w:val="20"/>
              </w:rPr>
            </w:pPr>
          </w:p>
        </w:tc>
        <w:tc>
          <w:tcPr>
            <w:tcW w:w="675" w:type="dxa"/>
            <w:shd w:val="clear" w:color="auto" w:fill="auto"/>
            <w:textDirection w:val="btLr"/>
            <w:vAlign w:val="center"/>
            <w:hideMark/>
          </w:tcPr>
          <w:p w14:paraId="57FE7803" w14:textId="1B3403FC" w:rsidR="00BA7ED5" w:rsidRPr="003B1D7B" w:rsidRDefault="003B1D7B" w:rsidP="00592905">
            <w:pPr>
              <w:ind w:right="113"/>
              <w:jc w:val="center"/>
              <w:rPr>
                <w:rFonts w:ascii="Times New Roman" w:eastAsia="Times New Roman" w:hAnsi="Times New Roman"/>
                <w:sz w:val="20"/>
                <w:szCs w:val="20"/>
                <w:lang w:val="en-US"/>
              </w:rPr>
            </w:pPr>
            <w:r>
              <w:rPr>
                <w:rFonts w:ascii="Times New Roman" w:eastAsia="Times New Roman" w:hAnsi="Times New Roman"/>
                <w:sz w:val="20"/>
                <w:szCs w:val="20"/>
                <w:lang w:val="en-US"/>
              </w:rPr>
              <w:t>-</w:t>
            </w:r>
          </w:p>
        </w:tc>
        <w:tc>
          <w:tcPr>
            <w:tcW w:w="1136" w:type="dxa"/>
            <w:shd w:val="clear" w:color="auto" w:fill="auto"/>
            <w:vAlign w:val="center"/>
            <w:hideMark/>
          </w:tcPr>
          <w:p w14:paraId="584EED3F" w14:textId="426B247A" w:rsidR="00BA7ED5" w:rsidRPr="007D22F2" w:rsidRDefault="00BA7ED5" w:rsidP="00592905">
            <w:pPr>
              <w:jc w:val="center"/>
              <w:rPr>
                <w:rFonts w:ascii="Times New Roman" w:eastAsia="Times New Roman" w:hAnsi="Times New Roman"/>
                <w:sz w:val="20"/>
                <w:szCs w:val="20"/>
              </w:rPr>
            </w:pPr>
            <w:r>
              <w:rPr>
                <w:rFonts w:ascii="Times New Roman" w:eastAsia="Times New Roman" w:hAnsi="Times New Roman"/>
                <w:sz w:val="20"/>
                <w:szCs w:val="20"/>
              </w:rPr>
              <w:t>Разом балів</w:t>
            </w:r>
          </w:p>
        </w:tc>
      </w:tr>
      <w:tr w:rsidR="003B1D7B" w:rsidRPr="007D22F2" w14:paraId="7A9FB01A" w14:textId="77777777" w:rsidTr="00A02ECB">
        <w:trPr>
          <w:cantSplit/>
          <w:trHeight w:val="175"/>
          <w:jc w:val="center"/>
        </w:trPr>
        <w:tc>
          <w:tcPr>
            <w:tcW w:w="569" w:type="dxa"/>
            <w:vMerge w:val="restart"/>
            <w:textDirection w:val="btLr"/>
            <w:vAlign w:val="center"/>
          </w:tcPr>
          <w:p w14:paraId="2EE3EB9B" w14:textId="77777777" w:rsidR="003B1D7B" w:rsidRPr="007D22F2" w:rsidRDefault="003B1D7B" w:rsidP="00592905">
            <w:pPr>
              <w:ind w:left="113" w:right="113"/>
              <w:jc w:val="center"/>
              <w:rPr>
                <w:rFonts w:ascii="Times New Roman" w:eastAsia="Times New Roman" w:hAnsi="Times New Roman"/>
                <w:b/>
                <w:sz w:val="20"/>
                <w:szCs w:val="20"/>
              </w:rPr>
            </w:pPr>
            <w:r w:rsidRPr="007D22F2">
              <w:rPr>
                <w:rFonts w:ascii="Times New Roman" w:eastAsia="Times New Roman" w:hAnsi="Times New Roman"/>
                <w:b/>
                <w:sz w:val="20"/>
                <w:szCs w:val="20"/>
              </w:rPr>
              <w:t>аудиторні</w:t>
            </w:r>
          </w:p>
        </w:tc>
        <w:tc>
          <w:tcPr>
            <w:tcW w:w="8078" w:type="dxa"/>
            <w:gridSpan w:val="15"/>
            <w:shd w:val="clear" w:color="auto" w:fill="auto"/>
            <w:vAlign w:val="center"/>
          </w:tcPr>
          <w:p w14:paraId="78D26AC1" w14:textId="77777777" w:rsidR="003B1D7B" w:rsidRPr="007D22F2" w:rsidRDefault="003B1D7B" w:rsidP="00592905">
            <w:pPr>
              <w:jc w:val="center"/>
              <w:rPr>
                <w:rFonts w:ascii="Times New Roman" w:eastAsia="Times New Roman" w:hAnsi="Times New Roman"/>
                <w:i/>
                <w:sz w:val="20"/>
                <w:szCs w:val="20"/>
              </w:rPr>
            </w:pPr>
            <w:r w:rsidRPr="007D22F2">
              <w:rPr>
                <w:rFonts w:ascii="Times New Roman" w:eastAsia="Times New Roman" w:hAnsi="Times New Roman"/>
                <w:i/>
                <w:sz w:val="20"/>
                <w:szCs w:val="20"/>
              </w:rPr>
              <w:t>Кількість балів</w:t>
            </w:r>
          </w:p>
        </w:tc>
        <w:tc>
          <w:tcPr>
            <w:tcW w:w="1136" w:type="dxa"/>
            <w:vMerge w:val="restart"/>
            <w:shd w:val="clear" w:color="auto" w:fill="auto"/>
            <w:vAlign w:val="center"/>
          </w:tcPr>
          <w:p w14:paraId="5871DDC4" w14:textId="77777777" w:rsidR="003B1D7B" w:rsidRPr="007D22F2" w:rsidRDefault="003B1D7B" w:rsidP="003B1D7B">
            <w:pPr>
              <w:jc w:val="center"/>
              <w:rPr>
                <w:rFonts w:ascii="Times New Roman" w:eastAsia="Times New Roman" w:hAnsi="Times New Roman"/>
                <w:sz w:val="20"/>
                <w:szCs w:val="20"/>
              </w:rPr>
            </w:pPr>
            <w:r w:rsidRPr="007D22F2">
              <w:rPr>
                <w:rFonts w:ascii="Times New Roman" w:eastAsia="Times New Roman" w:hAnsi="Times New Roman"/>
                <w:sz w:val="20"/>
                <w:szCs w:val="20"/>
              </w:rPr>
              <w:t> </w:t>
            </w:r>
          </w:p>
          <w:p w14:paraId="3B5658F6" w14:textId="235585A4" w:rsidR="003B1D7B" w:rsidRPr="007D22F2" w:rsidRDefault="003B1D7B" w:rsidP="003B1D7B">
            <w:pPr>
              <w:jc w:val="center"/>
              <w:rPr>
                <w:rFonts w:ascii="Times New Roman" w:eastAsia="Times New Roman" w:hAnsi="Times New Roman"/>
                <w:sz w:val="20"/>
                <w:szCs w:val="20"/>
              </w:rPr>
            </w:pPr>
            <w:r w:rsidRPr="007D22F2">
              <w:rPr>
                <w:rFonts w:ascii="Times New Roman" w:eastAsia="Times New Roman" w:hAnsi="Times New Roman"/>
                <w:sz w:val="20"/>
                <w:szCs w:val="20"/>
              </w:rPr>
              <w:t> </w:t>
            </w:r>
          </w:p>
        </w:tc>
      </w:tr>
      <w:tr w:rsidR="003B1D7B" w:rsidRPr="007D22F2" w14:paraId="788E766E" w14:textId="77777777" w:rsidTr="00A02ECB">
        <w:trPr>
          <w:cantSplit/>
          <w:trHeight w:val="423"/>
          <w:jc w:val="center"/>
        </w:trPr>
        <w:tc>
          <w:tcPr>
            <w:tcW w:w="569" w:type="dxa"/>
            <w:vMerge/>
            <w:textDirection w:val="btLr"/>
            <w:vAlign w:val="center"/>
          </w:tcPr>
          <w:p w14:paraId="5B33D45F" w14:textId="77777777" w:rsidR="003B1D7B" w:rsidRPr="007D22F2" w:rsidRDefault="003B1D7B" w:rsidP="00592905">
            <w:pPr>
              <w:ind w:left="113" w:right="113"/>
              <w:jc w:val="center"/>
              <w:rPr>
                <w:rFonts w:ascii="Times New Roman" w:eastAsia="Times New Roman" w:hAnsi="Times New Roman"/>
                <w:b/>
                <w:sz w:val="20"/>
                <w:szCs w:val="20"/>
              </w:rPr>
            </w:pPr>
          </w:p>
        </w:tc>
        <w:tc>
          <w:tcPr>
            <w:tcW w:w="349" w:type="dxa"/>
            <w:shd w:val="clear" w:color="auto" w:fill="auto"/>
            <w:vAlign w:val="center"/>
            <w:hideMark/>
          </w:tcPr>
          <w:p w14:paraId="6E673553" w14:textId="77777777" w:rsidR="003B1D7B" w:rsidRPr="007D22F2" w:rsidRDefault="003B1D7B" w:rsidP="00592905">
            <w:pPr>
              <w:jc w:val="center"/>
              <w:rPr>
                <w:rFonts w:ascii="Times New Roman" w:eastAsia="Times New Roman" w:hAnsi="Times New Roman"/>
                <w:sz w:val="20"/>
                <w:szCs w:val="20"/>
              </w:rPr>
            </w:pPr>
            <w:r w:rsidRPr="007D22F2">
              <w:rPr>
                <w:rFonts w:ascii="Times New Roman" w:eastAsia="Times New Roman" w:hAnsi="Times New Roman"/>
                <w:sz w:val="20"/>
                <w:szCs w:val="20"/>
              </w:rPr>
              <w:t>2</w:t>
            </w:r>
          </w:p>
        </w:tc>
        <w:tc>
          <w:tcPr>
            <w:tcW w:w="500" w:type="dxa"/>
            <w:shd w:val="clear" w:color="auto" w:fill="auto"/>
            <w:vAlign w:val="center"/>
            <w:hideMark/>
          </w:tcPr>
          <w:p w14:paraId="087591D0" w14:textId="77777777" w:rsidR="003B1D7B" w:rsidRPr="007D22F2" w:rsidRDefault="003B1D7B" w:rsidP="00592905">
            <w:pPr>
              <w:jc w:val="center"/>
              <w:rPr>
                <w:rFonts w:ascii="Times New Roman" w:eastAsia="Times New Roman" w:hAnsi="Times New Roman"/>
                <w:sz w:val="20"/>
                <w:szCs w:val="20"/>
              </w:rPr>
            </w:pPr>
            <w:r w:rsidRPr="007D22F2">
              <w:rPr>
                <w:rFonts w:ascii="Times New Roman" w:eastAsia="Times New Roman" w:hAnsi="Times New Roman"/>
                <w:sz w:val="20"/>
                <w:szCs w:val="20"/>
              </w:rPr>
              <w:t>3</w:t>
            </w:r>
          </w:p>
        </w:tc>
        <w:tc>
          <w:tcPr>
            <w:tcW w:w="459" w:type="dxa"/>
            <w:shd w:val="clear" w:color="auto" w:fill="auto"/>
            <w:vAlign w:val="center"/>
            <w:hideMark/>
          </w:tcPr>
          <w:p w14:paraId="21679854" w14:textId="77777777" w:rsidR="003B1D7B" w:rsidRPr="007D22F2" w:rsidRDefault="003B1D7B" w:rsidP="00592905">
            <w:pPr>
              <w:jc w:val="center"/>
              <w:rPr>
                <w:rFonts w:ascii="Times New Roman" w:eastAsia="Times New Roman" w:hAnsi="Times New Roman"/>
                <w:sz w:val="20"/>
                <w:szCs w:val="20"/>
              </w:rPr>
            </w:pPr>
            <w:r w:rsidRPr="007D22F2">
              <w:rPr>
                <w:rFonts w:ascii="Times New Roman" w:eastAsia="Times New Roman" w:hAnsi="Times New Roman"/>
                <w:sz w:val="20"/>
                <w:szCs w:val="20"/>
              </w:rPr>
              <w:t>3</w:t>
            </w:r>
          </w:p>
        </w:tc>
        <w:tc>
          <w:tcPr>
            <w:tcW w:w="459" w:type="dxa"/>
            <w:shd w:val="clear" w:color="auto" w:fill="auto"/>
            <w:vAlign w:val="center"/>
            <w:hideMark/>
          </w:tcPr>
          <w:p w14:paraId="1E4B9819" w14:textId="77777777" w:rsidR="003B1D7B" w:rsidRPr="007D22F2" w:rsidRDefault="003B1D7B" w:rsidP="00592905">
            <w:pPr>
              <w:jc w:val="center"/>
              <w:rPr>
                <w:rFonts w:ascii="Times New Roman" w:eastAsia="Times New Roman" w:hAnsi="Times New Roman"/>
                <w:sz w:val="20"/>
                <w:szCs w:val="20"/>
              </w:rPr>
            </w:pPr>
            <w:r w:rsidRPr="007D22F2">
              <w:rPr>
                <w:rFonts w:ascii="Times New Roman" w:eastAsia="Times New Roman" w:hAnsi="Times New Roman"/>
                <w:sz w:val="20"/>
                <w:szCs w:val="20"/>
              </w:rPr>
              <w:t>3</w:t>
            </w:r>
          </w:p>
        </w:tc>
        <w:tc>
          <w:tcPr>
            <w:tcW w:w="499" w:type="dxa"/>
            <w:shd w:val="clear" w:color="auto" w:fill="auto"/>
            <w:vAlign w:val="center"/>
            <w:hideMark/>
          </w:tcPr>
          <w:p w14:paraId="5516B8CB" w14:textId="77777777" w:rsidR="003B1D7B" w:rsidRPr="007D22F2" w:rsidRDefault="003B1D7B" w:rsidP="00592905">
            <w:pPr>
              <w:jc w:val="center"/>
              <w:rPr>
                <w:rFonts w:ascii="Times New Roman" w:eastAsia="Times New Roman" w:hAnsi="Times New Roman"/>
                <w:sz w:val="20"/>
                <w:szCs w:val="20"/>
              </w:rPr>
            </w:pPr>
            <w:r w:rsidRPr="007D22F2">
              <w:rPr>
                <w:rFonts w:ascii="Times New Roman" w:eastAsia="Times New Roman" w:hAnsi="Times New Roman"/>
                <w:sz w:val="20"/>
                <w:szCs w:val="20"/>
              </w:rPr>
              <w:t>3</w:t>
            </w:r>
          </w:p>
        </w:tc>
        <w:tc>
          <w:tcPr>
            <w:tcW w:w="567" w:type="dxa"/>
            <w:shd w:val="clear" w:color="auto" w:fill="auto"/>
            <w:vAlign w:val="center"/>
            <w:hideMark/>
          </w:tcPr>
          <w:p w14:paraId="63BC290C" w14:textId="77777777" w:rsidR="003B1D7B" w:rsidRPr="007D22F2" w:rsidRDefault="003B1D7B" w:rsidP="00592905">
            <w:pPr>
              <w:jc w:val="center"/>
              <w:rPr>
                <w:rFonts w:ascii="Times New Roman" w:eastAsia="Times New Roman" w:hAnsi="Times New Roman"/>
                <w:sz w:val="20"/>
                <w:szCs w:val="20"/>
              </w:rPr>
            </w:pPr>
            <w:r w:rsidRPr="007D22F2">
              <w:rPr>
                <w:rFonts w:ascii="Times New Roman" w:eastAsia="Times New Roman" w:hAnsi="Times New Roman"/>
                <w:sz w:val="20"/>
                <w:szCs w:val="20"/>
              </w:rPr>
              <w:t>3</w:t>
            </w:r>
          </w:p>
        </w:tc>
        <w:tc>
          <w:tcPr>
            <w:tcW w:w="567" w:type="dxa"/>
            <w:shd w:val="clear" w:color="auto" w:fill="auto"/>
            <w:vAlign w:val="center"/>
            <w:hideMark/>
          </w:tcPr>
          <w:p w14:paraId="447FA161" w14:textId="77777777" w:rsidR="003B1D7B" w:rsidRPr="007D22F2" w:rsidRDefault="003B1D7B" w:rsidP="00592905">
            <w:pPr>
              <w:jc w:val="center"/>
              <w:rPr>
                <w:rFonts w:ascii="Times New Roman" w:eastAsia="Times New Roman" w:hAnsi="Times New Roman"/>
                <w:sz w:val="20"/>
                <w:szCs w:val="20"/>
              </w:rPr>
            </w:pPr>
            <w:r w:rsidRPr="007D22F2">
              <w:rPr>
                <w:rFonts w:ascii="Times New Roman" w:eastAsia="Times New Roman" w:hAnsi="Times New Roman"/>
                <w:sz w:val="20"/>
                <w:szCs w:val="20"/>
              </w:rPr>
              <w:t>3</w:t>
            </w:r>
          </w:p>
        </w:tc>
        <w:tc>
          <w:tcPr>
            <w:tcW w:w="567" w:type="dxa"/>
            <w:shd w:val="clear" w:color="auto" w:fill="auto"/>
            <w:vAlign w:val="center"/>
            <w:hideMark/>
          </w:tcPr>
          <w:p w14:paraId="6F5ECEEB" w14:textId="77777777" w:rsidR="003B1D7B" w:rsidRPr="007D22F2" w:rsidRDefault="003B1D7B" w:rsidP="00592905">
            <w:pPr>
              <w:jc w:val="center"/>
              <w:rPr>
                <w:rFonts w:ascii="Times New Roman" w:eastAsia="Times New Roman" w:hAnsi="Times New Roman"/>
                <w:sz w:val="20"/>
                <w:szCs w:val="20"/>
              </w:rPr>
            </w:pPr>
            <w:r w:rsidRPr="007D22F2">
              <w:rPr>
                <w:rFonts w:ascii="Times New Roman" w:eastAsia="Times New Roman" w:hAnsi="Times New Roman"/>
                <w:sz w:val="20"/>
                <w:szCs w:val="20"/>
              </w:rPr>
              <w:t>3</w:t>
            </w:r>
          </w:p>
        </w:tc>
        <w:tc>
          <w:tcPr>
            <w:tcW w:w="567" w:type="dxa"/>
            <w:shd w:val="clear" w:color="auto" w:fill="auto"/>
            <w:vAlign w:val="center"/>
            <w:hideMark/>
          </w:tcPr>
          <w:p w14:paraId="2334EE8E" w14:textId="77777777" w:rsidR="003B1D7B" w:rsidRPr="007D22F2" w:rsidRDefault="003B1D7B" w:rsidP="00592905">
            <w:pPr>
              <w:jc w:val="center"/>
              <w:rPr>
                <w:rFonts w:ascii="Times New Roman" w:eastAsia="Times New Roman" w:hAnsi="Times New Roman"/>
                <w:sz w:val="20"/>
                <w:szCs w:val="20"/>
              </w:rPr>
            </w:pPr>
            <w:r w:rsidRPr="007D22F2">
              <w:rPr>
                <w:rFonts w:ascii="Times New Roman" w:eastAsia="Times New Roman" w:hAnsi="Times New Roman"/>
                <w:sz w:val="20"/>
                <w:szCs w:val="20"/>
              </w:rPr>
              <w:t>3</w:t>
            </w:r>
          </w:p>
        </w:tc>
        <w:tc>
          <w:tcPr>
            <w:tcW w:w="709" w:type="dxa"/>
            <w:shd w:val="clear" w:color="auto" w:fill="auto"/>
            <w:vAlign w:val="center"/>
            <w:hideMark/>
          </w:tcPr>
          <w:p w14:paraId="40B087B1" w14:textId="77777777" w:rsidR="003B1D7B" w:rsidRPr="007D22F2" w:rsidRDefault="003B1D7B" w:rsidP="00592905">
            <w:pPr>
              <w:jc w:val="center"/>
              <w:rPr>
                <w:rFonts w:ascii="Times New Roman" w:eastAsia="Times New Roman" w:hAnsi="Times New Roman"/>
                <w:sz w:val="20"/>
                <w:szCs w:val="20"/>
              </w:rPr>
            </w:pPr>
            <w:r w:rsidRPr="007D22F2">
              <w:rPr>
                <w:rFonts w:ascii="Times New Roman" w:eastAsia="Times New Roman" w:hAnsi="Times New Roman"/>
                <w:sz w:val="20"/>
                <w:szCs w:val="20"/>
              </w:rPr>
              <w:t>2</w:t>
            </w:r>
          </w:p>
        </w:tc>
        <w:tc>
          <w:tcPr>
            <w:tcW w:w="567" w:type="dxa"/>
            <w:shd w:val="clear" w:color="auto" w:fill="auto"/>
            <w:vAlign w:val="center"/>
            <w:hideMark/>
          </w:tcPr>
          <w:p w14:paraId="4F525D6D" w14:textId="77777777" w:rsidR="003B1D7B" w:rsidRPr="007D22F2" w:rsidRDefault="003B1D7B" w:rsidP="00592905">
            <w:pPr>
              <w:jc w:val="center"/>
              <w:rPr>
                <w:rFonts w:ascii="Times New Roman" w:eastAsia="Times New Roman" w:hAnsi="Times New Roman"/>
                <w:sz w:val="20"/>
                <w:szCs w:val="20"/>
              </w:rPr>
            </w:pPr>
            <w:r w:rsidRPr="007D22F2">
              <w:rPr>
                <w:rFonts w:ascii="Times New Roman" w:eastAsia="Times New Roman" w:hAnsi="Times New Roman"/>
                <w:sz w:val="20"/>
                <w:szCs w:val="20"/>
              </w:rPr>
              <w:t>2</w:t>
            </w:r>
          </w:p>
        </w:tc>
        <w:tc>
          <w:tcPr>
            <w:tcW w:w="567" w:type="dxa"/>
            <w:shd w:val="clear" w:color="auto" w:fill="auto"/>
            <w:vAlign w:val="center"/>
            <w:hideMark/>
          </w:tcPr>
          <w:p w14:paraId="25D70D6B" w14:textId="77777777" w:rsidR="003B1D7B" w:rsidRPr="007D22F2" w:rsidRDefault="003B1D7B" w:rsidP="00592905">
            <w:pPr>
              <w:jc w:val="center"/>
              <w:rPr>
                <w:rFonts w:ascii="Times New Roman" w:eastAsia="Times New Roman" w:hAnsi="Times New Roman"/>
                <w:sz w:val="20"/>
                <w:szCs w:val="20"/>
              </w:rPr>
            </w:pPr>
            <w:r w:rsidRPr="007D22F2">
              <w:rPr>
                <w:rFonts w:ascii="Times New Roman" w:eastAsia="Times New Roman" w:hAnsi="Times New Roman"/>
                <w:sz w:val="20"/>
                <w:szCs w:val="20"/>
              </w:rPr>
              <w:t>2</w:t>
            </w:r>
          </w:p>
        </w:tc>
        <w:tc>
          <w:tcPr>
            <w:tcW w:w="567" w:type="dxa"/>
            <w:shd w:val="clear" w:color="auto" w:fill="auto"/>
            <w:vAlign w:val="center"/>
            <w:hideMark/>
          </w:tcPr>
          <w:p w14:paraId="462A8E26" w14:textId="77777777" w:rsidR="003B1D7B" w:rsidRPr="007D22F2" w:rsidRDefault="003B1D7B" w:rsidP="00592905">
            <w:pPr>
              <w:jc w:val="center"/>
              <w:rPr>
                <w:rFonts w:ascii="Times New Roman" w:eastAsia="Times New Roman" w:hAnsi="Times New Roman"/>
                <w:sz w:val="20"/>
                <w:szCs w:val="20"/>
              </w:rPr>
            </w:pPr>
            <w:r w:rsidRPr="007D22F2">
              <w:rPr>
                <w:rFonts w:ascii="Times New Roman" w:eastAsia="Times New Roman" w:hAnsi="Times New Roman"/>
                <w:sz w:val="20"/>
                <w:szCs w:val="20"/>
              </w:rPr>
              <w:t>2</w:t>
            </w:r>
          </w:p>
        </w:tc>
        <w:tc>
          <w:tcPr>
            <w:tcW w:w="459" w:type="dxa"/>
            <w:shd w:val="clear" w:color="auto" w:fill="auto"/>
            <w:vAlign w:val="center"/>
            <w:hideMark/>
          </w:tcPr>
          <w:p w14:paraId="699C1E32" w14:textId="25D1678D" w:rsidR="003B1D7B" w:rsidRPr="007D22F2" w:rsidRDefault="003B1D7B" w:rsidP="00592905">
            <w:pPr>
              <w:jc w:val="center"/>
              <w:rPr>
                <w:rFonts w:ascii="Times New Roman" w:eastAsia="Times New Roman" w:hAnsi="Times New Roman"/>
                <w:sz w:val="20"/>
                <w:szCs w:val="20"/>
              </w:rPr>
            </w:pPr>
            <w:r>
              <w:rPr>
                <w:rFonts w:ascii="Times New Roman" w:eastAsia="Times New Roman" w:hAnsi="Times New Roman"/>
                <w:sz w:val="20"/>
                <w:szCs w:val="20"/>
              </w:rPr>
              <w:t>-</w:t>
            </w:r>
          </w:p>
        </w:tc>
        <w:tc>
          <w:tcPr>
            <w:tcW w:w="675" w:type="dxa"/>
            <w:shd w:val="clear" w:color="auto" w:fill="auto"/>
            <w:vAlign w:val="center"/>
            <w:hideMark/>
          </w:tcPr>
          <w:p w14:paraId="253F4E90" w14:textId="7AD4F9EF" w:rsidR="003B1D7B" w:rsidRPr="003B1D7B" w:rsidRDefault="003B1D7B" w:rsidP="00592905">
            <w:pPr>
              <w:jc w:val="center"/>
              <w:rPr>
                <w:rFonts w:ascii="Times New Roman" w:eastAsia="Times New Roman" w:hAnsi="Times New Roman"/>
                <w:sz w:val="20"/>
                <w:szCs w:val="20"/>
                <w:lang w:val="en-US"/>
              </w:rPr>
            </w:pPr>
            <w:r>
              <w:rPr>
                <w:rFonts w:ascii="Times New Roman" w:eastAsia="Times New Roman" w:hAnsi="Times New Roman"/>
                <w:sz w:val="20"/>
                <w:szCs w:val="20"/>
                <w:lang w:val="en-US"/>
              </w:rPr>
              <w:t>-</w:t>
            </w:r>
          </w:p>
        </w:tc>
        <w:tc>
          <w:tcPr>
            <w:tcW w:w="1136" w:type="dxa"/>
            <w:vMerge/>
            <w:shd w:val="clear" w:color="auto" w:fill="auto"/>
            <w:vAlign w:val="center"/>
            <w:hideMark/>
          </w:tcPr>
          <w:p w14:paraId="3FCB627F" w14:textId="51161D60" w:rsidR="003B1D7B" w:rsidRPr="007D22F2" w:rsidRDefault="003B1D7B" w:rsidP="003B1D7B">
            <w:pPr>
              <w:jc w:val="center"/>
              <w:rPr>
                <w:rFonts w:ascii="Times New Roman" w:eastAsia="Times New Roman" w:hAnsi="Times New Roman"/>
                <w:sz w:val="20"/>
                <w:szCs w:val="20"/>
              </w:rPr>
            </w:pPr>
          </w:p>
        </w:tc>
      </w:tr>
      <w:tr w:rsidR="003B1D7B" w:rsidRPr="007D22F2" w14:paraId="66F03EF0" w14:textId="77777777" w:rsidTr="00A02ECB">
        <w:trPr>
          <w:cantSplit/>
          <w:trHeight w:val="1543"/>
          <w:jc w:val="center"/>
        </w:trPr>
        <w:tc>
          <w:tcPr>
            <w:tcW w:w="569" w:type="dxa"/>
            <w:vMerge/>
            <w:textDirection w:val="btLr"/>
            <w:vAlign w:val="center"/>
          </w:tcPr>
          <w:p w14:paraId="0C624111" w14:textId="77777777" w:rsidR="003B1D7B" w:rsidRPr="007D22F2" w:rsidRDefault="003B1D7B" w:rsidP="00592905">
            <w:pPr>
              <w:ind w:left="113" w:right="113"/>
              <w:jc w:val="center"/>
              <w:rPr>
                <w:rFonts w:ascii="Times New Roman" w:eastAsia="Times New Roman" w:hAnsi="Times New Roman"/>
                <w:b/>
                <w:sz w:val="20"/>
                <w:szCs w:val="20"/>
              </w:rPr>
            </w:pPr>
          </w:p>
        </w:tc>
        <w:tc>
          <w:tcPr>
            <w:tcW w:w="8078" w:type="dxa"/>
            <w:gridSpan w:val="15"/>
            <w:shd w:val="clear" w:color="auto" w:fill="auto"/>
            <w:vAlign w:val="center"/>
          </w:tcPr>
          <w:p w14:paraId="3066DA41" w14:textId="77777777" w:rsidR="003B1D7B" w:rsidRPr="007D22F2" w:rsidRDefault="003B1D7B" w:rsidP="00592905">
            <w:pPr>
              <w:ind w:left="29"/>
              <w:jc w:val="both"/>
              <w:rPr>
                <w:rFonts w:ascii="Times New Roman" w:eastAsia="Times New Roman" w:hAnsi="Times New Roman"/>
                <w:i/>
                <w:sz w:val="20"/>
                <w:szCs w:val="20"/>
              </w:rPr>
            </w:pPr>
            <w:r w:rsidRPr="007D22F2">
              <w:rPr>
                <w:rFonts w:ascii="Times New Roman" w:eastAsia="Times New Roman" w:hAnsi="Times New Roman"/>
                <w:i/>
                <w:sz w:val="20"/>
                <w:szCs w:val="20"/>
              </w:rPr>
              <w:t>Оцінювання кожного заняття здійснюється відповідно до складності матеріалу:</w:t>
            </w:r>
          </w:p>
          <w:p w14:paraId="74CFC87A" w14:textId="77777777" w:rsidR="003B1D7B" w:rsidRPr="007D22F2" w:rsidRDefault="003B1D7B" w:rsidP="00592905">
            <w:pPr>
              <w:ind w:left="29"/>
              <w:jc w:val="both"/>
              <w:rPr>
                <w:rFonts w:ascii="Times New Roman" w:eastAsia="Times New Roman" w:hAnsi="Times New Roman"/>
                <w:sz w:val="20"/>
                <w:szCs w:val="20"/>
              </w:rPr>
            </w:pPr>
            <w:r w:rsidRPr="007D22F2">
              <w:rPr>
                <w:rFonts w:ascii="Times New Roman" w:eastAsia="Times New Roman" w:hAnsi="Times New Roman"/>
                <w:b/>
                <w:bCs/>
                <w:sz w:val="20"/>
                <w:szCs w:val="20"/>
              </w:rPr>
              <w:t>Теми, що оцінюються у 2 бали:</w:t>
            </w:r>
          </w:p>
          <w:p w14:paraId="624ADA7E" w14:textId="77777777" w:rsidR="003B1D7B" w:rsidRPr="007D22F2" w:rsidRDefault="003B1D7B" w:rsidP="00BA7ED5">
            <w:pPr>
              <w:widowControl/>
              <w:numPr>
                <w:ilvl w:val="0"/>
                <w:numId w:val="8"/>
              </w:numPr>
              <w:jc w:val="both"/>
              <w:rPr>
                <w:rFonts w:ascii="Times New Roman" w:eastAsia="Times New Roman" w:hAnsi="Times New Roman"/>
                <w:sz w:val="20"/>
                <w:szCs w:val="20"/>
              </w:rPr>
            </w:pPr>
            <w:r w:rsidRPr="007D22F2">
              <w:rPr>
                <w:rFonts w:ascii="Times New Roman" w:eastAsia="Times New Roman" w:hAnsi="Times New Roman"/>
                <w:sz w:val="20"/>
                <w:szCs w:val="20"/>
              </w:rPr>
              <w:t>Відповіді на запитання викладача та участь в обговоренні (1 бал).</w:t>
            </w:r>
          </w:p>
          <w:p w14:paraId="6CACFC72" w14:textId="77777777" w:rsidR="003B1D7B" w:rsidRPr="007D22F2" w:rsidRDefault="003B1D7B" w:rsidP="00BA7ED5">
            <w:pPr>
              <w:widowControl/>
              <w:numPr>
                <w:ilvl w:val="0"/>
                <w:numId w:val="8"/>
              </w:numPr>
              <w:jc w:val="both"/>
              <w:rPr>
                <w:rFonts w:ascii="Times New Roman" w:eastAsia="Times New Roman" w:hAnsi="Times New Roman"/>
                <w:sz w:val="20"/>
                <w:szCs w:val="20"/>
              </w:rPr>
            </w:pPr>
            <w:r w:rsidRPr="007D22F2">
              <w:rPr>
                <w:rFonts w:ascii="Times New Roman" w:eastAsia="Times New Roman" w:hAnsi="Times New Roman"/>
                <w:sz w:val="20"/>
                <w:szCs w:val="20"/>
              </w:rPr>
              <w:t>Виконання індивідуальних або групових завдань на занятті (1 бал).</w:t>
            </w:r>
          </w:p>
          <w:p w14:paraId="435D981A" w14:textId="77777777" w:rsidR="003B1D7B" w:rsidRPr="007D22F2" w:rsidRDefault="003B1D7B" w:rsidP="00592905">
            <w:pPr>
              <w:ind w:left="29"/>
              <w:jc w:val="both"/>
              <w:rPr>
                <w:rFonts w:ascii="Times New Roman" w:eastAsia="Times New Roman" w:hAnsi="Times New Roman"/>
                <w:sz w:val="20"/>
                <w:szCs w:val="20"/>
              </w:rPr>
            </w:pPr>
            <w:r w:rsidRPr="007D22F2">
              <w:rPr>
                <w:rFonts w:ascii="Times New Roman" w:eastAsia="Times New Roman" w:hAnsi="Times New Roman"/>
                <w:b/>
                <w:bCs/>
                <w:sz w:val="20"/>
                <w:szCs w:val="20"/>
              </w:rPr>
              <w:t>Теми, що оцінюються у 3 бали:</w:t>
            </w:r>
          </w:p>
          <w:p w14:paraId="78A0EC7E" w14:textId="77777777" w:rsidR="003B1D7B" w:rsidRPr="007D22F2" w:rsidRDefault="003B1D7B" w:rsidP="00BA7ED5">
            <w:pPr>
              <w:widowControl/>
              <w:numPr>
                <w:ilvl w:val="0"/>
                <w:numId w:val="9"/>
              </w:numPr>
              <w:jc w:val="both"/>
              <w:rPr>
                <w:rFonts w:ascii="Times New Roman" w:eastAsia="Times New Roman" w:hAnsi="Times New Roman"/>
                <w:sz w:val="20"/>
                <w:szCs w:val="20"/>
              </w:rPr>
            </w:pPr>
            <w:r w:rsidRPr="007D22F2">
              <w:rPr>
                <w:rFonts w:ascii="Times New Roman" w:eastAsia="Times New Roman" w:hAnsi="Times New Roman"/>
                <w:sz w:val="20"/>
                <w:szCs w:val="20"/>
              </w:rPr>
              <w:t>Відповіді на запитання викладача та активна участь в обговоренні (1 бал).</w:t>
            </w:r>
          </w:p>
          <w:p w14:paraId="509D8FD0" w14:textId="77777777" w:rsidR="003B1D7B" w:rsidRPr="007D22F2" w:rsidRDefault="003B1D7B" w:rsidP="00BA7ED5">
            <w:pPr>
              <w:widowControl/>
              <w:numPr>
                <w:ilvl w:val="0"/>
                <w:numId w:val="9"/>
              </w:numPr>
              <w:jc w:val="both"/>
              <w:rPr>
                <w:rFonts w:ascii="Times New Roman" w:eastAsia="Times New Roman" w:hAnsi="Times New Roman"/>
                <w:sz w:val="20"/>
                <w:szCs w:val="20"/>
              </w:rPr>
            </w:pPr>
            <w:r w:rsidRPr="007D22F2">
              <w:rPr>
                <w:rFonts w:ascii="Times New Roman" w:eastAsia="Times New Roman" w:hAnsi="Times New Roman"/>
                <w:sz w:val="20"/>
                <w:szCs w:val="20"/>
              </w:rPr>
              <w:t>Виконання індивідуальних або групових аналітичних завдань (1 бал).</w:t>
            </w:r>
          </w:p>
          <w:p w14:paraId="47A30A16" w14:textId="77777777" w:rsidR="003B1D7B" w:rsidRPr="007D22F2" w:rsidRDefault="003B1D7B" w:rsidP="00BA7ED5">
            <w:pPr>
              <w:widowControl/>
              <w:numPr>
                <w:ilvl w:val="0"/>
                <w:numId w:val="9"/>
              </w:numPr>
              <w:jc w:val="both"/>
              <w:rPr>
                <w:rFonts w:ascii="Times New Roman" w:eastAsia="Times New Roman" w:hAnsi="Times New Roman"/>
                <w:sz w:val="20"/>
                <w:szCs w:val="20"/>
              </w:rPr>
            </w:pPr>
            <w:r w:rsidRPr="007D22F2">
              <w:rPr>
                <w:rFonts w:ascii="Times New Roman" w:eastAsia="Times New Roman" w:hAnsi="Times New Roman"/>
                <w:sz w:val="20"/>
                <w:szCs w:val="20"/>
              </w:rPr>
              <w:t>Презентація результатів роботи або розбір кейсу (1 бал).</w:t>
            </w:r>
          </w:p>
        </w:tc>
        <w:tc>
          <w:tcPr>
            <w:tcW w:w="1136" w:type="dxa"/>
            <w:vMerge/>
            <w:shd w:val="clear" w:color="auto" w:fill="auto"/>
            <w:vAlign w:val="center"/>
          </w:tcPr>
          <w:p w14:paraId="54C6BA91" w14:textId="1E396999" w:rsidR="003B1D7B" w:rsidRPr="007D22F2" w:rsidRDefault="003B1D7B" w:rsidP="003B1D7B">
            <w:pPr>
              <w:jc w:val="center"/>
              <w:rPr>
                <w:rFonts w:ascii="Times New Roman" w:eastAsia="Times New Roman" w:hAnsi="Times New Roman"/>
                <w:sz w:val="20"/>
                <w:szCs w:val="20"/>
              </w:rPr>
            </w:pPr>
          </w:p>
        </w:tc>
      </w:tr>
      <w:tr w:rsidR="003B1D7B" w:rsidRPr="007D22F2" w14:paraId="2D351EC2" w14:textId="77777777" w:rsidTr="00A02ECB">
        <w:trPr>
          <w:cantSplit/>
          <w:trHeight w:val="293"/>
          <w:jc w:val="center"/>
        </w:trPr>
        <w:tc>
          <w:tcPr>
            <w:tcW w:w="569" w:type="dxa"/>
            <w:vMerge w:val="restart"/>
            <w:textDirection w:val="btLr"/>
            <w:vAlign w:val="center"/>
          </w:tcPr>
          <w:p w14:paraId="29AB7D77" w14:textId="77777777" w:rsidR="003B1D7B" w:rsidRPr="007D22F2" w:rsidRDefault="003B1D7B" w:rsidP="00592905">
            <w:pPr>
              <w:ind w:left="113" w:right="113"/>
              <w:jc w:val="center"/>
              <w:rPr>
                <w:rFonts w:ascii="Times New Roman" w:eastAsia="Times New Roman" w:hAnsi="Times New Roman"/>
                <w:b/>
                <w:sz w:val="20"/>
                <w:szCs w:val="20"/>
              </w:rPr>
            </w:pPr>
            <w:r w:rsidRPr="007D22F2">
              <w:rPr>
                <w:rFonts w:ascii="Times New Roman" w:eastAsia="Times New Roman" w:hAnsi="Times New Roman"/>
                <w:b/>
                <w:sz w:val="20"/>
                <w:szCs w:val="20"/>
              </w:rPr>
              <w:t>СРС</w:t>
            </w:r>
          </w:p>
        </w:tc>
        <w:tc>
          <w:tcPr>
            <w:tcW w:w="8078" w:type="dxa"/>
            <w:gridSpan w:val="15"/>
            <w:shd w:val="clear" w:color="auto" w:fill="auto"/>
            <w:vAlign w:val="center"/>
          </w:tcPr>
          <w:p w14:paraId="32F916DF" w14:textId="77777777" w:rsidR="003B1D7B" w:rsidRPr="007D22F2" w:rsidRDefault="003B1D7B" w:rsidP="00592905">
            <w:pPr>
              <w:jc w:val="center"/>
              <w:rPr>
                <w:rFonts w:ascii="Times New Roman" w:eastAsia="Times New Roman" w:hAnsi="Times New Roman"/>
                <w:sz w:val="20"/>
                <w:szCs w:val="20"/>
              </w:rPr>
            </w:pPr>
            <w:r w:rsidRPr="007D22F2">
              <w:rPr>
                <w:rFonts w:ascii="Times New Roman" w:eastAsia="Times New Roman" w:hAnsi="Times New Roman"/>
                <w:i/>
                <w:sz w:val="20"/>
                <w:szCs w:val="20"/>
              </w:rPr>
              <w:t>Кількість балів</w:t>
            </w:r>
          </w:p>
        </w:tc>
        <w:tc>
          <w:tcPr>
            <w:tcW w:w="1136" w:type="dxa"/>
            <w:vMerge/>
            <w:shd w:val="clear" w:color="auto" w:fill="auto"/>
            <w:vAlign w:val="center"/>
          </w:tcPr>
          <w:p w14:paraId="18EF3E48" w14:textId="1E8AE91A" w:rsidR="003B1D7B" w:rsidRPr="007D22F2" w:rsidRDefault="003B1D7B" w:rsidP="003B1D7B">
            <w:pPr>
              <w:jc w:val="center"/>
              <w:rPr>
                <w:rFonts w:ascii="Times New Roman" w:eastAsia="Times New Roman" w:hAnsi="Times New Roman"/>
                <w:sz w:val="20"/>
                <w:szCs w:val="20"/>
              </w:rPr>
            </w:pPr>
          </w:p>
        </w:tc>
      </w:tr>
      <w:tr w:rsidR="003B1D7B" w:rsidRPr="007D22F2" w14:paraId="103A7F7C" w14:textId="77777777" w:rsidTr="00A02ECB">
        <w:trPr>
          <w:cantSplit/>
          <w:trHeight w:val="611"/>
          <w:jc w:val="center"/>
        </w:trPr>
        <w:tc>
          <w:tcPr>
            <w:tcW w:w="569" w:type="dxa"/>
            <w:vMerge/>
            <w:textDirection w:val="btLr"/>
            <w:vAlign w:val="center"/>
          </w:tcPr>
          <w:p w14:paraId="69E9C0B5" w14:textId="77777777" w:rsidR="003B1D7B" w:rsidRPr="007D22F2" w:rsidRDefault="003B1D7B" w:rsidP="003B1D7B">
            <w:pPr>
              <w:ind w:left="113" w:right="113"/>
              <w:jc w:val="center"/>
              <w:rPr>
                <w:rFonts w:ascii="Times New Roman" w:eastAsia="Times New Roman" w:hAnsi="Times New Roman"/>
                <w:b/>
                <w:sz w:val="20"/>
                <w:szCs w:val="20"/>
              </w:rPr>
            </w:pPr>
          </w:p>
        </w:tc>
        <w:tc>
          <w:tcPr>
            <w:tcW w:w="349" w:type="dxa"/>
            <w:shd w:val="clear" w:color="auto" w:fill="auto"/>
            <w:vAlign w:val="center"/>
            <w:hideMark/>
          </w:tcPr>
          <w:p w14:paraId="4792BD7D" w14:textId="77777777" w:rsidR="003B1D7B" w:rsidRPr="007D22F2" w:rsidRDefault="003B1D7B" w:rsidP="003B1D7B">
            <w:pPr>
              <w:jc w:val="center"/>
              <w:rPr>
                <w:rFonts w:ascii="Times New Roman" w:eastAsia="Times New Roman" w:hAnsi="Times New Roman"/>
                <w:sz w:val="20"/>
                <w:szCs w:val="20"/>
              </w:rPr>
            </w:pPr>
            <w:r w:rsidRPr="007D22F2">
              <w:rPr>
                <w:rFonts w:ascii="Times New Roman" w:eastAsia="Times New Roman" w:hAnsi="Times New Roman"/>
                <w:sz w:val="20"/>
                <w:szCs w:val="20"/>
              </w:rPr>
              <w:t>3</w:t>
            </w:r>
          </w:p>
        </w:tc>
        <w:tc>
          <w:tcPr>
            <w:tcW w:w="500" w:type="dxa"/>
            <w:shd w:val="clear" w:color="auto" w:fill="auto"/>
            <w:vAlign w:val="center"/>
            <w:hideMark/>
          </w:tcPr>
          <w:p w14:paraId="637C472A" w14:textId="77777777" w:rsidR="003B1D7B" w:rsidRPr="007D22F2" w:rsidRDefault="003B1D7B" w:rsidP="003B1D7B">
            <w:pPr>
              <w:ind w:left="29"/>
              <w:jc w:val="center"/>
              <w:rPr>
                <w:rFonts w:ascii="Times New Roman" w:eastAsia="Times New Roman" w:hAnsi="Times New Roman"/>
                <w:sz w:val="20"/>
                <w:szCs w:val="20"/>
              </w:rPr>
            </w:pPr>
            <w:r w:rsidRPr="007D22F2">
              <w:rPr>
                <w:rFonts w:ascii="Times New Roman" w:eastAsia="Times New Roman" w:hAnsi="Times New Roman"/>
                <w:sz w:val="20"/>
                <w:szCs w:val="20"/>
              </w:rPr>
              <w:t>4</w:t>
            </w:r>
          </w:p>
        </w:tc>
        <w:tc>
          <w:tcPr>
            <w:tcW w:w="459" w:type="dxa"/>
            <w:shd w:val="clear" w:color="auto" w:fill="auto"/>
            <w:vAlign w:val="center"/>
            <w:hideMark/>
          </w:tcPr>
          <w:p w14:paraId="31C2FF89" w14:textId="77777777" w:rsidR="003B1D7B" w:rsidRPr="007D22F2" w:rsidRDefault="003B1D7B" w:rsidP="003B1D7B">
            <w:pPr>
              <w:jc w:val="center"/>
              <w:rPr>
                <w:rFonts w:ascii="Times New Roman" w:eastAsia="Times New Roman" w:hAnsi="Times New Roman"/>
                <w:sz w:val="20"/>
                <w:szCs w:val="20"/>
              </w:rPr>
            </w:pPr>
            <w:r w:rsidRPr="007D22F2">
              <w:rPr>
                <w:rFonts w:ascii="Times New Roman" w:eastAsia="Times New Roman" w:hAnsi="Times New Roman"/>
                <w:sz w:val="20"/>
                <w:szCs w:val="20"/>
              </w:rPr>
              <w:t>4</w:t>
            </w:r>
            <w:r>
              <w:rPr>
                <w:rFonts w:ascii="Times New Roman" w:eastAsia="Times New Roman" w:hAnsi="Times New Roman"/>
                <w:sz w:val="20"/>
                <w:szCs w:val="20"/>
              </w:rPr>
              <w:t xml:space="preserve"> </w:t>
            </w:r>
          </w:p>
        </w:tc>
        <w:tc>
          <w:tcPr>
            <w:tcW w:w="459" w:type="dxa"/>
            <w:shd w:val="clear" w:color="auto" w:fill="auto"/>
            <w:vAlign w:val="center"/>
            <w:hideMark/>
          </w:tcPr>
          <w:p w14:paraId="20D1E61D" w14:textId="77777777" w:rsidR="003B1D7B" w:rsidRPr="007D22F2" w:rsidRDefault="003B1D7B" w:rsidP="003B1D7B">
            <w:pPr>
              <w:jc w:val="center"/>
              <w:rPr>
                <w:rFonts w:ascii="Times New Roman" w:eastAsia="Times New Roman" w:hAnsi="Times New Roman"/>
                <w:sz w:val="20"/>
                <w:szCs w:val="20"/>
              </w:rPr>
            </w:pPr>
            <w:r w:rsidRPr="007D22F2">
              <w:rPr>
                <w:rFonts w:ascii="Times New Roman" w:eastAsia="Times New Roman" w:hAnsi="Times New Roman"/>
                <w:sz w:val="20"/>
                <w:szCs w:val="20"/>
              </w:rPr>
              <w:t>2</w:t>
            </w:r>
          </w:p>
        </w:tc>
        <w:tc>
          <w:tcPr>
            <w:tcW w:w="499" w:type="dxa"/>
            <w:shd w:val="clear" w:color="auto" w:fill="auto"/>
            <w:vAlign w:val="center"/>
            <w:hideMark/>
          </w:tcPr>
          <w:p w14:paraId="2F75BAFB" w14:textId="77777777" w:rsidR="003B1D7B" w:rsidRPr="007D22F2" w:rsidRDefault="003B1D7B" w:rsidP="003B1D7B">
            <w:pPr>
              <w:jc w:val="center"/>
              <w:rPr>
                <w:rFonts w:ascii="Times New Roman" w:eastAsia="Times New Roman" w:hAnsi="Times New Roman"/>
                <w:sz w:val="20"/>
                <w:szCs w:val="20"/>
              </w:rPr>
            </w:pPr>
            <w:r w:rsidRPr="007D22F2">
              <w:rPr>
                <w:rFonts w:ascii="Times New Roman" w:eastAsia="Times New Roman" w:hAnsi="Times New Roman"/>
                <w:sz w:val="20"/>
                <w:szCs w:val="20"/>
              </w:rPr>
              <w:t>2</w:t>
            </w:r>
          </w:p>
        </w:tc>
        <w:tc>
          <w:tcPr>
            <w:tcW w:w="567" w:type="dxa"/>
            <w:shd w:val="clear" w:color="auto" w:fill="auto"/>
            <w:vAlign w:val="center"/>
            <w:hideMark/>
          </w:tcPr>
          <w:p w14:paraId="5292FDDC" w14:textId="77777777" w:rsidR="003B1D7B" w:rsidRPr="007D22F2" w:rsidRDefault="003B1D7B" w:rsidP="003B1D7B">
            <w:pPr>
              <w:jc w:val="center"/>
              <w:rPr>
                <w:rFonts w:ascii="Times New Roman" w:eastAsia="Times New Roman" w:hAnsi="Times New Roman"/>
                <w:sz w:val="20"/>
                <w:szCs w:val="20"/>
              </w:rPr>
            </w:pPr>
            <w:r w:rsidRPr="007D22F2">
              <w:rPr>
                <w:rFonts w:ascii="Times New Roman" w:eastAsia="Times New Roman" w:hAnsi="Times New Roman"/>
                <w:sz w:val="20"/>
                <w:szCs w:val="20"/>
              </w:rPr>
              <w:t>4</w:t>
            </w:r>
          </w:p>
        </w:tc>
        <w:tc>
          <w:tcPr>
            <w:tcW w:w="567" w:type="dxa"/>
            <w:shd w:val="clear" w:color="auto" w:fill="auto"/>
            <w:vAlign w:val="center"/>
            <w:hideMark/>
          </w:tcPr>
          <w:p w14:paraId="6C21B01E" w14:textId="77777777" w:rsidR="003B1D7B" w:rsidRPr="007D22F2" w:rsidRDefault="003B1D7B" w:rsidP="003B1D7B">
            <w:pPr>
              <w:jc w:val="center"/>
              <w:rPr>
                <w:rFonts w:ascii="Times New Roman" w:eastAsia="Times New Roman" w:hAnsi="Times New Roman"/>
                <w:sz w:val="20"/>
                <w:szCs w:val="20"/>
              </w:rPr>
            </w:pPr>
            <w:r w:rsidRPr="007D22F2">
              <w:rPr>
                <w:rFonts w:ascii="Times New Roman" w:eastAsia="Times New Roman" w:hAnsi="Times New Roman"/>
                <w:sz w:val="20"/>
                <w:szCs w:val="20"/>
              </w:rPr>
              <w:t>3</w:t>
            </w:r>
          </w:p>
        </w:tc>
        <w:tc>
          <w:tcPr>
            <w:tcW w:w="567" w:type="dxa"/>
            <w:shd w:val="clear" w:color="auto" w:fill="auto"/>
            <w:vAlign w:val="center"/>
            <w:hideMark/>
          </w:tcPr>
          <w:p w14:paraId="636E6EE0" w14:textId="77777777" w:rsidR="003B1D7B" w:rsidRPr="007D22F2" w:rsidRDefault="003B1D7B" w:rsidP="003B1D7B">
            <w:pPr>
              <w:jc w:val="center"/>
              <w:rPr>
                <w:rFonts w:ascii="Times New Roman" w:eastAsia="Times New Roman" w:hAnsi="Times New Roman"/>
                <w:sz w:val="20"/>
                <w:szCs w:val="20"/>
              </w:rPr>
            </w:pPr>
            <w:r w:rsidRPr="007D22F2">
              <w:rPr>
                <w:rFonts w:ascii="Times New Roman" w:eastAsia="Times New Roman" w:hAnsi="Times New Roman"/>
                <w:sz w:val="20"/>
                <w:szCs w:val="20"/>
              </w:rPr>
              <w:t>3</w:t>
            </w:r>
          </w:p>
        </w:tc>
        <w:tc>
          <w:tcPr>
            <w:tcW w:w="567" w:type="dxa"/>
            <w:shd w:val="clear" w:color="auto" w:fill="auto"/>
            <w:vAlign w:val="center"/>
            <w:hideMark/>
          </w:tcPr>
          <w:p w14:paraId="1EA06A82" w14:textId="77777777" w:rsidR="003B1D7B" w:rsidRPr="007D22F2" w:rsidRDefault="003B1D7B" w:rsidP="003B1D7B">
            <w:pPr>
              <w:jc w:val="center"/>
              <w:rPr>
                <w:rFonts w:ascii="Times New Roman" w:eastAsia="Times New Roman" w:hAnsi="Times New Roman"/>
                <w:sz w:val="20"/>
                <w:szCs w:val="20"/>
              </w:rPr>
            </w:pPr>
            <w:r w:rsidRPr="007D22F2">
              <w:rPr>
                <w:rFonts w:ascii="Times New Roman" w:eastAsia="Times New Roman" w:hAnsi="Times New Roman"/>
                <w:sz w:val="20"/>
                <w:szCs w:val="20"/>
              </w:rPr>
              <w:t>3</w:t>
            </w:r>
          </w:p>
        </w:tc>
        <w:tc>
          <w:tcPr>
            <w:tcW w:w="709" w:type="dxa"/>
            <w:shd w:val="clear" w:color="auto" w:fill="auto"/>
            <w:vAlign w:val="center"/>
            <w:hideMark/>
          </w:tcPr>
          <w:p w14:paraId="0B22BC9F" w14:textId="77777777" w:rsidR="003B1D7B" w:rsidRPr="007D22F2" w:rsidRDefault="003B1D7B" w:rsidP="003B1D7B">
            <w:pPr>
              <w:jc w:val="center"/>
              <w:rPr>
                <w:rFonts w:ascii="Times New Roman" w:eastAsia="Times New Roman" w:hAnsi="Times New Roman"/>
                <w:sz w:val="20"/>
                <w:szCs w:val="20"/>
              </w:rPr>
            </w:pPr>
            <w:r w:rsidRPr="007D22F2">
              <w:rPr>
                <w:rFonts w:ascii="Times New Roman" w:eastAsia="Times New Roman" w:hAnsi="Times New Roman"/>
                <w:sz w:val="20"/>
                <w:szCs w:val="20"/>
              </w:rPr>
              <w:t>6</w:t>
            </w:r>
          </w:p>
          <w:p w14:paraId="4EAAC680" w14:textId="77777777" w:rsidR="003B1D7B" w:rsidRPr="007D22F2" w:rsidRDefault="003B1D7B" w:rsidP="003B1D7B">
            <w:pPr>
              <w:jc w:val="center"/>
              <w:rPr>
                <w:rFonts w:ascii="Times New Roman" w:eastAsia="Times New Roman" w:hAnsi="Times New Roman"/>
                <w:sz w:val="20"/>
                <w:szCs w:val="20"/>
              </w:rPr>
            </w:pPr>
          </w:p>
        </w:tc>
        <w:tc>
          <w:tcPr>
            <w:tcW w:w="567" w:type="dxa"/>
            <w:shd w:val="clear" w:color="auto" w:fill="auto"/>
            <w:vAlign w:val="center"/>
            <w:hideMark/>
          </w:tcPr>
          <w:p w14:paraId="088DF2D2" w14:textId="77777777" w:rsidR="003B1D7B" w:rsidRPr="007D22F2" w:rsidRDefault="003B1D7B" w:rsidP="003B1D7B">
            <w:pPr>
              <w:jc w:val="center"/>
              <w:rPr>
                <w:rFonts w:ascii="Times New Roman" w:eastAsia="Times New Roman" w:hAnsi="Times New Roman"/>
                <w:sz w:val="20"/>
                <w:szCs w:val="20"/>
              </w:rPr>
            </w:pPr>
            <w:r w:rsidRPr="007D22F2">
              <w:rPr>
                <w:rFonts w:ascii="Times New Roman" w:eastAsia="Times New Roman" w:hAnsi="Times New Roman"/>
                <w:sz w:val="20"/>
                <w:szCs w:val="20"/>
              </w:rPr>
              <w:t>4</w:t>
            </w:r>
          </w:p>
        </w:tc>
        <w:tc>
          <w:tcPr>
            <w:tcW w:w="567" w:type="dxa"/>
            <w:shd w:val="clear" w:color="auto" w:fill="auto"/>
            <w:vAlign w:val="center"/>
            <w:hideMark/>
          </w:tcPr>
          <w:p w14:paraId="48A91F5B" w14:textId="77777777" w:rsidR="003B1D7B" w:rsidRPr="007D22F2" w:rsidRDefault="003B1D7B" w:rsidP="003B1D7B">
            <w:pPr>
              <w:jc w:val="center"/>
              <w:rPr>
                <w:rFonts w:ascii="Times New Roman" w:eastAsia="Times New Roman" w:hAnsi="Times New Roman"/>
                <w:sz w:val="20"/>
                <w:szCs w:val="20"/>
              </w:rPr>
            </w:pPr>
            <w:r w:rsidRPr="007D22F2">
              <w:rPr>
                <w:rFonts w:ascii="Times New Roman" w:eastAsia="Times New Roman" w:hAnsi="Times New Roman"/>
                <w:sz w:val="20"/>
                <w:szCs w:val="20"/>
              </w:rPr>
              <w:t>4</w:t>
            </w:r>
          </w:p>
        </w:tc>
        <w:tc>
          <w:tcPr>
            <w:tcW w:w="567" w:type="dxa"/>
            <w:shd w:val="clear" w:color="auto" w:fill="auto"/>
            <w:vAlign w:val="center"/>
            <w:hideMark/>
          </w:tcPr>
          <w:p w14:paraId="1B24C153" w14:textId="77777777" w:rsidR="003B1D7B" w:rsidRPr="007D22F2" w:rsidRDefault="003B1D7B" w:rsidP="003B1D7B">
            <w:pPr>
              <w:jc w:val="center"/>
              <w:rPr>
                <w:rFonts w:ascii="Times New Roman" w:eastAsia="Times New Roman" w:hAnsi="Times New Roman"/>
                <w:sz w:val="20"/>
                <w:szCs w:val="20"/>
              </w:rPr>
            </w:pPr>
            <w:r w:rsidRPr="007D22F2">
              <w:rPr>
                <w:rFonts w:ascii="Times New Roman" w:eastAsia="Times New Roman" w:hAnsi="Times New Roman"/>
                <w:sz w:val="20"/>
                <w:szCs w:val="20"/>
              </w:rPr>
              <w:t>4</w:t>
            </w:r>
          </w:p>
        </w:tc>
        <w:tc>
          <w:tcPr>
            <w:tcW w:w="459" w:type="dxa"/>
            <w:shd w:val="clear" w:color="auto" w:fill="auto"/>
            <w:vAlign w:val="center"/>
            <w:hideMark/>
          </w:tcPr>
          <w:p w14:paraId="6C1949C4" w14:textId="20ABF8B3" w:rsidR="003B1D7B" w:rsidRPr="007D22F2" w:rsidRDefault="003B1D7B" w:rsidP="003B1D7B">
            <w:pPr>
              <w:jc w:val="center"/>
              <w:rPr>
                <w:rFonts w:ascii="Times New Roman" w:eastAsia="Times New Roman" w:hAnsi="Times New Roman"/>
                <w:sz w:val="20"/>
                <w:szCs w:val="20"/>
              </w:rPr>
            </w:pPr>
            <w:r>
              <w:rPr>
                <w:rFonts w:ascii="Times New Roman" w:eastAsia="Times New Roman" w:hAnsi="Times New Roman"/>
                <w:sz w:val="20"/>
                <w:szCs w:val="20"/>
              </w:rPr>
              <w:t>-</w:t>
            </w:r>
          </w:p>
        </w:tc>
        <w:tc>
          <w:tcPr>
            <w:tcW w:w="675" w:type="dxa"/>
            <w:shd w:val="clear" w:color="auto" w:fill="auto"/>
            <w:vAlign w:val="center"/>
            <w:hideMark/>
          </w:tcPr>
          <w:p w14:paraId="212FE262" w14:textId="4A68252C" w:rsidR="003B1D7B" w:rsidRPr="007D22F2" w:rsidRDefault="003B1D7B" w:rsidP="003B1D7B">
            <w:pPr>
              <w:jc w:val="center"/>
              <w:rPr>
                <w:rFonts w:ascii="Times New Roman" w:eastAsia="Times New Roman" w:hAnsi="Times New Roman"/>
                <w:sz w:val="20"/>
                <w:szCs w:val="20"/>
              </w:rPr>
            </w:pPr>
            <w:r>
              <w:rPr>
                <w:rFonts w:ascii="Times New Roman" w:eastAsia="Times New Roman" w:hAnsi="Times New Roman"/>
                <w:sz w:val="20"/>
                <w:szCs w:val="20"/>
              </w:rPr>
              <w:t>-</w:t>
            </w:r>
          </w:p>
        </w:tc>
        <w:tc>
          <w:tcPr>
            <w:tcW w:w="1136" w:type="dxa"/>
            <w:vMerge/>
            <w:shd w:val="clear" w:color="auto" w:fill="auto"/>
            <w:vAlign w:val="center"/>
            <w:hideMark/>
          </w:tcPr>
          <w:p w14:paraId="450C9EF2" w14:textId="7A24A8D1" w:rsidR="003B1D7B" w:rsidRPr="007D22F2" w:rsidRDefault="003B1D7B" w:rsidP="003B1D7B">
            <w:pPr>
              <w:jc w:val="center"/>
              <w:rPr>
                <w:rFonts w:ascii="Times New Roman" w:eastAsia="Times New Roman" w:hAnsi="Times New Roman"/>
                <w:sz w:val="20"/>
                <w:szCs w:val="20"/>
              </w:rPr>
            </w:pPr>
          </w:p>
        </w:tc>
      </w:tr>
      <w:tr w:rsidR="003B1D7B" w:rsidRPr="007D22F2" w14:paraId="5C57C629" w14:textId="77777777" w:rsidTr="00A02ECB">
        <w:trPr>
          <w:cantSplit/>
          <w:trHeight w:val="1134"/>
          <w:jc w:val="center"/>
        </w:trPr>
        <w:tc>
          <w:tcPr>
            <w:tcW w:w="569" w:type="dxa"/>
            <w:vMerge/>
            <w:textDirection w:val="btLr"/>
            <w:vAlign w:val="center"/>
          </w:tcPr>
          <w:p w14:paraId="2F397C28" w14:textId="77777777" w:rsidR="003B1D7B" w:rsidRPr="007D22F2" w:rsidRDefault="003B1D7B" w:rsidP="003B1D7B">
            <w:pPr>
              <w:ind w:left="113" w:right="113"/>
              <w:jc w:val="center"/>
              <w:rPr>
                <w:rFonts w:ascii="Times New Roman" w:eastAsia="Times New Roman" w:hAnsi="Times New Roman"/>
                <w:b/>
                <w:sz w:val="20"/>
                <w:szCs w:val="20"/>
              </w:rPr>
            </w:pPr>
          </w:p>
        </w:tc>
        <w:tc>
          <w:tcPr>
            <w:tcW w:w="8078" w:type="dxa"/>
            <w:gridSpan w:val="15"/>
            <w:shd w:val="clear" w:color="auto" w:fill="auto"/>
            <w:vAlign w:val="center"/>
          </w:tcPr>
          <w:p w14:paraId="4B5CE8A4" w14:textId="77777777" w:rsidR="003B1D7B" w:rsidRPr="007D22F2" w:rsidRDefault="003B1D7B" w:rsidP="003B1D7B">
            <w:pPr>
              <w:ind w:left="29"/>
              <w:jc w:val="both"/>
              <w:rPr>
                <w:rFonts w:ascii="Times New Roman" w:eastAsia="Times New Roman" w:hAnsi="Times New Roman"/>
                <w:i/>
                <w:sz w:val="20"/>
                <w:szCs w:val="20"/>
              </w:rPr>
            </w:pPr>
            <w:r w:rsidRPr="007D22F2">
              <w:rPr>
                <w:rFonts w:ascii="Times New Roman" w:eastAsia="Times New Roman" w:hAnsi="Times New Roman"/>
                <w:i/>
                <w:sz w:val="20"/>
                <w:szCs w:val="20"/>
              </w:rPr>
              <w:t>Оцінювання СРС залежить від складності завдання та ґрунтується на таких критеріях:</w:t>
            </w:r>
          </w:p>
          <w:p w14:paraId="4655BAD0" w14:textId="77777777" w:rsidR="003B1D7B" w:rsidRPr="007D22F2" w:rsidRDefault="003B1D7B" w:rsidP="003B1D7B">
            <w:pPr>
              <w:ind w:left="29"/>
              <w:jc w:val="both"/>
              <w:rPr>
                <w:rFonts w:ascii="Times New Roman" w:eastAsia="Times New Roman" w:hAnsi="Times New Roman"/>
                <w:sz w:val="20"/>
                <w:szCs w:val="20"/>
              </w:rPr>
            </w:pPr>
            <w:r w:rsidRPr="007D22F2">
              <w:rPr>
                <w:rFonts w:ascii="Times New Roman" w:eastAsia="Times New Roman" w:hAnsi="Times New Roman"/>
                <w:b/>
                <w:bCs/>
                <w:sz w:val="20"/>
                <w:szCs w:val="20"/>
              </w:rPr>
              <w:t>Завдання, що оцінюються у 2 бали:</w:t>
            </w:r>
          </w:p>
          <w:p w14:paraId="61EC923B" w14:textId="77777777" w:rsidR="003B1D7B" w:rsidRPr="007D22F2" w:rsidRDefault="003B1D7B" w:rsidP="003B1D7B">
            <w:pPr>
              <w:widowControl/>
              <w:numPr>
                <w:ilvl w:val="0"/>
                <w:numId w:val="10"/>
              </w:numPr>
              <w:jc w:val="both"/>
              <w:rPr>
                <w:rFonts w:ascii="Times New Roman" w:eastAsia="Times New Roman" w:hAnsi="Times New Roman"/>
                <w:sz w:val="20"/>
                <w:szCs w:val="20"/>
              </w:rPr>
            </w:pPr>
            <w:r w:rsidRPr="007D22F2">
              <w:rPr>
                <w:rFonts w:ascii="Times New Roman" w:eastAsia="Times New Roman" w:hAnsi="Times New Roman"/>
                <w:sz w:val="20"/>
                <w:szCs w:val="20"/>
              </w:rPr>
              <w:t>Завдання виконано у повному обсязі та відповідно до вимог (1 бал).</w:t>
            </w:r>
          </w:p>
          <w:p w14:paraId="4BB2C503" w14:textId="77777777" w:rsidR="003B1D7B" w:rsidRPr="007D22F2" w:rsidRDefault="003B1D7B" w:rsidP="003B1D7B">
            <w:pPr>
              <w:widowControl/>
              <w:numPr>
                <w:ilvl w:val="0"/>
                <w:numId w:val="10"/>
              </w:numPr>
              <w:jc w:val="both"/>
              <w:rPr>
                <w:rFonts w:ascii="Times New Roman" w:eastAsia="Times New Roman" w:hAnsi="Times New Roman"/>
                <w:sz w:val="20"/>
                <w:szCs w:val="20"/>
              </w:rPr>
            </w:pPr>
            <w:r w:rsidRPr="007D22F2">
              <w:rPr>
                <w:rFonts w:ascii="Times New Roman" w:eastAsia="Times New Roman" w:hAnsi="Times New Roman"/>
                <w:sz w:val="20"/>
                <w:szCs w:val="20"/>
              </w:rPr>
              <w:t>Якість аналізу, логічність висновків та оформлення роботи (1 бал).</w:t>
            </w:r>
          </w:p>
          <w:p w14:paraId="243CED4B" w14:textId="77777777" w:rsidR="003B1D7B" w:rsidRPr="007D22F2" w:rsidRDefault="003B1D7B" w:rsidP="003B1D7B">
            <w:pPr>
              <w:ind w:left="29"/>
              <w:jc w:val="both"/>
              <w:rPr>
                <w:rFonts w:ascii="Times New Roman" w:eastAsia="Times New Roman" w:hAnsi="Times New Roman"/>
                <w:sz w:val="20"/>
                <w:szCs w:val="20"/>
              </w:rPr>
            </w:pPr>
            <w:r w:rsidRPr="007D22F2">
              <w:rPr>
                <w:rFonts w:ascii="Times New Roman" w:eastAsia="Times New Roman" w:hAnsi="Times New Roman"/>
                <w:b/>
                <w:bCs/>
                <w:sz w:val="20"/>
                <w:szCs w:val="20"/>
              </w:rPr>
              <w:t>Завдання, що оцінюються у 3 бали:</w:t>
            </w:r>
          </w:p>
          <w:p w14:paraId="50680A9F" w14:textId="77777777" w:rsidR="003B1D7B" w:rsidRPr="007D22F2" w:rsidRDefault="003B1D7B" w:rsidP="003B1D7B">
            <w:pPr>
              <w:widowControl/>
              <w:numPr>
                <w:ilvl w:val="0"/>
                <w:numId w:val="11"/>
              </w:numPr>
              <w:jc w:val="both"/>
              <w:rPr>
                <w:rFonts w:ascii="Times New Roman" w:eastAsia="Times New Roman" w:hAnsi="Times New Roman"/>
                <w:sz w:val="20"/>
                <w:szCs w:val="20"/>
              </w:rPr>
            </w:pPr>
            <w:r w:rsidRPr="007D22F2">
              <w:rPr>
                <w:rFonts w:ascii="Times New Roman" w:eastAsia="Times New Roman" w:hAnsi="Times New Roman"/>
                <w:sz w:val="20"/>
                <w:szCs w:val="20"/>
              </w:rPr>
              <w:t>Глибина аналізу та застосування теоретичних знань (1 бал).</w:t>
            </w:r>
          </w:p>
          <w:p w14:paraId="426C4E54" w14:textId="77777777" w:rsidR="003B1D7B" w:rsidRPr="007D22F2" w:rsidRDefault="003B1D7B" w:rsidP="003B1D7B">
            <w:pPr>
              <w:widowControl/>
              <w:numPr>
                <w:ilvl w:val="0"/>
                <w:numId w:val="11"/>
              </w:numPr>
              <w:jc w:val="both"/>
              <w:rPr>
                <w:rFonts w:ascii="Times New Roman" w:eastAsia="Times New Roman" w:hAnsi="Times New Roman"/>
                <w:sz w:val="20"/>
                <w:szCs w:val="20"/>
              </w:rPr>
            </w:pPr>
            <w:r w:rsidRPr="007D22F2">
              <w:rPr>
                <w:rFonts w:ascii="Times New Roman" w:eastAsia="Times New Roman" w:hAnsi="Times New Roman"/>
                <w:sz w:val="20"/>
                <w:szCs w:val="20"/>
              </w:rPr>
              <w:t>Використання додаткових джерел або проведення власного дослідження (1 бал).</w:t>
            </w:r>
          </w:p>
          <w:p w14:paraId="5005BAD1" w14:textId="77777777" w:rsidR="003B1D7B" w:rsidRPr="007D22F2" w:rsidRDefault="003B1D7B" w:rsidP="003B1D7B">
            <w:pPr>
              <w:widowControl/>
              <w:numPr>
                <w:ilvl w:val="0"/>
                <w:numId w:val="11"/>
              </w:numPr>
              <w:jc w:val="both"/>
              <w:rPr>
                <w:rFonts w:ascii="Times New Roman" w:eastAsia="Times New Roman" w:hAnsi="Times New Roman"/>
                <w:sz w:val="20"/>
                <w:szCs w:val="20"/>
              </w:rPr>
            </w:pPr>
            <w:r w:rsidRPr="007D22F2">
              <w:rPr>
                <w:rFonts w:ascii="Times New Roman" w:eastAsia="Times New Roman" w:hAnsi="Times New Roman"/>
                <w:sz w:val="20"/>
                <w:szCs w:val="20"/>
              </w:rPr>
              <w:t>Структурованість викладу матеріалу, коректне оформлення (1 бал).</w:t>
            </w:r>
          </w:p>
        </w:tc>
        <w:tc>
          <w:tcPr>
            <w:tcW w:w="1136" w:type="dxa"/>
            <w:shd w:val="clear" w:color="auto" w:fill="auto"/>
            <w:vAlign w:val="center"/>
          </w:tcPr>
          <w:p w14:paraId="06DCB6A7" w14:textId="77777777" w:rsidR="003B1D7B" w:rsidRPr="007D22F2" w:rsidRDefault="003B1D7B" w:rsidP="003B1D7B">
            <w:pPr>
              <w:jc w:val="center"/>
              <w:rPr>
                <w:rFonts w:ascii="Times New Roman" w:eastAsia="Times New Roman" w:hAnsi="Times New Roman"/>
                <w:sz w:val="20"/>
                <w:szCs w:val="20"/>
              </w:rPr>
            </w:pPr>
          </w:p>
        </w:tc>
      </w:tr>
      <w:tr w:rsidR="003B1D7B" w:rsidRPr="007D22F2" w14:paraId="2BE26242" w14:textId="77777777" w:rsidTr="00A02ECB">
        <w:trPr>
          <w:cantSplit/>
          <w:trHeight w:val="419"/>
          <w:jc w:val="center"/>
        </w:trPr>
        <w:tc>
          <w:tcPr>
            <w:tcW w:w="569" w:type="dxa"/>
            <w:textDirection w:val="btLr"/>
            <w:vAlign w:val="center"/>
          </w:tcPr>
          <w:p w14:paraId="2E59F427" w14:textId="77777777" w:rsidR="003B1D7B" w:rsidRPr="007D22F2" w:rsidRDefault="003B1D7B" w:rsidP="003B1D7B">
            <w:pPr>
              <w:ind w:left="113" w:right="113"/>
              <w:jc w:val="center"/>
              <w:rPr>
                <w:rFonts w:ascii="Times New Roman" w:eastAsia="Times New Roman" w:hAnsi="Times New Roman"/>
                <w:b/>
                <w:sz w:val="20"/>
                <w:szCs w:val="20"/>
              </w:rPr>
            </w:pPr>
            <w:r w:rsidRPr="007D22F2">
              <w:rPr>
                <w:rFonts w:ascii="Times New Roman" w:eastAsia="Times New Roman" w:hAnsi="Times New Roman"/>
                <w:b/>
                <w:sz w:val="20"/>
                <w:szCs w:val="20"/>
              </w:rPr>
              <w:t>Σ</w:t>
            </w:r>
          </w:p>
        </w:tc>
        <w:tc>
          <w:tcPr>
            <w:tcW w:w="349" w:type="dxa"/>
            <w:shd w:val="clear" w:color="auto" w:fill="auto"/>
            <w:vAlign w:val="center"/>
            <w:hideMark/>
          </w:tcPr>
          <w:p w14:paraId="4BF84D2A" w14:textId="77777777" w:rsidR="003B1D7B" w:rsidRPr="007D22F2" w:rsidRDefault="003B1D7B" w:rsidP="003B1D7B">
            <w:pPr>
              <w:jc w:val="center"/>
              <w:rPr>
                <w:rFonts w:ascii="Times New Roman" w:eastAsia="Times New Roman" w:hAnsi="Times New Roman"/>
                <w:sz w:val="20"/>
                <w:szCs w:val="20"/>
              </w:rPr>
            </w:pPr>
            <w:r w:rsidRPr="007D22F2">
              <w:rPr>
                <w:rFonts w:ascii="Times New Roman" w:eastAsia="Times New Roman" w:hAnsi="Times New Roman"/>
                <w:sz w:val="20"/>
                <w:szCs w:val="20"/>
              </w:rPr>
              <w:t>5</w:t>
            </w:r>
          </w:p>
        </w:tc>
        <w:tc>
          <w:tcPr>
            <w:tcW w:w="500" w:type="dxa"/>
            <w:shd w:val="clear" w:color="auto" w:fill="auto"/>
            <w:vAlign w:val="center"/>
            <w:hideMark/>
          </w:tcPr>
          <w:p w14:paraId="0FB52BAA" w14:textId="77777777" w:rsidR="003B1D7B" w:rsidRPr="007D22F2" w:rsidRDefault="003B1D7B" w:rsidP="003B1D7B">
            <w:pPr>
              <w:jc w:val="center"/>
              <w:rPr>
                <w:rFonts w:ascii="Times New Roman" w:eastAsia="Times New Roman" w:hAnsi="Times New Roman"/>
                <w:sz w:val="20"/>
                <w:szCs w:val="20"/>
              </w:rPr>
            </w:pPr>
            <w:r w:rsidRPr="007D22F2">
              <w:rPr>
                <w:rFonts w:ascii="Times New Roman" w:eastAsia="Times New Roman" w:hAnsi="Times New Roman"/>
                <w:sz w:val="20"/>
                <w:szCs w:val="20"/>
              </w:rPr>
              <w:t>7</w:t>
            </w:r>
          </w:p>
        </w:tc>
        <w:tc>
          <w:tcPr>
            <w:tcW w:w="459" w:type="dxa"/>
            <w:shd w:val="clear" w:color="auto" w:fill="auto"/>
            <w:vAlign w:val="center"/>
            <w:hideMark/>
          </w:tcPr>
          <w:p w14:paraId="3458BF59" w14:textId="77777777" w:rsidR="003B1D7B" w:rsidRPr="007D22F2" w:rsidRDefault="003B1D7B" w:rsidP="003B1D7B">
            <w:pPr>
              <w:jc w:val="center"/>
              <w:rPr>
                <w:rFonts w:ascii="Times New Roman" w:eastAsia="Times New Roman" w:hAnsi="Times New Roman"/>
                <w:sz w:val="20"/>
                <w:szCs w:val="20"/>
              </w:rPr>
            </w:pPr>
            <w:r w:rsidRPr="007D22F2">
              <w:rPr>
                <w:rFonts w:ascii="Times New Roman" w:eastAsia="Times New Roman" w:hAnsi="Times New Roman"/>
                <w:sz w:val="20"/>
                <w:szCs w:val="20"/>
              </w:rPr>
              <w:t>7</w:t>
            </w:r>
          </w:p>
        </w:tc>
        <w:tc>
          <w:tcPr>
            <w:tcW w:w="459" w:type="dxa"/>
            <w:shd w:val="clear" w:color="auto" w:fill="auto"/>
            <w:vAlign w:val="center"/>
            <w:hideMark/>
          </w:tcPr>
          <w:p w14:paraId="4BB181B6" w14:textId="77777777" w:rsidR="003B1D7B" w:rsidRPr="007D22F2" w:rsidRDefault="003B1D7B" w:rsidP="003B1D7B">
            <w:pPr>
              <w:jc w:val="center"/>
              <w:rPr>
                <w:rFonts w:ascii="Times New Roman" w:eastAsia="Times New Roman" w:hAnsi="Times New Roman"/>
                <w:sz w:val="20"/>
                <w:szCs w:val="20"/>
              </w:rPr>
            </w:pPr>
            <w:r w:rsidRPr="007D22F2">
              <w:rPr>
                <w:rFonts w:ascii="Times New Roman" w:eastAsia="Times New Roman" w:hAnsi="Times New Roman"/>
                <w:sz w:val="20"/>
                <w:szCs w:val="20"/>
              </w:rPr>
              <w:t>5</w:t>
            </w:r>
          </w:p>
        </w:tc>
        <w:tc>
          <w:tcPr>
            <w:tcW w:w="499" w:type="dxa"/>
            <w:shd w:val="clear" w:color="auto" w:fill="auto"/>
            <w:vAlign w:val="center"/>
            <w:hideMark/>
          </w:tcPr>
          <w:p w14:paraId="73CA0EC9" w14:textId="77777777" w:rsidR="003B1D7B" w:rsidRPr="007D22F2" w:rsidRDefault="003B1D7B" w:rsidP="003B1D7B">
            <w:pPr>
              <w:jc w:val="center"/>
              <w:rPr>
                <w:rFonts w:ascii="Times New Roman" w:eastAsia="Times New Roman" w:hAnsi="Times New Roman"/>
                <w:sz w:val="20"/>
                <w:szCs w:val="20"/>
              </w:rPr>
            </w:pPr>
            <w:r w:rsidRPr="007D22F2">
              <w:rPr>
                <w:rFonts w:ascii="Times New Roman" w:eastAsia="Times New Roman" w:hAnsi="Times New Roman"/>
                <w:sz w:val="20"/>
                <w:szCs w:val="20"/>
              </w:rPr>
              <w:t>5</w:t>
            </w:r>
          </w:p>
        </w:tc>
        <w:tc>
          <w:tcPr>
            <w:tcW w:w="567" w:type="dxa"/>
            <w:shd w:val="clear" w:color="auto" w:fill="auto"/>
            <w:vAlign w:val="center"/>
            <w:hideMark/>
          </w:tcPr>
          <w:p w14:paraId="29A635E6" w14:textId="77777777" w:rsidR="003B1D7B" w:rsidRPr="007D22F2" w:rsidRDefault="003B1D7B" w:rsidP="003B1D7B">
            <w:pPr>
              <w:jc w:val="center"/>
              <w:rPr>
                <w:rFonts w:ascii="Times New Roman" w:eastAsia="Times New Roman" w:hAnsi="Times New Roman"/>
                <w:sz w:val="20"/>
                <w:szCs w:val="20"/>
              </w:rPr>
            </w:pPr>
            <w:r w:rsidRPr="007D22F2">
              <w:rPr>
                <w:rFonts w:ascii="Times New Roman" w:eastAsia="Times New Roman" w:hAnsi="Times New Roman"/>
                <w:sz w:val="20"/>
                <w:szCs w:val="20"/>
              </w:rPr>
              <w:t>7</w:t>
            </w:r>
          </w:p>
        </w:tc>
        <w:tc>
          <w:tcPr>
            <w:tcW w:w="567" w:type="dxa"/>
            <w:shd w:val="clear" w:color="auto" w:fill="auto"/>
            <w:vAlign w:val="center"/>
            <w:hideMark/>
          </w:tcPr>
          <w:p w14:paraId="686E7C36" w14:textId="77777777" w:rsidR="003B1D7B" w:rsidRPr="007D22F2" w:rsidRDefault="003B1D7B" w:rsidP="003B1D7B">
            <w:pPr>
              <w:jc w:val="center"/>
              <w:rPr>
                <w:rFonts w:ascii="Times New Roman" w:eastAsia="Times New Roman" w:hAnsi="Times New Roman"/>
                <w:sz w:val="20"/>
                <w:szCs w:val="20"/>
              </w:rPr>
            </w:pPr>
            <w:r w:rsidRPr="007D22F2">
              <w:rPr>
                <w:rFonts w:ascii="Times New Roman" w:eastAsia="Times New Roman" w:hAnsi="Times New Roman"/>
                <w:sz w:val="20"/>
                <w:szCs w:val="20"/>
              </w:rPr>
              <w:t>6</w:t>
            </w:r>
          </w:p>
        </w:tc>
        <w:tc>
          <w:tcPr>
            <w:tcW w:w="567" w:type="dxa"/>
            <w:shd w:val="clear" w:color="auto" w:fill="auto"/>
            <w:vAlign w:val="center"/>
            <w:hideMark/>
          </w:tcPr>
          <w:p w14:paraId="71A024A4" w14:textId="77777777" w:rsidR="003B1D7B" w:rsidRPr="007D22F2" w:rsidRDefault="003B1D7B" w:rsidP="003B1D7B">
            <w:pPr>
              <w:jc w:val="center"/>
              <w:rPr>
                <w:rFonts w:ascii="Times New Roman" w:eastAsia="Times New Roman" w:hAnsi="Times New Roman"/>
                <w:sz w:val="20"/>
                <w:szCs w:val="20"/>
              </w:rPr>
            </w:pPr>
            <w:r w:rsidRPr="007D22F2">
              <w:rPr>
                <w:rFonts w:ascii="Times New Roman" w:eastAsia="Times New Roman" w:hAnsi="Times New Roman"/>
                <w:sz w:val="20"/>
                <w:szCs w:val="20"/>
              </w:rPr>
              <w:t>6</w:t>
            </w:r>
          </w:p>
        </w:tc>
        <w:tc>
          <w:tcPr>
            <w:tcW w:w="567" w:type="dxa"/>
            <w:shd w:val="clear" w:color="auto" w:fill="auto"/>
            <w:vAlign w:val="center"/>
            <w:hideMark/>
          </w:tcPr>
          <w:p w14:paraId="27AA9F8A" w14:textId="77777777" w:rsidR="003B1D7B" w:rsidRPr="007D22F2" w:rsidRDefault="003B1D7B" w:rsidP="003B1D7B">
            <w:pPr>
              <w:jc w:val="center"/>
              <w:rPr>
                <w:rFonts w:ascii="Times New Roman" w:eastAsia="Times New Roman" w:hAnsi="Times New Roman"/>
                <w:sz w:val="20"/>
                <w:szCs w:val="20"/>
              </w:rPr>
            </w:pPr>
            <w:r w:rsidRPr="007D22F2">
              <w:rPr>
                <w:rFonts w:ascii="Times New Roman" w:eastAsia="Times New Roman" w:hAnsi="Times New Roman"/>
                <w:sz w:val="20"/>
                <w:szCs w:val="20"/>
              </w:rPr>
              <w:t>6</w:t>
            </w:r>
          </w:p>
        </w:tc>
        <w:tc>
          <w:tcPr>
            <w:tcW w:w="709" w:type="dxa"/>
            <w:shd w:val="clear" w:color="auto" w:fill="auto"/>
            <w:vAlign w:val="center"/>
            <w:hideMark/>
          </w:tcPr>
          <w:p w14:paraId="57B743A1" w14:textId="77777777" w:rsidR="003B1D7B" w:rsidRPr="007D22F2" w:rsidRDefault="003B1D7B" w:rsidP="003B1D7B">
            <w:pPr>
              <w:jc w:val="center"/>
              <w:rPr>
                <w:rFonts w:ascii="Times New Roman" w:eastAsia="Times New Roman" w:hAnsi="Times New Roman"/>
                <w:sz w:val="20"/>
                <w:szCs w:val="20"/>
              </w:rPr>
            </w:pPr>
            <w:r w:rsidRPr="007D22F2">
              <w:rPr>
                <w:rFonts w:ascii="Times New Roman" w:eastAsia="Times New Roman" w:hAnsi="Times New Roman"/>
                <w:sz w:val="20"/>
                <w:szCs w:val="20"/>
              </w:rPr>
              <w:t>8</w:t>
            </w:r>
          </w:p>
        </w:tc>
        <w:tc>
          <w:tcPr>
            <w:tcW w:w="567" w:type="dxa"/>
            <w:shd w:val="clear" w:color="auto" w:fill="auto"/>
            <w:vAlign w:val="center"/>
            <w:hideMark/>
          </w:tcPr>
          <w:p w14:paraId="2CAA50CE" w14:textId="77777777" w:rsidR="003B1D7B" w:rsidRPr="007D22F2" w:rsidRDefault="003B1D7B" w:rsidP="003B1D7B">
            <w:pPr>
              <w:jc w:val="center"/>
              <w:rPr>
                <w:rFonts w:ascii="Times New Roman" w:eastAsia="Times New Roman" w:hAnsi="Times New Roman"/>
                <w:sz w:val="20"/>
                <w:szCs w:val="20"/>
              </w:rPr>
            </w:pPr>
            <w:r w:rsidRPr="007D22F2">
              <w:rPr>
                <w:rFonts w:ascii="Times New Roman" w:eastAsia="Times New Roman" w:hAnsi="Times New Roman"/>
                <w:sz w:val="20"/>
                <w:szCs w:val="20"/>
              </w:rPr>
              <w:t>6</w:t>
            </w:r>
          </w:p>
        </w:tc>
        <w:tc>
          <w:tcPr>
            <w:tcW w:w="567" w:type="dxa"/>
            <w:shd w:val="clear" w:color="auto" w:fill="auto"/>
            <w:vAlign w:val="center"/>
            <w:hideMark/>
          </w:tcPr>
          <w:p w14:paraId="1CEAB618" w14:textId="77777777" w:rsidR="003B1D7B" w:rsidRPr="007D22F2" w:rsidRDefault="003B1D7B" w:rsidP="003B1D7B">
            <w:pPr>
              <w:jc w:val="center"/>
              <w:rPr>
                <w:rFonts w:ascii="Times New Roman" w:eastAsia="Times New Roman" w:hAnsi="Times New Roman"/>
                <w:sz w:val="20"/>
                <w:szCs w:val="20"/>
              </w:rPr>
            </w:pPr>
            <w:r w:rsidRPr="007D22F2">
              <w:rPr>
                <w:rFonts w:ascii="Times New Roman" w:eastAsia="Times New Roman" w:hAnsi="Times New Roman"/>
                <w:sz w:val="20"/>
                <w:szCs w:val="20"/>
              </w:rPr>
              <w:t>6</w:t>
            </w:r>
          </w:p>
        </w:tc>
        <w:tc>
          <w:tcPr>
            <w:tcW w:w="567" w:type="dxa"/>
            <w:shd w:val="clear" w:color="auto" w:fill="auto"/>
            <w:vAlign w:val="center"/>
            <w:hideMark/>
          </w:tcPr>
          <w:p w14:paraId="73588697" w14:textId="77777777" w:rsidR="003B1D7B" w:rsidRPr="007D22F2" w:rsidRDefault="003B1D7B" w:rsidP="003B1D7B">
            <w:pPr>
              <w:jc w:val="center"/>
              <w:rPr>
                <w:rFonts w:ascii="Times New Roman" w:eastAsia="Times New Roman" w:hAnsi="Times New Roman"/>
                <w:sz w:val="20"/>
                <w:szCs w:val="20"/>
              </w:rPr>
            </w:pPr>
            <w:r w:rsidRPr="007D22F2">
              <w:rPr>
                <w:rFonts w:ascii="Times New Roman" w:eastAsia="Times New Roman" w:hAnsi="Times New Roman"/>
                <w:sz w:val="20"/>
                <w:szCs w:val="20"/>
              </w:rPr>
              <w:t>6</w:t>
            </w:r>
          </w:p>
        </w:tc>
        <w:tc>
          <w:tcPr>
            <w:tcW w:w="459" w:type="dxa"/>
            <w:shd w:val="clear" w:color="auto" w:fill="auto"/>
            <w:vAlign w:val="center"/>
            <w:hideMark/>
          </w:tcPr>
          <w:p w14:paraId="263040D3" w14:textId="6D2386BC" w:rsidR="003B1D7B" w:rsidRPr="007D22F2" w:rsidRDefault="00A02ECB" w:rsidP="003B1D7B">
            <w:pPr>
              <w:jc w:val="center"/>
              <w:rPr>
                <w:rFonts w:ascii="Times New Roman" w:eastAsia="Times New Roman" w:hAnsi="Times New Roman"/>
                <w:sz w:val="20"/>
                <w:szCs w:val="20"/>
              </w:rPr>
            </w:pPr>
            <w:r>
              <w:rPr>
                <w:rFonts w:ascii="Times New Roman" w:eastAsia="Times New Roman" w:hAnsi="Times New Roman"/>
                <w:sz w:val="20"/>
                <w:szCs w:val="20"/>
              </w:rPr>
              <w:t>-</w:t>
            </w:r>
          </w:p>
        </w:tc>
        <w:tc>
          <w:tcPr>
            <w:tcW w:w="675" w:type="dxa"/>
            <w:shd w:val="clear" w:color="auto" w:fill="auto"/>
            <w:vAlign w:val="center"/>
            <w:hideMark/>
          </w:tcPr>
          <w:p w14:paraId="24339CC5" w14:textId="40A7ECD7" w:rsidR="003B1D7B" w:rsidRPr="007D22F2" w:rsidRDefault="003B1D7B" w:rsidP="003B1D7B">
            <w:pPr>
              <w:jc w:val="center"/>
              <w:rPr>
                <w:rFonts w:ascii="Times New Roman" w:eastAsia="Times New Roman" w:hAnsi="Times New Roman"/>
                <w:sz w:val="20"/>
                <w:szCs w:val="20"/>
              </w:rPr>
            </w:pPr>
            <w:r>
              <w:rPr>
                <w:rFonts w:ascii="Times New Roman" w:eastAsia="Times New Roman" w:hAnsi="Times New Roman"/>
                <w:sz w:val="20"/>
                <w:szCs w:val="20"/>
              </w:rPr>
              <w:t>-</w:t>
            </w:r>
          </w:p>
        </w:tc>
        <w:tc>
          <w:tcPr>
            <w:tcW w:w="1136" w:type="dxa"/>
            <w:shd w:val="clear" w:color="auto" w:fill="auto"/>
            <w:vAlign w:val="center"/>
            <w:hideMark/>
          </w:tcPr>
          <w:p w14:paraId="6B11FB4B" w14:textId="2D104AB1" w:rsidR="003B1D7B" w:rsidRPr="007D22F2" w:rsidRDefault="00A02ECB" w:rsidP="003B1D7B">
            <w:pPr>
              <w:jc w:val="center"/>
              <w:rPr>
                <w:rFonts w:ascii="Times New Roman" w:eastAsia="Times New Roman" w:hAnsi="Times New Roman"/>
                <w:sz w:val="20"/>
                <w:szCs w:val="20"/>
              </w:rPr>
            </w:pPr>
            <w:r>
              <w:rPr>
                <w:rFonts w:ascii="Times New Roman" w:eastAsia="Times New Roman" w:hAnsi="Times New Roman"/>
                <w:sz w:val="20"/>
                <w:szCs w:val="20"/>
              </w:rPr>
              <w:t>80</w:t>
            </w:r>
          </w:p>
        </w:tc>
      </w:tr>
      <w:tr w:rsidR="003B1D7B" w:rsidRPr="007D22F2" w14:paraId="0AD8002A" w14:textId="77777777" w:rsidTr="00A02ECB">
        <w:trPr>
          <w:cantSplit/>
          <w:trHeight w:val="561"/>
          <w:jc w:val="center"/>
        </w:trPr>
        <w:tc>
          <w:tcPr>
            <w:tcW w:w="8647" w:type="dxa"/>
            <w:gridSpan w:val="16"/>
            <w:vAlign w:val="center"/>
          </w:tcPr>
          <w:p w14:paraId="26E05B1D" w14:textId="77777777" w:rsidR="003B1D7B" w:rsidRPr="007D22F2" w:rsidRDefault="003B1D7B" w:rsidP="003B1D7B">
            <w:pPr>
              <w:jc w:val="center"/>
              <w:rPr>
                <w:rFonts w:ascii="Times New Roman" w:eastAsia="Times New Roman" w:hAnsi="Times New Roman"/>
                <w:b/>
                <w:sz w:val="20"/>
                <w:szCs w:val="20"/>
              </w:rPr>
            </w:pPr>
            <w:r w:rsidRPr="007D22F2">
              <w:rPr>
                <w:rFonts w:ascii="Times New Roman" w:eastAsia="Times New Roman" w:hAnsi="Times New Roman"/>
                <w:b/>
                <w:sz w:val="20"/>
                <w:szCs w:val="20"/>
              </w:rPr>
              <w:t>Наукова діяльність</w:t>
            </w:r>
          </w:p>
        </w:tc>
        <w:tc>
          <w:tcPr>
            <w:tcW w:w="1136" w:type="dxa"/>
            <w:vAlign w:val="center"/>
          </w:tcPr>
          <w:p w14:paraId="081438E9" w14:textId="5EF60156" w:rsidR="003B1D7B" w:rsidRPr="007D22F2" w:rsidRDefault="00A02ECB" w:rsidP="003B1D7B">
            <w:pPr>
              <w:jc w:val="center"/>
              <w:rPr>
                <w:rFonts w:ascii="Times New Roman" w:eastAsia="Times New Roman" w:hAnsi="Times New Roman"/>
                <w:b/>
                <w:sz w:val="20"/>
                <w:szCs w:val="20"/>
              </w:rPr>
            </w:pPr>
            <w:r>
              <w:rPr>
                <w:rFonts w:ascii="Times New Roman" w:eastAsia="Times New Roman" w:hAnsi="Times New Roman"/>
                <w:b/>
                <w:sz w:val="20"/>
                <w:szCs w:val="20"/>
              </w:rPr>
              <w:t>10</w:t>
            </w:r>
          </w:p>
        </w:tc>
      </w:tr>
      <w:tr w:rsidR="003B1D7B" w:rsidRPr="007D22F2" w14:paraId="4E2C3D60" w14:textId="77777777" w:rsidTr="00A02ECB">
        <w:trPr>
          <w:cantSplit/>
          <w:trHeight w:val="561"/>
          <w:jc w:val="center"/>
        </w:trPr>
        <w:tc>
          <w:tcPr>
            <w:tcW w:w="8647" w:type="dxa"/>
            <w:gridSpan w:val="16"/>
            <w:vAlign w:val="center"/>
          </w:tcPr>
          <w:p w14:paraId="1B8B039B" w14:textId="3DB38D45" w:rsidR="003B1D7B" w:rsidRPr="007D22F2" w:rsidRDefault="003B1D7B" w:rsidP="003B1D7B">
            <w:pPr>
              <w:jc w:val="center"/>
              <w:rPr>
                <w:rFonts w:ascii="Times New Roman" w:eastAsia="Times New Roman" w:hAnsi="Times New Roman"/>
                <w:b/>
                <w:sz w:val="20"/>
                <w:szCs w:val="20"/>
              </w:rPr>
            </w:pPr>
            <w:r>
              <w:rPr>
                <w:rFonts w:ascii="Times New Roman" w:eastAsia="Times New Roman" w:hAnsi="Times New Roman"/>
                <w:b/>
                <w:sz w:val="20"/>
                <w:szCs w:val="20"/>
              </w:rPr>
              <w:t>Модульний</w:t>
            </w:r>
            <w:r w:rsidRPr="007D22F2">
              <w:rPr>
                <w:rFonts w:ascii="Times New Roman" w:eastAsia="Times New Roman" w:hAnsi="Times New Roman"/>
                <w:b/>
                <w:sz w:val="20"/>
                <w:szCs w:val="20"/>
              </w:rPr>
              <w:t xml:space="preserve"> контроль</w:t>
            </w:r>
            <w:r>
              <w:rPr>
                <w:rFonts w:ascii="Times New Roman" w:eastAsia="Times New Roman" w:hAnsi="Times New Roman"/>
                <w:b/>
                <w:sz w:val="20"/>
                <w:szCs w:val="20"/>
              </w:rPr>
              <w:t xml:space="preserve"> (на останньому </w:t>
            </w:r>
            <w:r w:rsidR="00A02ECB">
              <w:rPr>
                <w:rFonts w:ascii="Times New Roman" w:eastAsia="Times New Roman" w:hAnsi="Times New Roman"/>
                <w:b/>
                <w:sz w:val="20"/>
                <w:szCs w:val="20"/>
              </w:rPr>
              <w:t xml:space="preserve">14 </w:t>
            </w:r>
            <w:r>
              <w:rPr>
                <w:rFonts w:ascii="Times New Roman" w:eastAsia="Times New Roman" w:hAnsi="Times New Roman"/>
                <w:b/>
                <w:sz w:val="20"/>
                <w:szCs w:val="20"/>
              </w:rPr>
              <w:t>практичному занятті)</w:t>
            </w:r>
          </w:p>
        </w:tc>
        <w:tc>
          <w:tcPr>
            <w:tcW w:w="1136" w:type="dxa"/>
            <w:vAlign w:val="center"/>
          </w:tcPr>
          <w:p w14:paraId="3F161B90" w14:textId="77777777" w:rsidR="003B1D7B" w:rsidRPr="007D22F2" w:rsidRDefault="003B1D7B" w:rsidP="003B1D7B">
            <w:pPr>
              <w:jc w:val="center"/>
              <w:rPr>
                <w:rFonts w:ascii="Times New Roman" w:eastAsia="Times New Roman" w:hAnsi="Times New Roman"/>
                <w:b/>
                <w:sz w:val="20"/>
                <w:szCs w:val="20"/>
              </w:rPr>
            </w:pPr>
            <w:r>
              <w:rPr>
                <w:rFonts w:ascii="Times New Roman" w:eastAsia="Times New Roman" w:hAnsi="Times New Roman"/>
                <w:b/>
                <w:sz w:val="20"/>
                <w:szCs w:val="20"/>
              </w:rPr>
              <w:t>10</w:t>
            </w:r>
          </w:p>
        </w:tc>
      </w:tr>
      <w:tr w:rsidR="003B1D7B" w:rsidRPr="007D22F2" w14:paraId="09EDFED5" w14:textId="77777777" w:rsidTr="00A02ECB">
        <w:trPr>
          <w:cantSplit/>
          <w:trHeight w:val="691"/>
          <w:jc w:val="center"/>
        </w:trPr>
        <w:tc>
          <w:tcPr>
            <w:tcW w:w="9783" w:type="dxa"/>
            <w:gridSpan w:val="17"/>
            <w:vAlign w:val="center"/>
          </w:tcPr>
          <w:p w14:paraId="123B7274" w14:textId="77777777" w:rsidR="003B1D7B" w:rsidRPr="007D22F2" w:rsidRDefault="003B1D7B" w:rsidP="003B1D7B">
            <w:pPr>
              <w:pStyle w:val="3"/>
              <w:spacing w:before="0" w:after="0" w:line="240" w:lineRule="auto"/>
              <w:rPr>
                <w:rFonts w:ascii="Times New Roman" w:hAnsi="Times New Roman"/>
                <w:sz w:val="20"/>
                <w:szCs w:val="20"/>
                <w:lang w:val="uk-UA"/>
              </w:rPr>
            </w:pPr>
            <w:r w:rsidRPr="007D22F2">
              <w:rPr>
                <w:rStyle w:val="ad"/>
                <w:b/>
                <w:bCs/>
                <w:sz w:val="20"/>
                <w:szCs w:val="20"/>
                <w:lang w:val="uk-UA"/>
              </w:rPr>
              <w:t>Загальні правила:</w:t>
            </w:r>
          </w:p>
          <w:p w14:paraId="0DA2992C" w14:textId="77777777" w:rsidR="003B1D7B" w:rsidRPr="007D22F2" w:rsidRDefault="003B1D7B" w:rsidP="003B1D7B">
            <w:pPr>
              <w:widowControl/>
              <w:numPr>
                <w:ilvl w:val="0"/>
                <w:numId w:val="12"/>
              </w:numPr>
              <w:jc w:val="both"/>
              <w:rPr>
                <w:rFonts w:ascii="Times New Roman" w:hAnsi="Times New Roman"/>
                <w:sz w:val="20"/>
                <w:szCs w:val="20"/>
              </w:rPr>
            </w:pPr>
            <w:r w:rsidRPr="007D22F2">
              <w:rPr>
                <w:rFonts w:ascii="Times New Roman" w:hAnsi="Times New Roman"/>
                <w:sz w:val="20"/>
                <w:szCs w:val="20"/>
              </w:rPr>
              <w:t>Максимальний бал за аудиторну та самостійну роботу визначається сумарно за всі заняття.</w:t>
            </w:r>
          </w:p>
          <w:p w14:paraId="31DAD5F9" w14:textId="77777777" w:rsidR="003B1D7B" w:rsidRPr="007D22F2" w:rsidRDefault="003B1D7B" w:rsidP="003B1D7B">
            <w:pPr>
              <w:widowControl/>
              <w:numPr>
                <w:ilvl w:val="0"/>
                <w:numId w:val="12"/>
              </w:numPr>
              <w:jc w:val="both"/>
              <w:rPr>
                <w:rFonts w:ascii="Times New Roman" w:hAnsi="Times New Roman"/>
                <w:sz w:val="20"/>
                <w:szCs w:val="20"/>
              </w:rPr>
            </w:pPr>
            <w:r w:rsidRPr="007D22F2">
              <w:rPr>
                <w:rFonts w:ascii="Times New Roman" w:hAnsi="Times New Roman"/>
                <w:sz w:val="20"/>
                <w:szCs w:val="20"/>
              </w:rPr>
              <w:t>Всі завдання з дисципліни будуть розміщені на всіх платформах дисципліни: MOODLE та месенджері групи.</w:t>
            </w:r>
          </w:p>
          <w:p w14:paraId="334F72A5" w14:textId="77777777" w:rsidR="003B1D7B" w:rsidRPr="007D22F2" w:rsidRDefault="003B1D7B" w:rsidP="003B1D7B">
            <w:pPr>
              <w:widowControl/>
              <w:numPr>
                <w:ilvl w:val="0"/>
                <w:numId w:val="12"/>
              </w:numPr>
              <w:jc w:val="both"/>
              <w:rPr>
                <w:rFonts w:ascii="Times New Roman" w:eastAsia="Times New Roman" w:hAnsi="Times New Roman"/>
                <w:sz w:val="20"/>
                <w:szCs w:val="20"/>
              </w:rPr>
            </w:pPr>
            <w:r w:rsidRPr="007D22F2">
              <w:rPr>
                <w:rFonts w:ascii="Times New Roman" w:hAnsi="Times New Roman"/>
                <w:sz w:val="20"/>
                <w:szCs w:val="20"/>
              </w:rPr>
              <w:t xml:space="preserve">Здобувач вищої освіти може отримати </w:t>
            </w:r>
            <w:r w:rsidRPr="007D22F2">
              <w:rPr>
                <w:rFonts w:ascii="Times New Roman" w:hAnsi="Times New Roman"/>
                <w:bCs/>
                <w:sz w:val="20"/>
                <w:szCs w:val="20"/>
              </w:rPr>
              <w:t>додаткові бали</w:t>
            </w:r>
            <w:r w:rsidRPr="007D22F2">
              <w:rPr>
                <w:rFonts w:ascii="Times New Roman" w:hAnsi="Times New Roman"/>
                <w:sz w:val="20"/>
                <w:szCs w:val="20"/>
              </w:rPr>
              <w:t xml:space="preserve"> за участь у науково-дослідній діяльності, що стосується тематики психології спорту. </w:t>
            </w:r>
            <w:r w:rsidRPr="007D22F2">
              <w:rPr>
                <w:rFonts w:ascii="Times New Roman" w:hAnsi="Times New Roman"/>
                <w:bCs/>
                <w:sz w:val="20"/>
                <w:szCs w:val="20"/>
              </w:rPr>
              <w:t>Додаткові бали</w:t>
            </w:r>
            <w:r w:rsidRPr="007D22F2">
              <w:rPr>
                <w:rFonts w:ascii="Times New Roman" w:hAnsi="Times New Roman"/>
                <w:sz w:val="20"/>
                <w:szCs w:val="20"/>
              </w:rPr>
              <w:t xml:space="preserve"> можуть бути нараховані за публікацію тез наукової конференції, наукової статті, доповідь на конференції та участь у студентському науковому конкурсі</w:t>
            </w:r>
            <w:r w:rsidRPr="007D22F2">
              <w:rPr>
                <w:sz w:val="20"/>
                <w:szCs w:val="20"/>
              </w:rPr>
              <w:t xml:space="preserve"> </w:t>
            </w:r>
          </w:p>
        </w:tc>
      </w:tr>
      <w:tr w:rsidR="003B1D7B" w:rsidRPr="007D22F2" w14:paraId="1E1F4160" w14:textId="77777777" w:rsidTr="00A02ECB">
        <w:trPr>
          <w:cantSplit/>
          <w:trHeight w:val="485"/>
          <w:jc w:val="center"/>
        </w:trPr>
        <w:tc>
          <w:tcPr>
            <w:tcW w:w="9783" w:type="dxa"/>
            <w:gridSpan w:val="17"/>
            <w:vAlign w:val="center"/>
          </w:tcPr>
          <w:p w14:paraId="0A55F185" w14:textId="77777777" w:rsidR="003B1D7B" w:rsidRPr="007D22F2" w:rsidRDefault="003B1D7B" w:rsidP="003B1D7B">
            <w:pPr>
              <w:jc w:val="center"/>
              <w:rPr>
                <w:rFonts w:ascii="Times New Roman" w:eastAsia="Times New Roman" w:hAnsi="Times New Roman"/>
                <w:sz w:val="20"/>
                <w:szCs w:val="20"/>
              </w:rPr>
            </w:pPr>
            <w:r w:rsidRPr="007D22F2">
              <w:rPr>
                <w:rFonts w:ascii="Times New Roman" w:eastAsia="Times New Roman" w:hAnsi="Times New Roman"/>
                <w:b/>
                <w:sz w:val="20"/>
                <w:szCs w:val="20"/>
              </w:rPr>
              <w:t xml:space="preserve">Письмовий екзамен: </w:t>
            </w:r>
            <w:r w:rsidRPr="007D22F2">
              <w:rPr>
                <w:rFonts w:ascii="Times New Roman" w:eastAsia="Times New Roman" w:hAnsi="Times New Roman"/>
                <w:sz w:val="20"/>
                <w:szCs w:val="20"/>
              </w:rPr>
              <w:t>100 балів</w:t>
            </w:r>
          </w:p>
        </w:tc>
      </w:tr>
      <w:tr w:rsidR="003B1D7B" w:rsidRPr="007D22F2" w14:paraId="22A22BBD" w14:textId="77777777" w:rsidTr="00A02ECB">
        <w:trPr>
          <w:cantSplit/>
          <w:trHeight w:val="559"/>
          <w:jc w:val="center"/>
        </w:trPr>
        <w:tc>
          <w:tcPr>
            <w:tcW w:w="9783" w:type="dxa"/>
            <w:gridSpan w:val="17"/>
            <w:vAlign w:val="center"/>
          </w:tcPr>
          <w:p w14:paraId="301BD359" w14:textId="77777777" w:rsidR="003B1D7B" w:rsidRPr="007D22F2" w:rsidRDefault="003B1D7B" w:rsidP="003B1D7B">
            <w:pPr>
              <w:jc w:val="center"/>
              <w:rPr>
                <w:rFonts w:ascii="Times New Roman" w:eastAsia="Times New Roman" w:hAnsi="Times New Roman"/>
                <w:sz w:val="20"/>
                <w:szCs w:val="20"/>
              </w:rPr>
            </w:pPr>
            <w:r w:rsidRPr="007D22F2">
              <w:rPr>
                <w:rFonts w:ascii="Times New Roman" w:eastAsia="Times New Roman" w:hAnsi="Times New Roman"/>
                <w:sz w:val="20"/>
                <w:szCs w:val="20"/>
              </w:rPr>
              <w:t xml:space="preserve">За тиждень до початку екзамену здобувачі вищої освіти будуть ознайомлені із структурою білета та правилами проведення екзамену. </w:t>
            </w:r>
          </w:p>
          <w:p w14:paraId="3687BE25" w14:textId="77777777" w:rsidR="003B1D7B" w:rsidRPr="007D22F2" w:rsidRDefault="003B1D7B" w:rsidP="003B1D7B">
            <w:pPr>
              <w:jc w:val="center"/>
              <w:rPr>
                <w:rFonts w:ascii="Times New Roman" w:eastAsia="Times New Roman" w:hAnsi="Times New Roman"/>
                <w:sz w:val="20"/>
                <w:szCs w:val="20"/>
              </w:rPr>
            </w:pPr>
            <w:r w:rsidRPr="007D22F2">
              <w:rPr>
                <w:rFonts w:ascii="Times New Roman" w:eastAsia="Times New Roman" w:hAnsi="Times New Roman"/>
                <w:sz w:val="20"/>
                <w:szCs w:val="20"/>
              </w:rPr>
              <w:t>Відповідь на екзамені оцінюється за 100-баловою шкалою: 90–100 балів – «відмінно», 75–89 – «добре», 59–74 – «задовільно», менше 59 – «незадовільно».</w:t>
            </w:r>
          </w:p>
          <w:p w14:paraId="10966FDB" w14:textId="77777777" w:rsidR="003B1D7B" w:rsidRPr="007D22F2" w:rsidRDefault="003B1D7B" w:rsidP="003B1D7B">
            <w:pPr>
              <w:jc w:val="center"/>
              <w:rPr>
                <w:rFonts w:ascii="Times New Roman" w:eastAsia="Times New Roman" w:hAnsi="Times New Roman"/>
                <w:sz w:val="20"/>
                <w:szCs w:val="20"/>
              </w:rPr>
            </w:pPr>
            <w:r w:rsidRPr="007D22F2">
              <w:rPr>
                <w:rFonts w:ascii="Times New Roman" w:eastAsia="Times New Roman" w:hAnsi="Times New Roman"/>
                <w:sz w:val="20"/>
                <w:szCs w:val="20"/>
              </w:rPr>
              <w:t>Детальні критерії оцінювання кожного завдання викладені в білеті.</w:t>
            </w:r>
          </w:p>
          <w:p w14:paraId="764DD2F0" w14:textId="77777777" w:rsidR="003B1D7B" w:rsidRPr="007D22F2" w:rsidRDefault="003B1D7B" w:rsidP="003B1D7B">
            <w:pPr>
              <w:jc w:val="center"/>
              <w:rPr>
                <w:rFonts w:ascii="Times New Roman" w:eastAsia="Times New Roman" w:hAnsi="Times New Roman"/>
                <w:sz w:val="20"/>
                <w:szCs w:val="20"/>
              </w:rPr>
            </w:pPr>
          </w:p>
        </w:tc>
      </w:tr>
      <w:tr w:rsidR="003B1D7B" w:rsidRPr="007D22F2" w14:paraId="7F40EBBB" w14:textId="77777777" w:rsidTr="00A02ECB">
        <w:trPr>
          <w:cantSplit/>
          <w:trHeight w:val="559"/>
          <w:jc w:val="center"/>
        </w:trPr>
        <w:tc>
          <w:tcPr>
            <w:tcW w:w="9783" w:type="dxa"/>
            <w:gridSpan w:val="17"/>
            <w:vAlign w:val="center"/>
          </w:tcPr>
          <w:p w14:paraId="4274B086" w14:textId="77777777" w:rsidR="003B1D7B" w:rsidRPr="007D22F2" w:rsidRDefault="003B1D7B" w:rsidP="003B1D7B">
            <w:pPr>
              <w:jc w:val="center"/>
              <w:rPr>
                <w:rFonts w:ascii="Times New Roman" w:eastAsia="Times New Roman" w:hAnsi="Times New Roman"/>
                <w:b/>
                <w:sz w:val="20"/>
                <w:szCs w:val="20"/>
              </w:rPr>
            </w:pPr>
            <w:r w:rsidRPr="007D22F2">
              <w:rPr>
                <w:rFonts w:ascii="Times New Roman" w:eastAsia="Times New Roman" w:hAnsi="Times New Roman"/>
                <w:b/>
                <w:sz w:val="20"/>
                <w:szCs w:val="20"/>
              </w:rPr>
              <w:t>Підсумкова оцінка: 100 балів</w:t>
            </w:r>
          </w:p>
          <w:p w14:paraId="11A4EDBB" w14:textId="77777777" w:rsidR="003B1D7B" w:rsidRPr="007D22F2" w:rsidRDefault="003B1D7B" w:rsidP="003B1D7B">
            <w:pPr>
              <w:jc w:val="center"/>
              <w:rPr>
                <w:rFonts w:ascii="Times New Roman" w:eastAsia="Times New Roman" w:hAnsi="Times New Roman"/>
                <w:b/>
                <w:sz w:val="20"/>
                <w:szCs w:val="20"/>
              </w:rPr>
            </w:pPr>
            <w:r w:rsidRPr="007D22F2">
              <w:rPr>
                <w:rFonts w:ascii="Times New Roman" w:eastAsia="Times New Roman" w:hAnsi="Times New Roman"/>
                <w:sz w:val="20"/>
                <w:szCs w:val="20"/>
              </w:rPr>
              <w:t>визначається як середньоарифметична сума балів поточного контролю та екзамену</w:t>
            </w:r>
          </w:p>
        </w:tc>
      </w:tr>
    </w:tbl>
    <w:p w14:paraId="327B3B89" w14:textId="3542660D" w:rsidR="00BA7ED5" w:rsidRPr="00B67DC1" w:rsidRDefault="00BA7ED5" w:rsidP="00BA7ED5">
      <w:pPr>
        <w:pStyle w:val="a7"/>
        <w:spacing w:before="8"/>
        <w:jc w:val="center"/>
        <w:rPr>
          <w:b/>
          <w:sz w:val="20"/>
          <w:szCs w:val="20"/>
          <w:lang w:val="uk-UA"/>
        </w:rPr>
      </w:pPr>
      <w:proofErr w:type="spellStart"/>
      <w:r>
        <w:rPr>
          <w:b/>
          <w:sz w:val="20"/>
          <w:szCs w:val="20"/>
        </w:rPr>
        <w:t>Критерії</w:t>
      </w:r>
      <w:proofErr w:type="spellEnd"/>
      <w:r>
        <w:rPr>
          <w:b/>
          <w:sz w:val="20"/>
          <w:szCs w:val="20"/>
        </w:rPr>
        <w:t xml:space="preserve"> </w:t>
      </w:r>
      <w:proofErr w:type="spellStart"/>
      <w:r>
        <w:rPr>
          <w:b/>
          <w:sz w:val="20"/>
          <w:szCs w:val="20"/>
        </w:rPr>
        <w:t>оцінювання</w:t>
      </w:r>
      <w:proofErr w:type="spellEnd"/>
      <w:r>
        <w:rPr>
          <w:b/>
          <w:sz w:val="20"/>
          <w:szCs w:val="20"/>
        </w:rPr>
        <w:t xml:space="preserve"> </w:t>
      </w:r>
      <w:proofErr w:type="spellStart"/>
      <w:r>
        <w:rPr>
          <w:b/>
          <w:sz w:val="20"/>
          <w:szCs w:val="20"/>
        </w:rPr>
        <w:t>екзамену</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9"/>
        <w:gridCol w:w="7938"/>
      </w:tblGrid>
      <w:tr w:rsidR="00BA7ED5" w:rsidRPr="00270471" w14:paraId="1D72C81D" w14:textId="77777777" w:rsidTr="00592905">
        <w:trPr>
          <w:jc w:val="center"/>
        </w:trPr>
        <w:tc>
          <w:tcPr>
            <w:tcW w:w="1449" w:type="dxa"/>
            <w:shd w:val="clear" w:color="auto" w:fill="auto"/>
          </w:tcPr>
          <w:p w14:paraId="3CA7B350" w14:textId="77777777" w:rsidR="00BA7ED5" w:rsidRPr="00270471" w:rsidRDefault="00BA7ED5" w:rsidP="00592905">
            <w:pPr>
              <w:jc w:val="center"/>
              <w:rPr>
                <w:rFonts w:ascii="Times New Roman" w:hAnsi="Times New Roman" w:cs="Times New Roman"/>
                <w:sz w:val="20"/>
                <w:szCs w:val="20"/>
              </w:rPr>
            </w:pPr>
            <w:r w:rsidRPr="00270471">
              <w:rPr>
                <w:rFonts w:ascii="Times New Roman" w:hAnsi="Times New Roman" w:cs="Times New Roman"/>
                <w:sz w:val="20"/>
                <w:szCs w:val="20"/>
              </w:rPr>
              <w:t>Шкала ДТЕУ</w:t>
            </w:r>
          </w:p>
        </w:tc>
        <w:tc>
          <w:tcPr>
            <w:tcW w:w="7938" w:type="dxa"/>
            <w:shd w:val="clear" w:color="auto" w:fill="auto"/>
          </w:tcPr>
          <w:p w14:paraId="0896D4EA" w14:textId="77777777" w:rsidR="00BA7ED5" w:rsidRPr="00270471" w:rsidRDefault="00BA7ED5" w:rsidP="00592905">
            <w:pPr>
              <w:jc w:val="center"/>
              <w:rPr>
                <w:rFonts w:ascii="Times New Roman" w:hAnsi="Times New Roman" w:cs="Times New Roman"/>
                <w:sz w:val="20"/>
                <w:szCs w:val="20"/>
              </w:rPr>
            </w:pPr>
            <w:r w:rsidRPr="00270471">
              <w:rPr>
                <w:rFonts w:ascii="Times New Roman" w:hAnsi="Times New Roman" w:cs="Times New Roman"/>
                <w:sz w:val="20"/>
                <w:szCs w:val="20"/>
              </w:rPr>
              <w:t>Критерії оцінювання навчальних досягнень здобувачів</w:t>
            </w:r>
          </w:p>
        </w:tc>
      </w:tr>
      <w:tr w:rsidR="00BA7ED5" w:rsidRPr="00270471" w14:paraId="13C27503" w14:textId="77777777" w:rsidTr="00592905">
        <w:trPr>
          <w:jc w:val="center"/>
        </w:trPr>
        <w:tc>
          <w:tcPr>
            <w:tcW w:w="1449" w:type="dxa"/>
            <w:shd w:val="clear" w:color="auto" w:fill="auto"/>
          </w:tcPr>
          <w:p w14:paraId="5773AF5D" w14:textId="77777777" w:rsidR="00BA7ED5" w:rsidRPr="00270471" w:rsidRDefault="00BA7ED5" w:rsidP="00592905">
            <w:pPr>
              <w:jc w:val="center"/>
              <w:rPr>
                <w:rFonts w:ascii="Times New Roman" w:hAnsi="Times New Roman" w:cs="Times New Roman"/>
                <w:b/>
                <w:sz w:val="20"/>
                <w:szCs w:val="20"/>
              </w:rPr>
            </w:pPr>
            <w:r w:rsidRPr="00270471">
              <w:rPr>
                <w:rFonts w:ascii="Times New Roman" w:hAnsi="Times New Roman" w:cs="Times New Roman"/>
                <w:b/>
                <w:sz w:val="20"/>
                <w:szCs w:val="20"/>
              </w:rPr>
              <w:t>90-100</w:t>
            </w:r>
          </w:p>
        </w:tc>
        <w:tc>
          <w:tcPr>
            <w:tcW w:w="7938" w:type="dxa"/>
            <w:shd w:val="clear" w:color="auto" w:fill="auto"/>
          </w:tcPr>
          <w:p w14:paraId="0C1B70C9" w14:textId="77777777" w:rsidR="00BA7ED5" w:rsidRPr="00270471" w:rsidRDefault="00BA7ED5" w:rsidP="00592905">
            <w:pPr>
              <w:jc w:val="both"/>
              <w:rPr>
                <w:rFonts w:ascii="Times New Roman" w:hAnsi="Times New Roman" w:cs="Times New Roman"/>
                <w:sz w:val="20"/>
                <w:szCs w:val="20"/>
              </w:rPr>
            </w:pPr>
            <w:r w:rsidRPr="00270471">
              <w:rPr>
                <w:rFonts w:ascii="Times New Roman" w:hAnsi="Times New Roman" w:cs="Times New Roman"/>
                <w:sz w:val="20"/>
                <w:szCs w:val="20"/>
              </w:rPr>
              <w:t xml:space="preserve">Відповідь або виконання завдання характеризується правильністю та повнотою без допомоги викладача. Здобувач має глибокі міцні і системні знання з теоретичного курсу, може чітко сформулювати його методологічні основи, використовуючи наукову термінологію, знає основні проблеми, мету та завдання, правильно класифікує </w:t>
            </w:r>
            <w:r w:rsidRPr="00270471">
              <w:rPr>
                <w:rFonts w:ascii="Times New Roman" w:hAnsi="Times New Roman" w:cs="Times New Roman"/>
                <w:iCs/>
                <w:sz w:val="20"/>
                <w:szCs w:val="20"/>
              </w:rPr>
              <w:t>типи занять, знає їх макроструктуру; фактори, що зумовлюють варіативність макроструктури занять; вміє самостійно розробляти методику організації і проведення занять всіх типів; складати їх детальні конспекти; чітко виділяє основні елементи знань, якими оволодівають ті хто займається; може ефективно управляти процесом їх формування; вміє обґрунтовувати ефективність вибору засобів наочності відповідно до дидактичної мети; проявляє творчі здібності, приймає участь у науковій роботі, цікавиться новітніми досягненнями методичної галузі, усвідомлює значення самостійної роботи для власного професійного зростання.</w:t>
            </w:r>
          </w:p>
        </w:tc>
      </w:tr>
      <w:tr w:rsidR="00BA7ED5" w:rsidRPr="00270471" w14:paraId="52EA82F6" w14:textId="77777777" w:rsidTr="00592905">
        <w:trPr>
          <w:jc w:val="center"/>
        </w:trPr>
        <w:tc>
          <w:tcPr>
            <w:tcW w:w="1449" w:type="dxa"/>
            <w:shd w:val="clear" w:color="auto" w:fill="auto"/>
          </w:tcPr>
          <w:p w14:paraId="260FAB17" w14:textId="77777777" w:rsidR="00BA7ED5" w:rsidRPr="00270471" w:rsidRDefault="00BA7ED5" w:rsidP="00592905">
            <w:pPr>
              <w:jc w:val="center"/>
              <w:rPr>
                <w:rFonts w:ascii="Times New Roman" w:hAnsi="Times New Roman" w:cs="Times New Roman"/>
                <w:b/>
                <w:sz w:val="20"/>
                <w:szCs w:val="20"/>
              </w:rPr>
            </w:pPr>
            <w:r w:rsidRPr="00270471">
              <w:rPr>
                <w:rFonts w:ascii="Times New Roman" w:hAnsi="Times New Roman" w:cs="Times New Roman"/>
                <w:b/>
                <w:sz w:val="20"/>
                <w:szCs w:val="20"/>
              </w:rPr>
              <w:t>82-89</w:t>
            </w:r>
          </w:p>
        </w:tc>
        <w:tc>
          <w:tcPr>
            <w:tcW w:w="7938" w:type="dxa"/>
            <w:shd w:val="clear" w:color="auto" w:fill="auto"/>
          </w:tcPr>
          <w:p w14:paraId="42235145" w14:textId="77777777" w:rsidR="00BA7ED5" w:rsidRPr="00270471" w:rsidRDefault="00BA7ED5" w:rsidP="00592905">
            <w:pPr>
              <w:jc w:val="both"/>
              <w:rPr>
                <w:rFonts w:ascii="Times New Roman" w:hAnsi="Times New Roman" w:cs="Times New Roman"/>
                <w:sz w:val="20"/>
                <w:szCs w:val="20"/>
              </w:rPr>
            </w:pPr>
            <w:r w:rsidRPr="00270471">
              <w:rPr>
                <w:rFonts w:ascii="Times New Roman" w:hAnsi="Times New Roman" w:cs="Times New Roman"/>
                <w:sz w:val="20"/>
                <w:szCs w:val="20"/>
              </w:rPr>
              <w:t>Відповідь або виконання завдання характеризується повнотою з незначними огріхами без надання допомоги з боку викладача.</w:t>
            </w:r>
          </w:p>
          <w:p w14:paraId="5FF19B95" w14:textId="77777777" w:rsidR="00BA7ED5" w:rsidRPr="00270471" w:rsidRDefault="00BA7ED5" w:rsidP="00592905">
            <w:pPr>
              <w:jc w:val="both"/>
              <w:rPr>
                <w:rFonts w:ascii="Times New Roman" w:hAnsi="Times New Roman" w:cs="Times New Roman"/>
                <w:sz w:val="20"/>
                <w:szCs w:val="20"/>
              </w:rPr>
            </w:pPr>
            <w:r w:rsidRPr="00270471">
              <w:rPr>
                <w:rFonts w:ascii="Times New Roman" w:hAnsi="Times New Roman" w:cs="Times New Roman"/>
                <w:sz w:val="20"/>
                <w:szCs w:val="20"/>
              </w:rPr>
              <w:t>Здобувач має ґрунтовні знання, вміє</w:t>
            </w:r>
            <w:r w:rsidRPr="00270471">
              <w:rPr>
                <w:rFonts w:ascii="Times New Roman" w:hAnsi="Times New Roman" w:cs="Times New Roman"/>
                <w:iCs/>
                <w:sz w:val="20"/>
                <w:szCs w:val="20"/>
              </w:rPr>
              <w:t xml:space="preserve"> розробляти методику організації і проведення занять всіх типів; складати їх конспекти; здатен виділяти в певній частині (тема, розділ, клас, курс) змісту знань, що складають основу понять, аналізувати зміст підручників і навчальних посібників; вибирати оптимальні методи навчання з метою ефективного досягнення дидактичних цілей у конкретних педагогічних ситуаціях цілісного процесу навчання, але спирається на рекомендації викладача не проявляючи творчої ініціативи, не завжди використовує новітні педагогічні технології удосконалення навчального процесу </w:t>
            </w:r>
          </w:p>
        </w:tc>
      </w:tr>
      <w:tr w:rsidR="00BA7ED5" w:rsidRPr="00270471" w14:paraId="4EA47CAA" w14:textId="77777777" w:rsidTr="00592905">
        <w:trPr>
          <w:jc w:val="center"/>
        </w:trPr>
        <w:tc>
          <w:tcPr>
            <w:tcW w:w="1449" w:type="dxa"/>
            <w:shd w:val="clear" w:color="auto" w:fill="auto"/>
          </w:tcPr>
          <w:p w14:paraId="09AEFD6C" w14:textId="77777777" w:rsidR="00BA7ED5" w:rsidRPr="00270471" w:rsidRDefault="00BA7ED5" w:rsidP="00592905">
            <w:pPr>
              <w:jc w:val="center"/>
              <w:rPr>
                <w:rFonts w:ascii="Times New Roman" w:hAnsi="Times New Roman" w:cs="Times New Roman"/>
                <w:b/>
                <w:sz w:val="20"/>
                <w:szCs w:val="20"/>
              </w:rPr>
            </w:pPr>
            <w:r w:rsidRPr="00270471">
              <w:rPr>
                <w:rFonts w:ascii="Times New Roman" w:hAnsi="Times New Roman" w:cs="Times New Roman"/>
                <w:b/>
                <w:sz w:val="20"/>
                <w:szCs w:val="20"/>
              </w:rPr>
              <w:t>75-81</w:t>
            </w:r>
          </w:p>
        </w:tc>
        <w:tc>
          <w:tcPr>
            <w:tcW w:w="7938" w:type="dxa"/>
            <w:shd w:val="clear" w:color="auto" w:fill="auto"/>
          </w:tcPr>
          <w:p w14:paraId="193CDAD9" w14:textId="77777777" w:rsidR="00BA7ED5" w:rsidRPr="00270471" w:rsidRDefault="00BA7ED5" w:rsidP="00592905">
            <w:pPr>
              <w:jc w:val="both"/>
              <w:rPr>
                <w:rFonts w:ascii="Times New Roman" w:hAnsi="Times New Roman" w:cs="Times New Roman"/>
                <w:sz w:val="20"/>
                <w:szCs w:val="20"/>
              </w:rPr>
            </w:pPr>
            <w:r w:rsidRPr="00270471">
              <w:rPr>
                <w:rFonts w:ascii="Times New Roman" w:hAnsi="Times New Roman" w:cs="Times New Roman"/>
                <w:sz w:val="20"/>
                <w:szCs w:val="20"/>
              </w:rPr>
              <w:t xml:space="preserve">Відповідь або виконання завдання характеризується недостатньою повнотою, але правильністю без надання допомоги викладача. Здобувач володіє обсягом знань та умінь, які є необхідними для розкриття теми, користується термінологією, однак визначення </w:t>
            </w:r>
            <w:r w:rsidRPr="00270471">
              <w:rPr>
                <w:rFonts w:ascii="Times New Roman" w:hAnsi="Times New Roman" w:cs="Times New Roman"/>
                <w:sz w:val="20"/>
                <w:szCs w:val="20"/>
              </w:rPr>
              <w:lastRenderedPageBreak/>
              <w:t xml:space="preserve">поняттям надає неточно. Здобувач знає програмний матеріал повністю, вміє </w:t>
            </w:r>
            <w:r w:rsidRPr="00270471">
              <w:rPr>
                <w:rFonts w:ascii="Times New Roman" w:hAnsi="Times New Roman" w:cs="Times New Roman"/>
                <w:iCs/>
                <w:sz w:val="20"/>
                <w:szCs w:val="20"/>
              </w:rPr>
              <w:t xml:space="preserve">розробляти методику організації і проведення занять всіх типів; вміє складати структурно-логічні схеми та конспекти занять за поданим зразком та користуючись методичними посібниками; розробляє методику організації і проведення занять всіх типів; здобувач складає їх детальні конспекти; правильно аналізує зміст підручників і навчальних посібників; здатен вибирати оптимальні методи навчання, здатен до правильної організації самостійної роботи, але </w:t>
            </w:r>
            <w:r w:rsidRPr="00270471">
              <w:rPr>
                <w:rFonts w:ascii="Times New Roman" w:hAnsi="Times New Roman" w:cs="Times New Roman"/>
                <w:sz w:val="20"/>
                <w:szCs w:val="20"/>
              </w:rPr>
              <w:t xml:space="preserve">може припускатися окремих </w:t>
            </w:r>
            <w:proofErr w:type="spellStart"/>
            <w:r w:rsidRPr="00270471">
              <w:rPr>
                <w:rFonts w:ascii="Times New Roman" w:hAnsi="Times New Roman" w:cs="Times New Roman"/>
                <w:sz w:val="20"/>
                <w:szCs w:val="20"/>
              </w:rPr>
              <w:t>неточностей</w:t>
            </w:r>
            <w:proofErr w:type="spellEnd"/>
            <w:r w:rsidRPr="00270471">
              <w:rPr>
                <w:rFonts w:ascii="Times New Roman" w:hAnsi="Times New Roman" w:cs="Times New Roman"/>
                <w:sz w:val="20"/>
                <w:szCs w:val="20"/>
              </w:rPr>
              <w:t>, які виправляє після надання консультативної допомоги викладача.</w:t>
            </w:r>
          </w:p>
        </w:tc>
      </w:tr>
      <w:tr w:rsidR="00BA7ED5" w:rsidRPr="00270471" w14:paraId="4D96C8D2" w14:textId="77777777" w:rsidTr="00592905">
        <w:trPr>
          <w:jc w:val="center"/>
        </w:trPr>
        <w:tc>
          <w:tcPr>
            <w:tcW w:w="1449" w:type="dxa"/>
            <w:shd w:val="clear" w:color="auto" w:fill="auto"/>
          </w:tcPr>
          <w:p w14:paraId="174F6AB0" w14:textId="77777777" w:rsidR="00BA7ED5" w:rsidRPr="00270471" w:rsidRDefault="00BA7ED5" w:rsidP="00592905">
            <w:pPr>
              <w:jc w:val="center"/>
              <w:rPr>
                <w:rFonts w:ascii="Times New Roman" w:hAnsi="Times New Roman" w:cs="Times New Roman"/>
                <w:b/>
                <w:sz w:val="20"/>
                <w:szCs w:val="20"/>
              </w:rPr>
            </w:pPr>
            <w:r w:rsidRPr="00270471">
              <w:rPr>
                <w:rFonts w:ascii="Times New Roman" w:hAnsi="Times New Roman" w:cs="Times New Roman"/>
                <w:b/>
                <w:sz w:val="20"/>
                <w:szCs w:val="20"/>
              </w:rPr>
              <w:lastRenderedPageBreak/>
              <w:t>69-74</w:t>
            </w:r>
          </w:p>
        </w:tc>
        <w:tc>
          <w:tcPr>
            <w:tcW w:w="7938" w:type="dxa"/>
            <w:shd w:val="clear" w:color="auto" w:fill="auto"/>
          </w:tcPr>
          <w:p w14:paraId="5CBCAF1D" w14:textId="77777777" w:rsidR="00BA7ED5" w:rsidRPr="00270471" w:rsidRDefault="00BA7ED5" w:rsidP="00592905">
            <w:pPr>
              <w:jc w:val="both"/>
              <w:rPr>
                <w:rFonts w:ascii="Times New Roman" w:hAnsi="Times New Roman" w:cs="Times New Roman"/>
                <w:sz w:val="20"/>
                <w:szCs w:val="20"/>
              </w:rPr>
            </w:pPr>
            <w:r w:rsidRPr="00270471">
              <w:rPr>
                <w:rFonts w:ascii="Times New Roman" w:hAnsi="Times New Roman" w:cs="Times New Roman"/>
                <w:sz w:val="20"/>
                <w:szCs w:val="20"/>
              </w:rPr>
              <w:t>Відповідь або виконання завдання характеризується неповнотою і проводяться за допомогою консультації викладача. Здобувач знає основні теми курсу, має уявлення про його структуру та проблематику, але його знання мають загальний характер, конспекти занять складає за зразком, розрізняє засоби наочності, але використовує їх не оптимально, плутається у визначенні понять, не може довести причини використання методів навчання, характеризує методи навчання без підкріплення прикладами. Замість чіткого термінологічного визначення пояснює теоретичний матеріал на побутовому рівні. Має прогалини в теоретичному курсі та практичних вміннях. Значну частину матеріалу здобувач наводить на репродуктивному рівні, зазнає труднощі під час надання визначень ключовим поняттям теми. Для розкриття теоретичних питань, виконання завдань та демонстрації практичних умінь необхідна консультативна допомога з боку викладача.</w:t>
            </w:r>
          </w:p>
        </w:tc>
      </w:tr>
      <w:tr w:rsidR="00BA7ED5" w:rsidRPr="00270471" w14:paraId="6A287FCD" w14:textId="77777777" w:rsidTr="00592905">
        <w:trPr>
          <w:jc w:val="center"/>
        </w:trPr>
        <w:tc>
          <w:tcPr>
            <w:tcW w:w="1449" w:type="dxa"/>
            <w:shd w:val="clear" w:color="auto" w:fill="auto"/>
          </w:tcPr>
          <w:p w14:paraId="2CA2FF99" w14:textId="77777777" w:rsidR="00BA7ED5" w:rsidRPr="00270471" w:rsidRDefault="00BA7ED5" w:rsidP="00592905">
            <w:pPr>
              <w:jc w:val="center"/>
              <w:rPr>
                <w:rFonts w:ascii="Times New Roman" w:hAnsi="Times New Roman" w:cs="Times New Roman"/>
                <w:b/>
                <w:sz w:val="20"/>
                <w:szCs w:val="20"/>
              </w:rPr>
            </w:pPr>
            <w:r w:rsidRPr="00270471">
              <w:rPr>
                <w:rFonts w:ascii="Times New Roman" w:hAnsi="Times New Roman" w:cs="Times New Roman"/>
                <w:b/>
                <w:sz w:val="20"/>
                <w:szCs w:val="20"/>
              </w:rPr>
              <w:t>60-68</w:t>
            </w:r>
          </w:p>
        </w:tc>
        <w:tc>
          <w:tcPr>
            <w:tcW w:w="7938" w:type="dxa"/>
            <w:shd w:val="clear" w:color="auto" w:fill="auto"/>
          </w:tcPr>
          <w:p w14:paraId="04346C39" w14:textId="77777777" w:rsidR="00BA7ED5" w:rsidRPr="00270471" w:rsidRDefault="00BA7ED5" w:rsidP="00592905">
            <w:pPr>
              <w:jc w:val="both"/>
              <w:rPr>
                <w:rFonts w:ascii="Times New Roman" w:hAnsi="Times New Roman" w:cs="Times New Roman"/>
                <w:sz w:val="20"/>
                <w:szCs w:val="20"/>
              </w:rPr>
            </w:pPr>
            <w:r w:rsidRPr="00270471">
              <w:rPr>
                <w:rFonts w:ascii="Times New Roman" w:hAnsi="Times New Roman" w:cs="Times New Roman"/>
                <w:sz w:val="20"/>
                <w:szCs w:val="20"/>
              </w:rPr>
              <w:t xml:space="preserve">Відповідь або виконання завдання характеризується фрагментарністю і є можливими тільки за умови надання допомоги викладача. Здобувач знає основні теми курсу, має уявлення про його структуру та проблематику, але його знання мають не системний характер; конспекти занять складає за зразком, по шаблону, розрізняє засоби наочності, але використовує їх неефективно, плутається у визначенні музичних понять, не може добрати і обґрунтувати ефективність використання методів навчання відповідно до теми, застосувати свої знання у процесі проведення уроку може тільки під безпосереднім керівництвом викладача. Замість чіткого термінологічного визначення пояснює теоретичний матеріал на побутовому рівні. Має прогалини в теоретичному курсі та не прикладає зусиль для удосконалення практичних вмінь та навичок. Викладення матеріалу відбувається на репродуктивному рівні зі значною кількістю огріхів та </w:t>
            </w:r>
            <w:proofErr w:type="spellStart"/>
            <w:r w:rsidRPr="00270471">
              <w:rPr>
                <w:rFonts w:ascii="Times New Roman" w:hAnsi="Times New Roman" w:cs="Times New Roman"/>
                <w:sz w:val="20"/>
                <w:szCs w:val="20"/>
              </w:rPr>
              <w:t>неточностей</w:t>
            </w:r>
            <w:proofErr w:type="spellEnd"/>
            <w:r w:rsidRPr="00270471">
              <w:rPr>
                <w:rFonts w:ascii="Times New Roman" w:hAnsi="Times New Roman" w:cs="Times New Roman"/>
                <w:sz w:val="20"/>
                <w:szCs w:val="20"/>
              </w:rPr>
              <w:t xml:space="preserve">. </w:t>
            </w:r>
          </w:p>
        </w:tc>
      </w:tr>
      <w:tr w:rsidR="00BA7ED5" w:rsidRPr="00270471" w14:paraId="6884D5B9" w14:textId="77777777" w:rsidTr="00592905">
        <w:trPr>
          <w:jc w:val="center"/>
        </w:trPr>
        <w:tc>
          <w:tcPr>
            <w:tcW w:w="1449" w:type="dxa"/>
            <w:shd w:val="clear" w:color="auto" w:fill="auto"/>
          </w:tcPr>
          <w:p w14:paraId="2EBBC50C" w14:textId="77777777" w:rsidR="00BA7ED5" w:rsidRPr="00270471" w:rsidRDefault="00BA7ED5" w:rsidP="00592905">
            <w:pPr>
              <w:jc w:val="center"/>
              <w:rPr>
                <w:rFonts w:ascii="Times New Roman" w:hAnsi="Times New Roman" w:cs="Times New Roman"/>
                <w:b/>
                <w:sz w:val="20"/>
                <w:szCs w:val="20"/>
              </w:rPr>
            </w:pPr>
            <w:r w:rsidRPr="00270471">
              <w:rPr>
                <w:rFonts w:ascii="Times New Roman" w:hAnsi="Times New Roman" w:cs="Times New Roman"/>
                <w:b/>
                <w:sz w:val="20"/>
                <w:szCs w:val="20"/>
              </w:rPr>
              <w:t>0-59</w:t>
            </w:r>
          </w:p>
        </w:tc>
        <w:tc>
          <w:tcPr>
            <w:tcW w:w="7938" w:type="dxa"/>
            <w:shd w:val="clear" w:color="auto" w:fill="auto"/>
          </w:tcPr>
          <w:p w14:paraId="74833493" w14:textId="77777777" w:rsidR="00BA7ED5" w:rsidRPr="00270471" w:rsidRDefault="00BA7ED5" w:rsidP="00592905">
            <w:pPr>
              <w:jc w:val="both"/>
              <w:rPr>
                <w:rFonts w:ascii="Times New Roman" w:hAnsi="Times New Roman" w:cs="Times New Roman"/>
                <w:sz w:val="20"/>
                <w:szCs w:val="20"/>
              </w:rPr>
            </w:pPr>
            <w:r w:rsidRPr="00270471">
              <w:rPr>
                <w:rFonts w:ascii="Times New Roman" w:hAnsi="Times New Roman" w:cs="Times New Roman"/>
                <w:sz w:val="20"/>
                <w:szCs w:val="20"/>
              </w:rPr>
              <w:t xml:space="preserve">Відповідь або виконання завдання характеризується неправильністю та фрагментарністю, відбуваються під керівництвом викладача. Теоретичний матеріал, передбачений робочою програмою курсу, засвоєно частково, необхідні практичні уміння не сформовано. </w:t>
            </w:r>
          </w:p>
        </w:tc>
      </w:tr>
    </w:tbl>
    <w:p w14:paraId="4B0810D1" w14:textId="77777777" w:rsidR="00BA7ED5" w:rsidRPr="00270471" w:rsidRDefault="00BA7ED5" w:rsidP="00BA7ED5">
      <w:pPr>
        <w:spacing w:after="4"/>
        <w:ind w:left="1070" w:right="1660"/>
        <w:jc w:val="center"/>
        <w:rPr>
          <w:rFonts w:ascii="Times New Roman" w:hAnsi="Times New Roman" w:cs="Times New Roman"/>
          <w:b/>
          <w:sz w:val="20"/>
          <w:szCs w:val="20"/>
        </w:rPr>
      </w:pPr>
    </w:p>
    <w:p w14:paraId="0F7A1060" w14:textId="1FFB3588" w:rsidR="00BA7ED5" w:rsidRPr="00270471" w:rsidRDefault="00BA7ED5" w:rsidP="00BA7ED5">
      <w:pPr>
        <w:pStyle w:val="1"/>
        <w:keepNext w:val="0"/>
        <w:keepLines w:val="0"/>
        <w:tabs>
          <w:tab w:val="left" w:pos="809"/>
          <w:tab w:val="left" w:pos="810"/>
        </w:tabs>
        <w:spacing w:before="74"/>
        <w:jc w:val="center"/>
        <w:rPr>
          <w:rFonts w:ascii="Times New Roman" w:hAnsi="Times New Roman" w:cs="Times New Roman"/>
          <w:color w:val="auto"/>
          <w:sz w:val="20"/>
          <w:szCs w:val="20"/>
        </w:rPr>
      </w:pPr>
      <w:r w:rsidRPr="00270471">
        <w:rPr>
          <w:rFonts w:ascii="Times New Roman" w:hAnsi="Times New Roman" w:cs="Times New Roman"/>
          <w:color w:val="auto"/>
          <w:sz w:val="20"/>
          <w:szCs w:val="20"/>
        </w:rPr>
        <w:t>ПОЛІТИКА</w:t>
      </w:r>
      <w:r w:rsidRPr="00270471">
        <w:rPr>
          <w:rFonts w:ascii="Times New Roman" w:hAnsi="Times New Roman" w:cs="Times New Roman"/>
          <w:color w:val="auto"/>
          <w:spacing w:val="-2"/>
          <w:sz w:val="20"/>
          <w:szCs w:val="20"/>
        </w:rPr>
        <w:t xml:space="preserve"> </w:t>
      </w:r>
      <w:r>
        <w:rPr>
          <w:rFonts w:ascii="Times New Roman" w:hAnsi="Times New Roman" w:cs="Times New Roman"/>
          <w:color w:val="auto"/>
          <w:sz w:val="20"/>
          <w:szCs w:val="20"/>
        </w:rPr>
        <w:t>ДИСЦИПЛІНИ</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7938"/>
      </w:tblGrid>
      <w:tr w:rsidR="005F14B4" w:rsidRPr="006010F2" w14:paraId="0B81A5B4" w14:textId="77777777" w:rsidTr="005F14B4">
        <w:trPr>
          <w:jc w:val="center"/>
        </w:trPr>
        <w:tc>
          <w:tcPr>
            <w:tcW w:w="1561" w:type="dxa"/>
            <w:tcBorders>
              <w:top w:val="single" w:sz="4" w:space="0" w:color="auto"/>
              <w:left w:val="single" w:sz="4" w:space="0" w:color="auto"/>
              <w:bottom w:val="single" w:sz="4" w:space="0" w:color="auto"/>
              <w:right w:val="single" w:sz="4" w:space="0" w:color="auto"/>
            </w:tcBorders>
          </w:tcPr>
          <w:p w14:paraId="2AC07169" w14:textId="77777777" w:rsidR="005F14B4" w:rsidRPr="005F14B4" w:rsidRDefault="005F14B4" w:rsidP="00592905">
            <w:pPr>
              <w:rPr>
                <w:rFonts w:ascii="Times New Roman" w:hAnsi="Times New Roman" w:cs="Times New Roman"/>
                <w:sz w:val="20"/>
                <w:szCs w:val="20"/>
              </w:rPr>
            </w:pPr>
            <w:r w:rsidRPr="005F14B4">
              <w:rPr>
                <w:rFonts w:ascii="Times New Roman" w:hAnsi="Times New Roman" w:cs="Times New Roman"/>
                <w:sz w:val="20"/>
                <w:szCs w:val="20"/>
              </w:rPr>
              <w:t>Відпрацювання пропусків занять</w:t>
            </w:r>
          </w:p>
        </w:tc>
        <w:tc>
          <w:tcPr>
            <w:tcW w:w="7938" w:type="dxa"/>
            <w:tcBorders>
              <w:top w:val="single" w:sz="4" w:space="0" w:color="auto"/>
              <w:left w:val="single" w:sz="4" w:space="0" w:color="auto"/>
              <w:bottom w:val="single" w:sz="4" w:space="0" w:color="auto"/>
              <w:right w:val="single" w:sz="4" w:space="0" w:color="auto"/>
            </w:tcBorders>
          </w:tcPr>
          <w:p w14:paraId="33CB9CD7" w14:textId="77777777" w:rsidR="005F14B4" w:rsidRPr="00131740" w:rsidRDefault="005F14B4" w:rsidP="005F14B4">
            <w:pPr>
              <w:shd w:val="clear" w:color="auto" w:fill="FFFFFF"/>
              <w:jc w:val="both"/>
              <w:rPr>
                <w:rFonts w:ascii="Times New Roman" w:hAnsi="Times New Roman" w:cs="Times New Roman"/>
                <w:sz w:val="20"/>
                <w:szCs w:val="20"/>
              </w:rPr>
            </w:pPr>
            <w:r w:rsidRPr="00131740">
              <w:rPr>
                <w:rFonts w:ascii="Times New Roman" w:hAnsi="Times New Roman" w:cs="Times New Roman"/>
                <w:sz w:val="20"/>
                <w:szCs w:val="20"/>
              </w:rPr>
              <w:t>Відвідування занять є обов’язковим. Студент, який пропустив практичне заняття, самостійно вивчає матеріал (при виникненні питань може звертатися за консультацією згідно з розкладом консультацій викладача, оприлюдненого на сайті кафедри) за наведеними джерелами. Відпрацювання пропущених занять з поважних причин здійснюється шляхом виконання індивідуальних завдань: презентацій, рішення практичних задач (кейсів) та тестування.</w:t>
            </w:r>
          </w:p>
          <w:p w14:paraId="254CB9D3" w14:textId="77777777" w:rsidR="005F14B4" w:rsidRPr="005F14B4" w:rsidRDefault="005F14B4" w:rsidP="005F14B4">
            <w:pPr>
              <w:shd w:val="clear" w:color="auto" w:fill="FFFFFF"/>
              <w:jc w:val="both"/>
              <w:rPr>
                <w:rFonts w:ascii="Times New Roman" w:hAnsi="Times New Roman" w:cs="Times New Roman"/>
                <w:sz w:val="20"/>
                <w:szCs w:val="20"/>
              </w:rPr>
            </w:pPr>
            <w:r w:rsidRPr="00131740">
              <w:rPr>
                <w:rFonts w:ascii="Times New Roman" w:hAnsi="Times New Roman" w:cs="Times New Roman"/>
                <w:sz w:val="20"/>
                <w:szCs w:val="20"/>
              </w:rPr>
              <w:t xml:space="preserve">Індивідуальні завдання з дисципліни будуть розміщені на платформах дисципліни: MOODLE, </w:t>
            </w:r>
            <w:proofErr w:type="spellStart"/>
            <w:r w:rsidRPr="00131740">
              <w:rPr>
                <w:rFonts w:ascii="Times New Roman" w:hAnsi="Times New Roman" w:cs="Times New Roman"/>
                <w:sz w:val="20"/>
                <w:szCs w:val="20"/>
              </w:rPr>
              <w:t>Google</w:t>
            </w:r>
            <w:proofErr w:type="spellEnd"/>
            <w:r w:rsidRPr="00131740">
              <w:rPr>
                <w:rFonts w:ascii="Times New Roman" w:hAnsi="Times New Roman" w:cs="Times New Roman"/>
                <w:sz w:val="20"/>
                <w:szCs w:val="20"/>
              </w:rPr>
              <w:t xml:space="preserve"> </w:t>
            </w:r>
            <w:proofErr w:type="spellStart"/>
            <w:r w:rsidRPr="00131740">
              <w:rPr>
                <w:rFonts w:ascii="Times New Roman" w:hAnsi="Times New Roman" w:cs="Times New Roman"/>
                <w:sz w:val="20"/>
                <w:szCs w:val="20"/>
              </w:rPr>
              <w:t>Class</w:t>
            </w:r>
            <w:proofErr w:type="spellEnd"/>
            <w:r w:rsidRPr="00131740">
              <w:rPr>
                <w:rFonts w:ascii="Times New Roman" w:hAnsi="Times New Roman" w:cs="Times New Roman"/>
                <w:sz w:val="20"/>
                <w:szCs w:val="20"/>
              </w:rPr>
              <w:t>.</w:t>
            </w:r>
          </w:p>
        </w:tc>
      </w:tr>
      <w:tr w:rsidR="005F14B4" w:rsidRPr="006010F2" w14:paraId="6F1979F9" w14:textId="77777777" w:rsidTr="005F14B4">
        <w:trPr>
          <w:jc w:val="center"/>
        </w:trPr>
        <w:tc>
          <w:tcPr>
            <w:tcW w:w="1561" w:type="dxa"/>
            <w:tcBorders>
              <w:top w:val="single" w:sz="4" w:space="0" w:color="auto"/>
              <w:left w:val="single" w:sz="4" w:space="0" w:color="auto"/>
              <w:bottom w:val="single" w:sz="4" w:space="0" w:color="auto"/>
              <w:right w:val="single" w:sz="4" w:space="0" w:color="auto"/>
            </w:tcBorders>
          </w:tcPr>
          <w:p w14:paraId="07BE99E6" w14:textId="77777777" w:rsidR="005F14B4" w:rsidRPr="005F14B4" w:rsidRDefault="005F14B4" w:rsidP="00592905">
            <w:pPr>
              <w:rPr>
                <w:rFonts w:ascii="Times New Roman" w:hAnsi="Times New Roman" w:cs="Times New Roman"/>
                <w:sz w:val="20"/>
                <w:szCs w:val="20"/>
              </w:rPr>
            </w:pPr>
            <w:r w:rsidRPr="005F14B4">
              <w:rPr>
                <w:rFonts w:ascii="Times New Roman" w:hAnsi="Times New Roman" w:cs="Times New Roman"/>
                <w:sz w:val="20"/>
                <w:szCs w:val="20"/>
              </w:rPr>
              <w:t>Допуск до підсумкового контролю</w:t>
            </w:r>
          </w:p>
        </w:tc>
        <w:tc>
          <w:tcPr>
            <w:tcW w:w="7938" w:type="dxa"/>
            <w:tcBorders>
              <w:top w:val="single" w:sz="4" w:space="0" w:color="auto"/>
              <w:left w:val="single" w:sz="4" w:space="0" w:color="auto"/>
              <w:bottom w:val="single" w:sz="4" w:space="0" w:color="auto"/>
              <w:right w:val="single" w:sz="4" w:space="0" w:color="auto"/>
            </w:tcBorders>
          </w:tcPr>
          <w:p w14:paraId="3622C62D" w14:textId="2D745CCD" w:rsidR="005F14B4" w:rsidRPr="005F14B4" w:rsidRDefault="00287719" w:rsidP="005F14B4">
            <w:pPr>
              <w:shd w:val="clear" w:color="auto" w:fill="FFFFFF"/>
              <w:jc w:val="both"/>
              <w:rPr>
                <w:rFonts w:ascii="Times New Roman" w:hAnsi="Times New Roman" w:cs="Times New Roman"/>
                <w:sz w:val="20"/>
                <w:szCs w:val="20"/>
              </w:rPr>
            </w:pPr>
            <w:r w:rsidRPr="00287719">
              <w:rPr>
                <w:rFonts w:ascii="Times New Roman" w:hAnsi="Times New Roman" w:cs="Times New Roman"/>
                <w:sz w:val="20"/>
                <w:szCs w:val="20"/>
              </w:rPr>
              <w:t>Відповідно до «</w:t>
            </w:r>
            <w:hyperlink r:id="rId5" w:history="1">
              <w:r w:rsidRPr="00287719">
                <w:rPr>
                  <w:rFonts w:ascii="Times New Roman" w:hAnsi="Times New Roman" w:cs="Times New Roman"/>
                  <w:color w:val="0000FF" w:themeColor="hyperlink"/>
                  <w:sz w:val="20"/>
                  <w:szCs w:val="20"/>
                  <w:u w:val="single"/>
                </w:rPr>
                <w:t>Положення про організацію освітнього процесу студентів</w:t>
              </w:r>
            </w:hyperlink>
            <w:r w:rsidRPr="00287719">
              <w:rPr>
                <w:rFonts w:ascii="Times New Roman" w:hAnsi="Times New Roman" w:cs="Times New Roman"/>
                <w:sz w:val="20"/>
                <w:szCs w:val="20"/>
              </w:rPr>
              <w:t>» усі студенти допускаються до екзамену.</w:t>
            </w:r>
          </w:p>
        </w:tc>
      </w:tr>
      <w:tr w:rsidR="005F14B4" w:rsidRPr="006010F2" w14:paraId="327E295C" w14:textId="77777777" w:rsidTr="005F14B4">
        <w:trPr>
          <w:jc w:val="center"/>
        </w:trPr>
        <w:tc>
          <w:tcPr>
            <w:tcW w:w="1561" w:type="dxa"/>
            <w:tcBorders>
              <w:top w:val="single" w:sz="4" w:space="0" w:color="auto"/>
              <w:left w:val="single" w:sz="4" w:space="0" w:color="auto"/>
              <w:bottom w:val="single" w:sz="4" w:space="0" w:color="auto"/>
              <w:right w:val="single" w:sz="4" w:space="0" w:color="auto"/>
            </w:tcBorders>
          </w:tcPr>
          <w:p w14:paraId="3F692631" w14:textId="77777777" w:rsidR="005F14B4" w:rsidRPr="005F14B4" w:rsidRDefault="005F14B4" w:rsidP="00592905">
            <w:pPr>
              <w:rPr>
                <w:rFonts w:ascii="Times New Roman" w:hAnsi="Times New Roman" w:cs="Times New Roman"/>
                <w:sz w:val="20"/>
                <w:szCs w:val="20"/>
              </w:rPr>
            </w:pPr>
            <w:r w:rsidRPr="005F14B4">
              <w:rPr>
                <w:rFonts w:ascii="Times New Roman" w:hAnsi="Times New Roman" w:cs="Times New Roman"/>
                <w:sz w:val="20"/>
                <w:szCs w:val="20"/>
              </w:rPr>
              <w:t>Академічна доброчесність</w:t>
            </w:r>
          </w:p>
        </w:tc>
        <w:tc>
          <w:tcPr>
            <w:tcW w:w="7938" w:type="dxa"/>
            <w:tcBorders>
              <w:top w:val="single" w:sz="4" w:space="0" w:color="auto"/>
              <w:left w:val="single" w:sz="4" w:space="0" w:color="auto"/>
              <w:bottom w:val="single" w:sz="4" w:space="0" w:color="auto"/>
              <w:right w:val="single" w:sz="4" w:space="0" w:color="auto"/>
            </w:tcBorders>
          </w:tcPr>
          <w:p w14:paraId="3FEAEC75" w14:textId="77777777" w:rsidR="005F14B4" w:rsidRPr="005F14B4" w:rsidRDefault="005F14B4" w:rsidP="00592905">
            <w:pPr>
              <w:shd w:val="clear" w:color="auto" w:fill="FFFFFF"/>
              <w:jc w:val="both"/>
              <w:rPr>
                <w:rFonts w:ascii="Times New Roman" w:hAnsi="Times New Roman" w:cs="Times New Roman"/>
                <w:sz w:val="20"/>
                <w:szCs w:val="20"/>
              </w:rPr>
            </w:pPr>
            <w:r w:rsidRPr="005F14B4">
              <w:rPr>
                <w:rFonts w:ascii="Times New Roman" w:hAnsi="Times New Roman" w:cs="Times New Roman"/>
                <w:sz w:val="20"/>
                <w:szCs w:val="20"/>
              </w:rPr>
              <w:t>Дотримується відповідно до «</w:t>
            </w:r>
            <w:hyperlink r:id="rId6" w:anchor="7" w:history="1">
              <w:r w:rsidRPr="005F14B4">
                <w:rPr>
                  <w:rStyle w:val="ac"/>
                  <w:rFonts w:ascii="Times New Roman" w:hAnsi="Times New Roman" w:cs="Times New Roman"/>
                  <w:sz w:val="20"/>
                  <w:szCs w:val="20"/>
                </w:rPr>
                <w:t>Положення про дотримання академічної доброчесності педагогічними, науково-педагогічними, науковими працівниками та здобувачами освіти</w:t>
              </w:r>
            </w:hyperlink>
            <w:r w:rsidRPr="005F14B4">
              <w:rPr>
                <w:rFonts w:ascii="Times New Roman" w:hAnsi="Times New Roman" w:cs="Times New Roman"/>
                <w:sz w:val="20"/>
                <w:szCs w:val="20"/>
              </w:rPr>
              <w:t xml:space="preserve">» </w:t>
            </w:r>
          </w:p>
        </w:tc>
      </w:tr>
    </w:tbl>
    <w:p w14:paraId="2275A0CF" w14:textId="77777777" w:rsidR="00BA7ED5" w:rsidRPr="00270471" w:rsidRDefault="00BA7ED5" w:rsidP="00BA7ED5">
      <w:pPr>
        <w:ind w:left="284" w:hanging="284"/>
        <w:rPr>
          <w:rFonts w:ascii="Times New Roman" w:hAnsi="Times New Roman" w:cs="Times New Roman"/>
          <w:sz w:val="20"/>
          <w:szCs w:val="20"/>
        </w:rPr>
      </w:pPr>
    </w:p>
    <w:sectPr w:rsidR="00BA7ED5" w:rsidRPr="00270471" w:rsidSect="00266178">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New Roman Полужирный">
    <w:altName w:val="Times New Roman"/>
    <w:panose1 w:val="020208030705050203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3655B"/>
    <w:multiLevelType w:val="hybridMultilevel"/>
    <w:tmpl w:val="6728F7CE"/>
    <w:lvl w:ilvl="0" w:tplc="4AF8A3A4">
      <w:start w:val="1"/>
      <w:numFmt w:val="bullet"/>
      <w:lvlText w:val="-"/>
      <w:lvlJc w:val="left"/>
      <w:pPr>
        <w:ind w:left="1106" w:hanging="360"/>
      </w:pPr>
      <w:rPr>
        <w:rFonts w:ascii="Times New Roman" w:hAnsi="Times New Roman" w:cs="Times New Roman" w:hint="default"/>
      </w:rPr>
    </w:lvl>
    <w:lvl w:ilvl="1" w:tplc="04190003" w:tentative="1">
      <w:start w:val="1"/>
      <w:numFmt w:val="bullet"/>
      <w:lvlText w:val="o"/>
      <w:lvlJc w:val="left"/>
      <w:pPr>
        <w:ind w:left="1826" w:hanging="360"/>
      </w:pPr>
      <w:rPr>
        <w:rFonts w:ascii="Courier New" w:hAnsi="Courier New" w:cs="Courier New" w:hint="default"/>
      </w:rPr>
    </w:lvl>
    <w:lvl w:ilvl="2" w:tplc="04190005" w:tentative="1">
      <w:start w:val="1"/>
      <w:numFmt w:val="bullet"/>
      <w:lvlText w:val=""/>
      <w:lvlJc w:val="left"/>
      <w:pPr>
        <w:ind w:left="2546" w:hanging="360"/>
      </w:pPr>
      <w:rPr>
        <w:rFonts w:ascii="Wingdings" w:hAnsi="Wingdings" w:hint="default"/>
      </w:rPr>
    </w:lvl>
    <w:lvl w:ilvl="3" w:tplc="04190001" w:tentative="1">
      <w:start w:val="1"/>
      <w:numFmt w:val="bullet"/>
      <w:lvlText w:val=""/>
      <w:lvlJc w:val="left"/>
      <w:pPr>
        <w:ind w:left="3266" w:hanging="360"/>
      </w:pPr>
      <w:rPr>
        <w:rFonts w:ascii="Symbol" w:hAnsi="Symbol" w:hint="default"/>
      </w:rPr>
    </w:lvl>
    <w:lvl w:ilvl="4" w:tplc="04190003" w:tentative="1">
      <w:start w:val="1"/>
      <w:numFmt w:val="bullet"/>
      <w:lvlText w:val="o"/>
      <w:lvlJc w:val="left"/>
      <w:pPr>
        <w:ind w:left="3986" w:hanging="360"/>
      </w:pPr>
      <w:rPr>
        <w:rFonts w:ascii="Courier New" w:hAnsi="Courier New" w:cs="Courier New" w:hint="default"/>
      </w:rPr>
    </w:lvl>
    <w:lvl w:ilvl="5" w:tplc="04190005" w:tentative="1">
      <w:start w:val="1"/>
      <w:numFmt w:val="bullet"/>
      <w:lvlText w:val=""/>
      <w:lvlJc w:val="left"/>
      <w:pPr>
        <w:ind w:left="4706" w:hanging="360"/>
      </w:pPr>
      <w:rPr>
        <w:rFonts w:ascii="Wingdings" w:hAnsi="Wingdings" w:hint="default"/>
      </w:rPr>
    </w:lvl>
    <w:lvl w:ilvl="6" w:tplc="04190001" w:tentative="1">
      <w:start w:val="1"/>
      <w:numFmt w:val="bullet"/>
      <w:lvlText w:val=""/>
      <w:lvlJc w:val="left"/>
      <w:pPr>
        <w:ind w:left="5426" w:hanging="360"/>
      </w:pPr>
      <w:rPr>
        <w:rFonts w:ascii="Symbol" w:hAnsi="Symbol" w:hint="default"/>
      </w:rPr>
    </w:lvl>
    <w:lvl w:ilvl="7" w:tplc="04190003" w:tentative="1">
      <w:start w:val="1"/>
      <w:numFmt w:val="bullet"/>
      <w:lvlText w:val="o"/>
      <w:lvlJc w:val="left"/>
      <w:pPr>
        <w:ind w:left="6146" w:hanging="360"/>
      </w:pPr>
      <w:rPr>
        <w:rFonts w:ascii="Courier New" w:hAnsi="Courier New" w:cs="Courier New" w:hint="default"/>
      </w:rPr>
    </w:lvl>
    <w:lvl w:ilvl="8" w:tplc="04190005" w:tentative="1">
      <w:start w:val="1"/>
      <w:numFmt w:val="bullet"/>
      <w:lvlText w:val=""/>
      <w:lvlJc w:val="left"/>
      <w:pPr>
        <w:ind w:left="6866" w:hanging="360"/>
      </w:pPr>
      <w:rPr>
        <w:rFonts w:ascii="Wingdings" w:hAnsi="Wingdings" w:hint="default"/>
      </w:rPr>
    </w:lvl>
  </w:abstractNum>
  <w:abstractNum w:abstractNumId="1" w15:restartNumberingAfterBreak="0">
    <w:nsid w:val="18D26624"/>
    <w:multiLevelType w:val="multilevel"/>
    <w:tmpl w:val="84D41B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D8A5E4"/>
    <w:multiLevelType w:val="hybridMultilevel"/>
    <w:tmpl w:val="FFFFFFFF"/>
    <w:lvl w:ilvl="0" w:tplc="2C645F7C">
      <w:start w:val="1"/>
      <w:numFmt w:val="bullet"/>
      <w:lvlText w:val="-"/>
      <w:lvlJc w:val="left"/>
      <w:pPr>
        <w:ind w:left="720" w:hanging="360"/>
      </w:pPr>
      <w:rPr>
        <w:rFonts w:ascii="Symbol" w:hAnsi="Symbol" w:hint="default"/>
      </w:rPr>
    </w:lvl>
    <w:lvl w:ilvl="1" w:tplc="A9280FD8">
      <w:start w:val="1"/>
      <w:numFmt w:val="bullet"/>
      <w:lvlText w:val="o"/>
      <w:lvlJc w:val="left"/>
      <w:pPr>
        <w:ind w:left="1440" w:hanging="360"/>
      </w:pPr>
      <w:rPr>
        <w:rFonts w:ascii="Courier New" w:hAnsi="Courier New" w:hint="default"/>
      </w:rPr>
    </w:lvl>
    <w:lvl w:ilvl="2" w:tplc="5126AEDA">
      <w:start w:val="1"/>
      <w:numFmt w:val="bullet"/>
      <w:lvlText w:val=""/>
      <w:lvlJc w:val="left"/>
      <w:pPr>
        <w:ind w:left="2160" w:hanging="360"/>
      </w:pPr>
      <w:rPr>
        <w:rFonts w:ascii="Wingdings" w:hAnsi="Wingdings" w:hint="default"/>
      </w:rPr>
    </w:lvl>
    <w:lvl w:ilvl="3" w:tplc="67208DF0">
      <w:start w:val="1"/>
      <w:numFmt w:val="bullet"/>
      <w:lvlText w:val=""/>
      <w:lvlJc w:val="left"/>
      <w:pPr>
        <w:ind w:left="2880" w:hanging="360"/>
      </w:pPr>
      <w:rPr>
        <w:rFonts w:ascii="Symbol" w:hAnsi="Symbol" w:hint="default"/>
      </w:rPr>
    </w:lvl>
    <w:lvl w:ilvl="4" w:tplc="C7C2DD88">
      <w:start w:val="1"/>
      <w:numFmt w:val="bullet"/>
      <w:lvlText w:val="o"/>
      <w:lvlJc w:val="left"/>
      <w:pPr>
        <w:ind w:left="3600" w:hanging="360"/>
      </w:pPr>
      <w:rPr>
        <w:rFonts w:ascii="Courier New" w:hAnsi="Courier New" w:hint="default"/>
      </w:rPr>
    </w:lvl>
    <w:lvl w:ilvl="5" w:tplc="6B1A320C">
      <w:start w:val="1"/>
      <w:numFmt w:val="bullet"/>
      <w:lvlText w:val=""/>
      <w:lvlJc w:val="left"/>
      <w:pPr>
        <w:ind w:left="4320" w:hanging="360"/>
      </w:pPr>
      <w:rPr>
        <w:rFonts w:ascii="Wingdings" w:hAnsi="Wingdings" w:hint="default"/>
      </w:rPr>
    </w:lvl>
    <w:lvl w:ilvl="6" w:tplc="46021C5C">
      <w:start w:val="1"/>
      <w:numFmt w:val="bullet"/>
      <w:lvlText w:val=""/>
      <w:lvlJc w:val="left"/>
      <w:pPr>
        <w:ind w:left="5040" w:hanging="360"/>
      </w:pPr>
      <w:rPr>
        <w:rFonts w:ascii="Symbol" w:hAnsi="Symbol" w:hint="default"/>
      </w:rPr>
    </w:lvl>
    <w:lvl w:ilvl="7" w:tplc="3F004D2C">
      <w:start w:val="1"/>
      <w:numFmt w:val="bullet"/>
      <w:lvlText w:val="o"/>
      <w:lvlJc w:val="left"/>
      <w:pPr>
        <w:ind w:left="5760" w:hanging="360"/>
      </w:pPr>
      <w:rPr>
        <w:rFonts w:ascii="Courier New" w:hAnsi="Courier New" w:hint="default"/>
      </w:rPr>
    </w:lvl>
    <w:lvl w:ilvl="8" w:tplc="0CE8927A">
      <w:start w:val="1"/>
      <w:numFmt w:val="bullet"/>
      <w:lvlText w:val=""/>
      <w:lvlJc w:val="left"/>
      <w:pPr>
        <w:ind w:left="6480" w:hanging="360"/>
      </w:pPr>
      <w:rPr>
        <w:rFonts w:ascii="Wingdings" w:hAnsi="Wingdings" w:hint="default"/>
      </w:rPr>
    </w:lvl>
  </w:abstractNum>
  <w:abstractNum w:abstractNumId="3" w15:restartNumberingAfterBreak="0">
    <w:nsid w:val="4A7D69EE"/>
    <w:multiLevelType w:val="hybridMultilevel"/>
    <w:tmpl w:val="4D007E70"/>
    <w:lvl w:ilvl="0" w:tplc="4AF8A3A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 w15:restartNumberingAfterBreak="0">
    <w:nsid w:val="4ADF19DA"/>
    <w:multiLevelType w:val="hybridMultilevel"/>
    <w:tmpl w:val="42EE20F4"/>
    <w:lvl w:ilvl="0" w:tplc="8FEE3AA0">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E310F9"/>
    <w:multiLevelType w:val="multilevel"/>
    <w:tmpl w:val="8550CFB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11560A0"/>
    <w:multiLevelType w:val="hybridMultilevel"/>
    <w:tmpl w:val="567AE2BE"/>
    <w:lvl w:ilvl="0" w:tplc="4AF8A3A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127045"/>
    <w:multiLevelType w:val="hybridMultilevel"/>
    <w:tmpl w:val="BF303462"/>
    <w:lvl w:ilvl="0" w:tplc="0422000D">
      <w:start w:val="1"/>
      <w:numFmt w:val="bullet"/>
      <w:lvlText w:val=""/>
      <w:lvlJc w:val="left"/>
      <w:pPr>
        <w:ind w:left="749" w:hanging="360"/>
      </w:pPr>
      <w:rPr>
        <w:rFonts w:ascii="Wingdings" w:hAnsi="Wingdings" w:hint="default"/>
      </w:rPr>
    </w:lvl>
    <w:lvl w:ilvl="1" w:tplc="04220003" w:tentative="1">
      <w:start w:val="1"/>
      <w:numFmt w:val="bullet"/>
      <w:lvlText w:val="o"/>
      <w:lvlJc w:val="left"/>
      <w:pPr>
        <w:ind w:left="1469" w:hanging="360"/>
      </w:pPr>
      <w:rPr>
        <w:rFonts w:ascii="Courier New" w:hAnsi="Courier New" w:cs="Courier New" w:hint="default"/>
      </w:rPr>
    </w:lvl>
    <w:lvl w:ilvl="2" w:tplc="04220005" w:tentative="1">
      <w:start w:val="1"/>
      <w:numFmt w:val="bullet"/>
      <w:lvlText w:val=""/>
      <w:lvlJc w:val="left"/>
      <w:pPr>
        <w:ind w:left="2189" w:hanging="360"/>
      </w:pPr>
      <w:rPr>
        <w:rFonts w:ascii="Wingdings" w:hAnsi="Wingdings" w:hint="default"/>
      </w:rPr>
    </w:lvl>
    <w:lvl w:ilvl="3" w:tplc="04220001" w:tentative="1">
      <w:start w:val="1"/>
      <w:numFmt w:val="bullet"/>
      <w:lvlText w:val=""/>
      <w:lvlJc w:val="left"/>
      <w:pPr>
        <w:ind w:left="2909" w:hanging="360"/>
      </w:pPr>
      <w:rPr>
        <w:rFonts w:ascii="Symbol" w:hAnsi="Symbol" w:hint="default"/>
      </w:rPr>
    </w:lvl>
    <w:lvl w:ilvl="4" w:tplc="04220003" w:tentative="1">
      <w:start w:val="1"/>
      <w:numFmt w:val="bullet"/>
      <w:lvlText w:val="o"/>
      <w:lvlJc w:val="left"/>
      <w:pPr>
        <w:ind w:left="3629" w:hanging="360"/>
      </w:pPr>
      <w:rPr>
        <w:rFonts w:ascii="Courier New" w:hAnsi="Courier New" w:cs="Courier New" w:hint="default"/>
      </w:rPr>
    </w:lvl>
    <w:lvl w:ilvl="5" w:tplc="04220005" w:tentative="1">
      <w:start w:val="1"/>
      <w:numFmt w:val="bullet"/>
      <w:lvlText w:val=""/>
      <w:lvlJc w:val="left"/>
      <w:pPr>
        <w:ind w:left="4349" w:hanging="360"/>
      </w:pPr>
      <w:rPr>
        <w:rFonts w:ascii="Wingdings" w:hAnsi="Wingdings" w:hint="default"/>
      </w:rPr>
    </w:lvl>
    <w:lvl w:ilvl="6" w:tplc="04220001" w:tentative="1">
      <w:start w:val="1"/>
      <w:numFmt w:val="bullet"/>
      <w:lvlText w:val=""/>
      <w:lvlJc w:val="left"/>
      <w:pPr>
        <w:ind w:left="5069" w:hanging="360"/>
      </w:pPr>
      <w:rPr>
        <w:rFonts w:ascii="Symbol" w:hAnsi="Symbol" w:hint="default"/>
      </w:rPr>
    </w:lvl>
    <w:lvl w:ilvl="7" w:tplc="04220003" w:tentative="1">
      <w:start w:val="1"/>
      <w:numFmt w:val="bullet"/>
      <w:lvlText w:val="o"/>
      <w:lvlJc w:val="left"/>
      <w:pPr>
        <w:ind w:left="5789" w:hanging="360"/>
      </w:pPr>
      <w:rPr>
        <w:rFonts w:ascii="Courier New" w:hAnsi="Courier New" w:cs="Courier New" w:hint="default"/>
      </w:rPr>
    </w:lvl>
    <w:lvl w:ilvl="8" w:tplc="04220005" w:tentative="1">
      <w:start w:val="1"/>
      <w:numFmt w:val="bullet"/>
      <w:lvlText w:val=""/>
      <w:lvlJc w:val="left"/>
      <w:pPr>
        <w:ind w:left="6509" w:hanging="360"/>
      </w:pPr>
      <w:rPr>
        <w:rFonts w:ascii="Wingdings" w:hAnsi="Wingdings" w:hint="default"/>
      </w:rPr>
    </w:lvl>
  </w:abstractNum>
  <w:abstractNum w:abstractNumId="8" w15:restartNumberingAfterBreak="0">
    <w:nsid w:val="55987F7D"/>
    <w:multiLevelType w:val="hybridMultilevel"/>
    <w:tmpl w:val="4E884286"/>
    <w:lvl w:ilvl="0" w:tplc="0422000D">
      <w:start w:val="1"/>
      <w:numFmt w:val="bullet"/>
      <w:lvlText w:val=""/>
      <w:lvlJc w:val="left"/>
      <w:pPr>
        <w:ind w:left="749" w:hanging="360"/>
      </w:pPr>
      <w:rPr>
        <w:rFonts w:ascii="Wingdings" w:hAnsi="Wingdings" w:hint="default"/>
      </w:rPr>
    </w:lvl>
    <w:lvl w:ilvl="1" w:tplc="04220003" w:tentative="1">
      <w:start w:val="1"/>
      <w:numFmt w:val="bullet"/>
      <w:lvlText w:val="o"/>
      <w:lvlJc w:val="left"/>
      <w:pPr>
        <w:ind w:left="1469" w:hanging="360"/>
      </w:pPr>
      <w:rPr>
        <w:rFonts w:ascii="Courier New" w:hAnsi="Courier New" w:cs="Courier New" w:hint="default"/>
      </w:rPr>
    </w:lvl>
    <w:lvl w:ilvl="2" w:tplc="04220005" w:tentative="1">
      <w:start w:val="1"/>
      <w:numFmt w:val="bullet"/>
      <w:lvlText w:val=""/>
      <w:lvlJc w:val="left"/>
      <w:pPr>
        <w:ind w:left="2189" w:hanging="360"/>
      </w:pPr>
      <w:rPr>
        <w:rFonts w:ascii="Wingdings" w:hAnsi="Wingdings" w:hint="default"/>
      </w:rPr>
    </w:lvl>
    <w:lvl w:ilvl="3" w:tplc="04220001" w:tentative="1">
      <w:start w:val="1"/>
      <w:numFmt w:val="bullet"/>
      <w:lvlText w:val=""/>
      <w:lvlJc w:val="left"/>
      <w:pPr>
        <w:ind w:left="2909" w:hanging="360"/>
      </w:pPr>
      <w:rPr>
        <w:rFonts w:ascii="Symbol" w:hAnsi="Symbol" w:hint="default"/>
      </w:rPr>
    </w:lvl>
    <w:lvl w:ilvl="4" w:tplc="04220003" w:tentative="1">
      <w:start w:val="1"/>
      <w:numFmt w:val="bullet"/>
      <w:lvlText w:val="o"/>
      <w:lvlJc w:val="left"/>
      <w:pPr>
        <w:ind w:left="3629" w:hanging="360"/>
      </w:pPr>
      <w:rPr>
        <w:rFonts w:ascii="Courier New" w:hAnsi="Courier New" w:cs="Courier New" w:hint="default"/>
      </w:rPr>
    </w:lvl>
    <w:lvl w:ilvl="5" w:tplc="04220005" w:tentative="1">
      <w:start w:val="1"/>
      <w:numFmt w:val="bullet"/>
      <w:lvlText w:val=""/>
      <w:lvlJc w:val="left"/>
      <w:pPr>
        <w:ind w:left="4349" w:hanging="360"/>
      </w:pPr>
      <w:rPr>
        <w:rFonts w:ascii="Wingdings" w:hAnsi="Wingdings" w:hint="default"/>
      </w:rPr>
    </w:lvl>
    <w:lvl w:ilvl="6" w:tplc="04220001" w:tentative="1">
      <w:start w:val="1"/>
      <w:numFmt w:val="bullet"/>
      <w:lvlText w:val=""/>
      <w:lvlJc w:val="left"/>
      <w:pPr>
        <w:ind w:left="5069" w:hanging="360"/>
      </w:pPr>
      <w:rPr>
        <w:rFonts w:ascii="Symbol" w:hAnsi="Symbol" w:hint="default"/>
      </w:rPr>
    </w:lvl>
    <w:lvl w:ilvl="7" w:tplc="04220003" w:tentative="1">
      <w:start w:val="1"/>
      <w:numFmt w:val="bullet"/>
      <w:lvlText w:val="o"/>
      <w:lvlJc w:val="left"/>
      <w:pPr>
        <w:ind w:left="5789" w:hanging="360"/>
      </w:pPr>
      <w:rPr>
        <w:rFonts w:ascii="Courier New" w:hAnsi="Courier New" w:cs="Courier New" w:hint="default"/>
      </w:rPr>
    </w:lvl>
    <w:lvl w:ilvl="8" w:tplc="04220005" w:tentative="1">
      <w:start w:val="1"/>
      <w:numFmt w:val="bullet"/>
      <w:lvlText w:val=""/>
      <w:lvlJc w:val="left"/>
      <w:pPr>
        <w:ind w:left="6509" w:hanging="360"/>
      </w:pPr>
      <w:rPr>
        <w:rFonts w:ascii="Wingdings" w:hAnsi="Wingdings" w:hint="default"/>
      </w:rPr>
    </w:lvl>
  </w:abstractNum>
  <w:abstractNum w:abstractNumId="9" w15:restartNumberingAfterBreak="0">
    <w:nsid w:val="6CEE3FA8"/>
    <w:multiLevelType w:val="hybridMultilevel"/>
    <w:tmpl w:val="89BC71AC"/>
    <w:lvl w:ilvl="0" w:tplc="0422000D">
      <w:start w:val="1"/>
      <w:numFmt w:val="bullet"/>
      <w:lvlText w:val=""/>
      <w:lvlJc w:val="left"/>
      <w:pPr>
        <w:ind w:left="749" w:hanging="360"/>
      </w:pPr>
      <w:rPr>
        <w:rFonts w:ascii="Wingdings" w:hAnsi="Wingdings" w:hint="default"/>
      </w:rPr>
    </w:lvl>
    <w:lvl w:ilvl="1" w:tplc="04220003" w:tentative="1">
      <w:start w:val="1"/>
      <w:numFmt w:val="bullet"/>
      <w:lvlText w:val="o"/>
      <w:lvlJc w:val="left"/>
      <w:pPr>
        <w:ind w:left="1469" w:hanging="360"/>
      </w:pPr>
      <w:rPr>
        <w:rFonts w:ascii="Courier New" w:hAnsi="Courier New" w:cs="Courier New" w:hint="default"/>
      </w:rPr>
    </w:lvl>
    <w:lvl w:ilvl="2" w:tplc="04220005" w:tentative="1">
      <w:start w:val="1"/>
      <w:numFmt w:val="bullet"/>
      <w:lvlText w:val=""/>
      <w:lvlJc w:val="left"/>
      <w:pPr>
        <w:ind w:left="2189" w:hanging="360"/>
      </w:pPr>
      <w:rPr>
        <w:rFonts w:ascii="Wingdings" w:hAnsi="Wingdings" w:hint="default"/>
      </w:rPr>
    </w:lvl>
    <w:lvl w:ilvl="3" w:tplc="04220001" w:tentative="1">
      <w:start w:val="1"/>
      <w:numFmt w:val="bullet"/>
      <w:lvlText w:val=""/>
      <w:lvlJc w:val="left"/>
      <w:pPr>
        <w:ind w:left="2909" w:hanging="360"/>
      </w:pPr>
      <w:rPr>
        <w:rFonts w:ascii="Symbol" w:hAnsi="Symbol" w:hint="default"/>
      </w:rPr>
    </w:lvl>
    <w:lvl w:ilvl="4" w:tplc="04220003" w:tentative="1">
      <w:start w:val="1"/>
      <w:numFmt w:val="bullet"/>
      <w:lvlText w:val="o"/>
      <w:lvlJc w:val="left"/>
      <w:pPr>
        <w:ind w:left="3629" w:hanging="360"/>
      </w:pPr>
      <w:rPr>
        <w:rFonts w:ascii="Courier New" w:hAnsi="Courier New" w:cs="Courier New" w:hint="default"/>
      </w:rPr>
    </w:lvl>
    <w:lvl w:ilvl="5" w:tplc="04220005" w:tentative="1">
      <w:start w:val="1"/>
      <w:numFmt w:val="bullet"/>
      <w:lvlText w:val=""/>
      <w:lvlJc w:val="left"/>
      <w:pPr>
        <w:ind w:left="4349" w:hanging="360"/>
      </w:pPr>
      <w:rPr>
        <w:rFonts w:ascii="Wingdings" w:hAnsi="Wingdings" w:hint="default"/>
      </w:rPr>
    </w:lvl>
    <w:lvl w:ilvl="6" w:tplc="04220001" w:tentative="1">
      <w:start w:val="1"/>
      <w:numFmt w:val="bullet"/>
      <w:lvlText w:val=""/>
      <w:lvlJc w:val="left"/>
      <w:pPr>
        <w:ind w:left="5069" w:hanging="360"/>
      </w:pPr>
      <w:rPr>
        <w:rFonts w:ascii="Symbol" w:hAnsi="Symbol" w:hint="default"/>
      </w:rPr>
    </w:lvl>
    <w:lvl w:ilvl="7" w:tplc="04220003" w:tentative="1">
      <w:start w:val="1"/>
      <w:numFmt w:val="bullet"/>
      <w:lvlText w:val="o"/>
      <w:lvlJc w:val="left"/>
      <w:pPr>
        <w:ind w:left="5789" w:hanging="360"/>
      </w:pPr>
      <w:rPr>
        <w:rFonts w:ascii="Courier New" w:hAnsi="Courier New" w:cs="Courier New" w:hint="default"/>
      </w:rPr>
    </w:lvl>
    <w:lvl w:ilvl="8" w:tplc="04220005" w:tentative="1">
      <w:start w:val="1"/>
      <w:numFmt w:val="bullet"/>
      <w:lvlText w:val=""/>
      <w:lvlJc w:val="left"/>
      <w:pPr>
        <w:ind w:left="6509" w:hanging="360"/>
      </w:pPr>
      <w:rPr>
        <w:rFonts w:ascii="Wingdings" w:hAnsi="Wingdings" w:hint="default"/>
      </w:rPr>
    </w:lvl>
  </w:abstractNum>
  <w:abstractNum w:abstractNumId="10" w15:restartNumberingAfterBreak="0">
    <w:nsid w:val="706D5CF6"/>
    <w:multiLevelType w:val="multilevel"/>
    <w:tmpl w:val="338AAEE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7968674D"/>
    <w:multiLevelType w:val="hybridMultilevel"/>
    <w:tmpl w:val="74E6334C"/>
    <w:lvl w:ilvl="0" w:tplc="0422000D">
      <w:start w:val="1"/>
      <w:numFmt w:val="bullet"/>
      <w:lvlText w:val=""/>
      <w:lvlJc w:val="left"/>
      <w:pPr>
        <w:ind w:left="749" w:hanging="360"/>
      </w:pPr>
      <w:rPr>
        <w:rFonts w:ascii="Wingdings" w:hAnsi="Wingdings" w:hint="default"/>
      </w:rPr>
    </w:lvl>
    <w:lvl w:ilvl="1" w:tplc="04220003" w:tentative="1">
      <w:start w:val="1"/>
      <w:numFmt w:val="bullet"/>
      <w:lvlText w:val="o"/>
      <w:lvlJc w:val="left"/>
      <w:pPr>
        <w:ind w:left="1469" w:hanging="360"/>
      </w:pPr>
      <w:rPr>
        <w:rFonts w:ascii="Courier New" w:hAnsi="Courier New" w:cs="Courier New" w:hint="default"/>
      </w:rPr>
    </w:lvl>
    <w:lvl w:ilvl="2" w:tplc="04220005" w:tentative="1">
      <w:start w:val="1"/>
      <w:numFmt w:val="bullet"/>
      <w:lvlText w:val=""/>
      <w:lvlJc w:val="left"/>
      <w:pPr>
        <w:ind w:left="2189" w:hanging="360"/>
      </w:pPr>
      <w:rPr>
        <w:rFonts w:ascii="Wingdings" w:hAnsi="Wingdings" w:hint="default"/>
      </w:rPr>
    </w:lvl>
    <w:lvl w:ilvl="3" w:tplc="04220001" w:tentative="1">
      <w:start w:val="1"/>
      <w:numFmt w:val="bullet"/>
      <w:lvlText w:val=""/>
      <w:lvlJc w:val="left"/>
      <w:pPr>
        <w:ind w:left="2909" w:hanging="360"/>
      </w:pPr>
      <w:rPr>
        <w:rFonts w:ascii="Symbol" w:hAnsi="Symbol" w:hint="default"/>
      </w:rPr>
    </w:lvl>
    <w:lvl w:ilvl="4" w:tplc="04220003" w:tentative="1">
      <w:start w:val="1"/>
      <w:numFmt w:val="bullet"/>
      <w:lvlText w:val="o"/>
      <w:lvlJc w:val="left"/>
      <w:pPr>
        <w:ind w:left="3629" w:hanging="360"/>
      </w:pPr>
      <w:rPr>
        <w:rFonts w:ascii="Courier New" w:hAnsi="Courier New" w:cs="Courier New" w:hint="default"/>
      </w:rPr>
    </w:lvl>
    <w:lvl w:ilvl="5" w:tplc="04220005" w:tentative="1">
      <w:start w:val="1"/>
      <w:numFmt w:val="bullet"/>
      <w:lvlText w:val=""/>
      <w:lvlJc w:val="left"/>
      <w:pPr>
        <w:ind w:left="4349" w:hanging="360"/>
      </w:pPr>
      <w:rPr>
        <w:rFonts w:ascii="Wingdings" w:hAnsi="Wingdings" w:hint="default"/>
      </w:rPr>
    </w:lvl>
    <w:lvl w:ilvl="6" w:tplc="04220001" w:tentative="1">
      <w:start w:val="1"/>
      <w:numFmt w:val="bullet"/>
      <w:lvlText w:val=""/>
      <w:lvlJc w:val="left"/>
      <w:pPr>
        <w:ind w:left="5069" w:hanging="360"/>
      </w:pPr>
      <w:rPr>
        <w:rFonts w:ascii="Symbol" w:hAnsi="Symbol" w:hint="default"/>
      </w:rPr>
    </w:lvl>
    <w:lvl w:ilvl="7" w:tplc="04220003" w:tentative="1">
      <w:start w:val="1"/>
      <w:numFmt w:val="bullet"/>
      <w:lvlText w:val="o"/>
      <w:lvlJc w:val="left"/>
      <w:pPr>
        <w:ind w:left="5789" w:hanging="360"/>
      </w:pPr>
      <w:rPr>
        <w:rFonts w:ascii="Courier New" w:hAnsi="Courier New" w:cs="Courier New" w:hint="default"/>
      </w:rPr>
    </w:lvl>
    <w:lvl w:ilvl="8" w:tplc="04220005" w:tentative="1">
      <w:start w:val="1"/>
      <w:numFmt w:val="bullet"/>
      <w:lvlText w:val=""/>
      <w:lvlJc w:val="left"/>
      <w:pPr>
        <w:ind w:left="6509" w:hanging="360"/>
      </w:pPr>
      <w:rPr>
        <w:rFonts w:ascii="Wingdings" w:hAnsi="Wingdings" w:hint="default"/>
      </w:r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3"/>
  </w:num>
  <w:num w:numId="4">
    <w:abstractNumId w:val="0"/>
  </w:num>
  <w:num w:numId="5">
    <w:abstractNumId w:val="6"/>
  </w:num>
  <w:num w:numId="6">
    <w:abstractNumId w:val="4"/>
  </w:num>
  <w:num w:numId="7">
    <w:abstractNumId w:val="2"/>
  </w:num>
  <w:num w:numId="8">
    <w:abstractNumId w:val="9"/>
  </w:num>
  <w:num w:numId="9">
    <w:abstractNumId w:val="8"/>
  </w:num>
  <w:num w:numId="10">
    <w:abstractNumId w:val="7"/>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1C4"/>
    <w:rsid w:val="00004650"/>
    <w:rsid w:val="00044606"/>
    <w:rsid w:val="00047828"/>
    <w:rsid w:val="00055967"/>
    <w:rsid w:val="000665E2"/>
    <w:rsid w:val="000D6736"/>
    <w:rsid w:val="000E0726"/>
    <w:rsid w:val="000E6807"/>
    <w:rsid w:val="000F34FA"/>
    <w:rsid w:val="00106D2B"/>
    <w:rsid w:val="00127E17"/>
    <w:rsid w:val="0013427C"/>
    <w:rsid w:val="00137704"/>
    <w:rsid w:val="001417C9"/>
    <w:rsid w:val="00154E72"/>
    <w:rsid w:val="001605B7"/>
    <w:rsid w:val="00181BBF"/>
    <w:rsid w:val="001A1D0A"/>
    <w:rsid w:val="001E1010"/>
    <w:rsid w:val="001E6AC2"/>
    <w:rsid w:val="001F2780"/>
    <w:rsid w:val="00210393"/>
    <w:rsid w:val="00257312"/>
    <w:rsid w:val="00257906"/>
    <w:rsid w:val="00266178"/>
    <w:rsid w:val="002779A5"/>
    <w:rsid w:val="00281306"/>
    <w:rsid w:val="00287719"/>
    <w:rsid w:val="002948FB"/>
    <w:rsid w:val="002A5272"/>
    <w:rsid w:val="002B68AC"/>
    <w:rsid w:val="002F2ADA"/>
    <w:rsid w:val="002F5DF3"/>
    <w:rsid w:val="0030416B"/>
    <w:rsid w:val="00307154"/>
    <w:rsid w:val="003624EA"/>
    <w:rsid w:val="003B1D7B"/>
    <w:rsid w:val="003C6D56"/>
    <w:rsid w:val="003D41D8"/>
    <w:rsid w:val="003F710D"/>
    <w:rsid w:val="00417AD3"/>
    <w:rsid w:val="004456E2"/>
    <w:rsid w:val="00460658"/>
    <w:rsid w:val="00466D9C"/>
    <w:rsid w:val="004C30E9"/>
    <w:rsid w:val="005005C4"/>
    <w:rsid w:val="005070D9"/>
    <w:rsid w:val="005123FE"/>
    <w:rsid w:val="005638CC"/>
    <w:rsid w:val="005B3F6A"/>
    <w:rsid w:val="005B5752"/>
    <w:rsid w:val="005C1636"/>
    <w:rsid w:val="005C69C4"/>
    <w:rsid w:val="005D7878"/>
    <w:rsid w:val="005E0945"/>
    <w:rsid w:val="005F14B4"/>
    <w:rsid w:val="005F7C1C"/>
    <w:rsid w:val="00617FD0"/>
    <w:rsid w:val="0062555E"/>
    <w:rsid w:val="0064096D"/>
    <w:rsid w:val="00641405"/>
    <w:rsid w:val="006906F5"/>
    <w:rsid w:val="006A0F26"/>
    <w:rsid w:val="006A65E1"/>
    <w:rsid w:val="006B53CB"/>
    <w:rsid w:val="006F0603"/>
    <w:rsid w:val="006F7BAB"/>
    <w:rsid w:val="00717969"/>
    <w:rsid w:val="00746D37"/>
    <w:rsid w:val="00755225"/>
    <w:rsid w:val="007E5142"/>
    <w:rsid w:val="007F4007"/>
    <w:rsid w:val="00804D67"/>
    <w:rsid w:val="00820946"/>
    <w:rsid w:val="00823B1F"/>
    <w:rsid w:val="008337D2"/>
    <w:rsid w:val="00860601"/>
    <w:rsid w:val="00872715"/>
    <w:rsid w:val="0087750A"/>
    <w:rsid w:val="00896597"/>
    <w:rsid w:val="008C0989"/>
    <w:rsid w:val="008E228A"/>
    <w:rsid w:val="008E3DB6"/>
    <w:rsid w:val="008F0284"/>
    <w:rsid w:val="00906579"/>
    <w:rsid w:val="009133D0"/>
    <w:rsid w:val="00915068"/>
    <w:rsid w:val="00940D59"/>
    <w:rsid w:val="00963A4E"/>
    <w:rsid w:val="009A407C"/>
    <w:rsid w:val="009E6ABE"/>
    <w:rsid w:val="009F3A45"/>
    <w:rsid w:val="009F703C"/>
    <w:rsid w:val="00A02ECB"/>
    <w:rsid w:val="00A05DBB"/>
    <w:rsid w:val="00A64F65"/>
    <w:rsid w:val="00A86DD5"/>
    <w:rsid w:val="00AC7627"/>
    <w:rsid w:val="00AE31C4"/>
    <w:rsid w:val="00B10D66"/>
    <w:rsid w:val="00B22A81"/>
    <w:rsid w:val="00B30933"/>
    <w:rsid w:val="00B40BBC"/>
    <w:rsid w:val="00B605DD"/>
    <w:rsid w:val="00B97322"/>
    <w:rsid w:val="00BA7ED5"/>
    <w:rsid w:val="00BB3C9F"/>
    <w:rsid w:val="00BE287B"/>
    <w:rsid w:val="00BF3625"/>
    <w:rsid w:val="00C1508B"/>
    <w:rsid w:val="00C1609E"/>
    <w:rsid w:val="00C500AB"/>
    <w:rsid w:val="00C618B8"/>
    <w:rsid w:val="00C62B9A"/>
    <w:rsid w:val="00C64083"/>
    <w:rsid w:val="00C66413"/>
    <w:rsid w:val="00C85AC4"/>
    <w:rsid w:val="00CA07C3"/>
    <w:rsid w:val="00CE4358"/>
    <w:rsid w:val="00CE4419"/>
    <w:rsid w:val="00D11E17"/>
    <w:rsid w:val="00D14E6A"/>
    <w:rsid w:val="00D42DD2"/>
    <w:rsid w:val="00D479E1"/>
    <w:rsid w:val="00D93573"/>
    <w:rsid w:val="00DB0D69"/>
    <w:rsid w:val="00E04932"/>
    <w:rsid w:val="00E06F8B"/>
    <w:rsid w:val="00E07A95"/>
    <w:rsid w:val="00E261FB"/>
    <w:rsid w:val="00E678F2"/>
    <w:rsid w:val="00E73320"/>
    <w:rsid w:val="00EA7157"/>
    <w:rsid w:val="00EB098C"/>
    <w:rsid w:val="00EC14F7"/>
    <w:rsid w:val="00EC3DB0"/>
    <w:rsid w:val="00EC7572"/>
    <w:rsid w:val="00EF6F55"/>
    <w:rsid w:val="00F33708"/>
    <w:rsid w:val="00F46EA1"/>
    <w:rsid w:val="00F50BFF"/>
    <w:rsid w:val="00F548D5"/>
    <w:rsid w:val="00F75577"/>
    <w:rsid w:val="00F8398F"/>
    <w:rsid w:val="00F97B5B"/>
    <w:rsid w:val="00FD540E"/>
    <w:rsid w:val="00FE694B"/>
    <w:rsid w:val="00FF4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3AC9C"/>
  <w15:docId w15:val="{5C97C284-FC7C-4A3D-9F79-9A59C10D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35"/>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1C4"/>
    <w:pPr>
      <w:widowControl w:val="0"/>
      <w:spacing w:after="0"/>
      <w:ind w:firstLine="0"/>
      <w:jc w:val="left"/>
    </w:pPr>
    <w:rPr>
      <w:rFonts w:ascii="Courier New" w:eastAsia="Courier New" w:hAnsi="Courier New" w:cs="Courier New"/>
      <w:color w:val="000000"/>
      <w:sz w:val="24"/>
      <w:szCs w:val="24"/>
      <w:lang w:val="uk-UA" w:eastAsia="uk-UA" w:bidi="uk-UA"/>
    </w:rPr>
  </w:style>
  <w:style w:type="paragraph" w:styleId="1">
    <w:name w:val="heading 1"/>
    <w:basedOn w:val="a"/>
    <w:next w:val="a"/>
    <w:link w:val="10"/>
    <w:uiPriority w:val="9"/>
    <w:qFormat/>
    <w:rsid w:val="00BA7E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BA7ED5"/>
    <w:pPr>
      <w:keepNext/>
      <w:widowControl/>
      <w:spacing w:before="240" w:after="60" w:line="276" w:lineRule="auto"/>
      <w:outlineLvl w:val="2"/>
    </w:pPr>
    <w:rPr>
      <w:rFonts w:ascii="Cambria" w:eastAsia="Times New Roman" w:hAnsi="Cambria" w:cs="Times New Roman"/>
      <w:b/>
      <w:bCs/>
      <w:color w:val="auto"/>
      <w:sz w:val="26"/>
      <w:szCs w:val="26"/>
      <w:lang w:val="ru-RU" w:eastAsia="en-US" w:bidi="ar-SA"/>
    </w:rPr>
  </w:style>
  <w:style w:type="paragraph" w:styleId="7">
    <w:name w:val="heading 7"/>
    <w:basedOn w:val="a"/>
    <w:next w:val="a"/>
    <w:link w:val="70"/>
    <w:qFormat/>
    <w:rsid w:val="00BF3625"/>
    <w:pPr>
      <w:widowControl/>
      <w:tabs>
        <w:tab w:val="num" w:pos="0"/>
      </w:tabs>
      <w:suppressAutoHyphens/>
      <w:spacing w:before="240" w:after="60"/>
      <w:outlineLvl w:val="6"/>
    </w:pPr>
    <w:rPr>
      <w:rFonts w:ascii="Times New Roman" w:eastAsia="Times New Roman" w:hAnsi="Times New Roman" w:cs="Times New Roman"/>
      <w:color w:val="auto"/>
      <w:lang w:val="ru-RU"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F3A45"/>
    <w:pPr>
      <w:spacing w:after="0"/>
      <w:ind w:firstLine="0"/>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9F3A45"/>
    <w:rPr>
      <w:rFonts w:ascii="Times New Roman" w:eastAsia="Times New Roman" w:hAnsi="Times New Roman" w:cs="Times New Roman"/>
      <w:sz w:val="24"/>
      <w:szCs w:val="24"/>
      <w:lang w:eastAsia="ru-RU"/>
    </w:rPr>
  </w:style>
  <w:style w:type="character" w:customStyle="1" w:styleId="2">
    <w:name w:val="Заголовок №2_"/>
    <w:basedOn w:val="a0"/>
    <w:link w:val="20"/>
    <w:locked/>
    <w:rsid w:val="00AE31C4"/>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AE31C4"/>
    <w:pPr>
      <w:shd w:val="clear" w:color="auto" w:fill="FFFFFF"/>
      <w:spacing w:line="310" w:lineRule="exact"/>
      <w:outlineLvl w:val="1"/>
    </w:pPr>
    <w:rPr>
      <w:rFonts w:ascii="Times New Roman" w:eastAsia="Times New Roman" w:hAnsi="Times New Roman" w:cs="Times New Roman"/>
      <w:b/>
      <w:bCs/>
      <w:color w:val="auto"/>
      <w:sz w:val="28"/>
      <w:szCs w:val="28"/>
      <w:lang w:val="ru-RU" w:eastAsia="en-US" w:bidi="ar-SA"/>
    </w:rPr>
  </w:style>
  <w:style w:type="character" w:customStyle="1" w:styleId="4">
    <w:name w:val="Основной текст (4)_"/>
    <w:basedOn w:val="a0"/>
    <w:link w:val="40"/>
    <w:locked/>
    <w:rsid w:val="00AE31C4"/>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AE31C4"/>
    <w:pPr>
      <w:shd w:val="clear" w:color="auto" w:fill="FFFFFF"/>
      <w:spacing w:line="274" w:lineRule="exact"/>
    </w:pPr>
    <w:rPr>
      <w:rFonts w:ascii="Times New Roman" w:eastAsia="Times New Roman" w:hAnsi="Times New Roman" w:cs="Times New Roman"/>
      <w:b/>
      <w:bCs/>
      <w:color w:val="auto"/>
      <w:sz w:val="22"/>
      <w:szCs w:val="22"/>
      <w:lang w:val="ru-RU" w:eastAsia="en-US" w:bidi="ar-SA"/>
    </w:rPr>
  </w:style>
  <w:style w:type="character" w:customStyle="1" w:styleId="21">
    <w:name w:val="Подпись к таблице (2)_"/>
    <w:basedOn w:val="a0"/>
    <w:link w:val="22"/>
    <w:locked/>
    <w:rsid w:val="00AE31C4"/>
    <w:rPr>
      <w:rFonts w:ascii="Times New Roman" w:eastAsia="Times New Roman" w:hAnsi="Times New Roman" w:cs="Times New Roman"/>
      <w:shd w:val="clear" w:color="auto" w:fill="FFFFFF"/>
    </w:rPr>
  </w:style>
  <w:style w:type="paragraph" w:customStyle="1" w:styleId="22">
    <w:name w:val="Подпись к таблице (2)"/>
    <w:basedOn w:val="a"/>
    <w:link w:val="21"/>
    <w:rsid w:val="00AE31C4"/>
    <w:pPr>
      <w:shd w:val="clear" w:color="auto" w:fill="FFFFFF"/>
      <w:spacing w:line="266" w:lineRule="exact"/>
    </w:pPr>
    <w:rPr>
      <w:rFonts w:ascii="Times New Roman" w:eastAsia="Times New Roman" w:hAnsi="Times New Roman" w:cs="Times New Roman"/>
      <w:color w:val="auto"/>
      <w:sz w:val="22"/>
      <w:szCs w:val="22"/>
      <w:lang w:val="ru-RU" w:eastAsia="en-US" w:bidi="ar-SA"/>
    </w:rPr>
  </w:style>
  <w:style w:type="character" w:customStyle="1" w:styleId="a5">
    <w:name w:val="Подпись к таблице_"/>
    <w:basedOn w:val="a0"/>
    <w:link w:val="a6"/>
    <w:locked/>
    <w:rsid w:val="00AE31C4"/>
    <w:rPr>
      <w:rFonts w:ascii="Times New Roman" w:eastAsia="Times New Roman" w:hAnsi="Times New Roman" w:cs="Times New Roman"/>
      <w:b/>
      <w:bCs/>
      <w:shd w:val="clear" w:color="auto" w:fill="FFFFFF"/>
    </w:rPr>
  </w:style>
  <w:style w:type="paragraph" w:customStyle="1" w:styleId="a6">
    <w:name w:val="Подпись к таблице"/>
    <w:basedOn w:val="a"/>
    <w:link w:val="a5"/>
    <w:rsid w:val="00AE31C4"/>
    <w:pPr>
      <w:shd w:val="clear" w:color="auto" w:fill="FFFFFF"/>
      <w:spacing w:line="266" w:lineRule="exact"/>
    </w:pPr>
    <w:rPr>
      <w:rFonts w:ascii="Times New Roman" w:eastAsia="Times New Roman" w:hAnsi="Times New Roman" w:cs="Times New Roman"/>
      <w:b/>
      <w:bCs/>
      <w:color w:val="auto"/>
      <w:sz w:val="22"/>
      <w:szCs w:val="22"/>
      <w:lang w:val="ru-RU" w:eastAsia="en-US" w:bidi="ar-SA"/>
    </w:rPr>
  </w:style>
  <w:style w:type="character" w:customStyle="1" w:styleId="31">
    <w:name w:val="Основной текст (3)"/>
    <w:basedOn w:val="a0"/>
    <w:rsid w:val="00AE31C4"/>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uk-UA" w:eastAsia="uk-UA" w:bidi="uk-UA"/>
    </w:rPr>
  </w:style>
  <w:style w:type="character" w:customStyle="1" w:styleId="41">
    <w:name w:val="Основной текст (4) + Не полужирный"/>
    <w:basedOn w:val="4"/>
    <w:rsid w:val="00AE31C4"/>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character" w:customStyle="1" w:styleId="23">
    <w:name w:val="Основной текст (2) + Полужирный"/>
    <w:basedOn w:val="a0"/>
    <w:rsid w:val="00AE31C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uk-UA" w:eastAsia="uk-UA" w:bidi="uk-UA"/>
    </w:rPr>
  </w:style>
  <w:style w:type="character" w:customStyle="1" w:styleId="24">
    <w:name w:val="Основной текст (2)"/>
    <w:basedOn w:val="a0"/>
    <w:rsid w:val="00AE31C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uk-UA" w:eastAsia="uk-UA" w:bidi="uk-UA"/>
    </w:rPr>
  </w:style>
  <w:style w:type="character" w:customStyle="1" w:styleId="25">
    <w:name w:val="Основной текст (2) + Курсив"/>
    <w:basedOn w:val="a0"/>
    <w:rsid w:val="00AE31C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42">
    <w:name w:val="Основной текст (4) + Курсив"/>
    <w:basedOn w:val="4"/>
    <w:rsid w:val="00AE31C4"/>
    <w:rPr>
      <w:rFonts w:ascii="Times New Roman" w:eastAsia="Times New Roman" w:hAnsi="Times New Roman" w:cs="Times New Roman"/>
      <w:b/>
      <w:bCs/>
      <w:i/>
      <w:iCs/>
      <w:color w:val="000000"/>
      <w:spacing w:val="0"/>
      <w:w w:val="100"/>
      <w:position w:val="0"/>
      <w:sz w:val="24"/>
      <w:szCs w:val="24"/>
      <w:shd w:val="clear" w:color="auto" w:fill="FFFFFF"/>
      <w:lang w:val="uk-UA" w:eastAsia="uk-UA" w:bidi="uk-UA"/>
    </w:rPr>
  </w:style>
  <w:style w:type="character" w:customStyle="1" w:styleId="214pt">
    <w:name w:val="Основной текст (2) + 14 pt"/>
    <w:aliases w:val="Полужирный"/>
    <w:basedOn w:val="a0"/>
    <w:rsid w:val="00AE31C4"/>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style>
  <w:style w:type="character" w:customStyle="1" w:styleId="70">
    <w:name w:val="Заголовок 7 Знак"/>
    <w:basedOn w:val="a0"/>
    <w:link w:val="7"/>
    <w:rsid w:val="00BF3625"/>
    <w:rPr>
      <w:rFonts w:ascii="Times New Roman" w:eastAsia="Times New Roman" w:hAnsi="Times New Roman" w:cs="Times New Roman"/>
      <w:sz w:val="24"/>
      <w:szCs w:val="24"/>
      <w:lang w:eastAsia="ar-SA"/>
    </w:rPr>
  </w:style>
  <w:style w:type="paragraph" w:styleId="a7">
    <w:name w:val="Body Text"/>
    <w:basedOn w:val="a"/>
    <w:link w:val="a8"/>
    <w:rsid w:val="00BF3625"/>
    <w:pPr>
      <w:widowControl/>
      <w:suppressAutoHyphens/>
      <w:spacing w:after="120"/>
    </w:pPr>
    <w:rPr>
      <w:rFonts w:ascii="Times New Roman" w:eastAsia="Times New Roman" w:hAnsi="Times New Roman" w:cs="Times New Roman"/>
      <w:color w:val="auto"/>
      <w:lang w:val="ru-RU" w:eastAsia="ar-SA" w:bidi="ar-SA"/>
    </w:rPr>
  </w:style>
  <w:style w:type="character" w:customStyle="1" w:styleId="a8">
    <w:name w:val="Основной текст Знак"/>
    <w:basedOn w:val="a0"/>
    <w:link w:val="a7"/>
    <w:rsid w:val="00BF3625"/>
    <w:rPr>
      <w:rFonts w:ascii="Times New Roman" w:eastAsia="Times New Roman" w:hAnsi="Times New Roman" w:cs="Times New Roman"/>
      <w:sz w:val="24"/>
      <w:szCs w:val="24"/>
      <w:lang w:eastAsia="ar-SA"/>
    </w:rPr>
  </w:style>
  <w:style w:type="paragraph" w:styleId="a9">
    <w:name w:val="Body Text Indent"/>
    <w:basedOn w:val="a"/>
    <w:link w:val="aa"/>
    <w:rsid w:val="00BF3625"/>
    <w:pPr>
      <w:widowControl/>
      <w:suppressAutoHyphens/>
      <w:spacing w:after="120"/>
      <w:ind w:left="283"/>
    </w:pPr>
    <w:rPr>
      <w:rFonts w:ascii="Times New Roman" w:eastAsia="Times New Roman" w:hAnsi="Times New Roman" w:cs="Times New Roman"/>
      <w:color w:val="auto"/>
      <w:lang w:val="ru-RU" w:eastAsia="ar-SA" w:bidi="ar-SA"/>
    </w:rPr>
  </w:style>
  <w:style w:type="character" w:customStyle="1" w:styleId="aa">
    <w:name w:val="Основной текст с отступом Знак"/>
    <w:basedOn w:val="a0"/>
    <w:link w:val="a9"/>
    <w:rsid w:val="00BF3625"/>
    <w:rPr>
      <w:rFonts w:ascii="Times New Roman" w:eastAsia="Times New Roman" w:hAnsi="Times New Roman" w:cs="Times New Roman"/>
      <w:sz w:val="24"/>
      <w:szCs w:val="24"/>
      <w:lang w:eastAsia="ar-SA"/>
    </w:rPr>
  </w:style>
  <w:style w:type="character" w:customStyle="1" w:styleId="Bodytext2Bold">
    <w:name w:val="Body text (2) + Bold"/>
    <w:basedOn w:val="a0"/>
    <w:rsid w:val="00896597"/>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paragraph" w:styleId="ab">
    <w:name w:val="List Paragraph"/>
    <w:basedOn w:val="a"/>
    <w:uiPriority w:val="99"/>
    <w:qFormat/>
    <w:rsid w:val="00B22A81"/>
    <w:pPr>
      <w:widowControl/>
      <w:ind w:left="720"/>
      <w:contextualSpacing/>
    </w:pPr>
    <w:rPr>
      <w:rFonts w:ascii="Times New Roman" w:eastAsia="Times New Roman" w:hAnsi="Times New Roman" w:cs="Times New Roman"/>
      <w:color w:val="auto"/>
      <w:lang w:val="ru-RU" w:eastAsia="ru-RU" w:bidi="ar-SA"/>
    </w:rPr>
  </w:style>
  <w:style w:type="paragraph" w:customStyle="1" w:styleId="paragraph">
    <w:name w:val="paragraph"/>
    <w:basedOn w:val="a"/>
    <w:rsid w:val="00C1609E"/>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normaltextrun">
    <w:name w:val="normaltextrun"/>
    <w:rsid w:val="00C1609E"/>
  </w:style>
  <w:style w:type="character" w:customStyle="1" w:styleId="10">
    <w:name w:val="Заголовок 1 Знак"/>
    <w:basedOn w:val="a0"/>
    <w:link w:val="1"/>
    <w:uiPriority w:val="9"/>
    <w:rsid w:val="00BA7ED5"/>
    <w:rPr>
      <w:rFonts w:asciiTheme="majorHAnsi" w:eastAsiaTheme="majorEastAsia" w:hAnsiTheme="majorHAnsi" w:cstheme="majorBidi"/>
      <w:b/>
      <w:bCs/>
      <w:color w:val="365F91" w:themeColor="accent1" w:themeShade="BF"/>
      <w:sz w:val="28"/>
      <w:szCs w:val="28"/>
      <w:lang w:val="uk-UA" w:eastAsia="uk-UA" w:bidi="uk-UA"/>
    </w:rPr>
  </w:style>
  <w:style w:type="character" w:styleId="ac">
    <w:name w:val="Hyperlink"/>
    <w:basedOn w:val="a0"/>
    <w:uiPriority w:val="99"/>
    <w:unhideWhenUsed/>
    <w:rsid w:val="00BA7ED5"/>
    <w:rPr>
      <w:color w:val="0000FF" w:themeColor="hyperlink"/>
      <w:u w:val="single"/>
    </w:rPr>
  </w:style>
  <w:style w:type="character" w:customStyle="1" w:styleId="30">
    <w:name w:val="Заголовок 3 Знак"/>
    <w:basedOn w:val="a0"/>
    <w:link w:val="3"/>
    <w:uiPriority w:val="9"/>
    <w:semiHidden/>
    <w:rsid w:val="00BA7ED5"/>
    <w:rPr>
      <w:rFonts w:ascii="Cambria" w:eastAsia="Times New Roman" w:hAnsi="Cambria" w:cs="Times New Roman"/>
      <w:b/>
      <w:bCs/>
      <w:sz w:val="26"/>
      <w:szCs w:val="26"/>
    </w:rPr>
  </w:style>
  <w:style w:type="character" w:styleId="ad">
    <w:name w:val="Strong"/>
    <w:uiPriority w:val="22"/>
    <w:qFormat/>
    <w:rsid w:val="00BA7E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2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nute.edu.ua/blog/read/?pid=1086&amp;uk" TargetMode="External"/><Relationship Id="rId5" Type="http://schemas.openxmlformats.org/officeDocument/2006/relationships/hyperlink" Target="https://knute.edu.ua/file/MjkwNQ==/15ea4be1bb79f7e282d6cb35edfaf027.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2115</Words>
  <Characters>12057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u2</cp:lastModifiedBy>
  <cp:revision>4</cp:revision>
  <cp:lastPrinted>2025-01-18T15:30:00Z</cp:lastPrinted>
  <dcterms:created xsi:type="dcterms:W3CDTF">2025-03-05T09:03:00Z</dcterms:created>
  <dcterms:modified xsi:type="dcterms:W3CDTF">2025-03-05T09:08:00Z</dcterms:modified>
</cp:coreProperties>
</file>