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0D" w:rsidRPr="00672F0D" w:rsidRDefault="00672F0D" w:rsidP="00672F0D">
      <w:pPr>
        <w:jc w:val="right"/>
        <w:rPr>
          <w:b/>
        </w:rPr>
      </w:pPr>
      <w:r>
        <w:rPr>
          <w:b/>
        </w:rPr>
        <w:t>ПРОЄ</w:t>
      </w:r>
      <w:r w:rsidRPr="00672F0D">
        <w:rPr>
          <w:b/>
        </w:rPr>
        <w:t>КТ</w:t>
      </w:r>
    </w:p>
    <w:p w:rsidR="00BC52F7" w:rsidRPr="006F77F2" w:rsidRDefault="00BC52F7" w:rsidP="004F3989">
      <w:pPr>
        <w:jc w:val="center"/>
      </w:pPr>
      <w:r w:rsidRPr="006F77F2">
        <w:t>МІНІСТЕРСТВО ОСВІТИ І НАУКИ УКРАЇНИ</w:t>
      </w:r>
    </w:p>
    <w:p w:rsidR="00BC52F7" w:rsidRPr="006F77F2" w:rsidRDefault="00BC52F7" w:rsidP="00BC52F7">
      <w:pPr>
        <w:jc w:val="center"/>
      </w:pPr>
      <w:r w:rsidRPr="006F77F2">
        <w:t>КИЇВСЬКИЙ НАЦІОНАЛЬНИЙ ТОРГОВЕЛЬНО-ЕКОНОМІЧНИЙ УНІВЕРСИТЕТ</w:t>
      </w:r>
    </w:p>
    <w:p w:rsidR="00BC52F7" w:rsidRPr="006F77F2" w:rsidRDefault="00BC52F7" w:rsidP="00BC52F7">
      <w:pPr>
        <w:jc w:val="center"/>
      </w:pPr>
    </w:p>
    <w:p w:rsidR="00BC52F7" w:rsidRPr="006F77F2" w:rsidRDefault="00BC52F7" w:rsidP="00BC52F7">
      <w:pPr>
        <w:rPr>
          <w:b/>
        </w:rPr>
      </w:pPr>
    </w:p>
    <w:p w:rsidR="00BC52F7" w:rsidRPr="006F77F2" w:rsidRDefault="00BC52F7" w:rsidP="00BC52F7">
      <w:pPr>
        <w:rPr>
          <w:b/>
        </w:rPr>
      </w:pPr>
    </w:p>
    <w:p w:rsidR="00BC52F7" w:rsidRPr="006F77F2" w:rsidRDefault="00BC52F7" w:rsidP="00BC52F7">
      <w:pPr>
        <w:rPr>
          <w:b/>
        </w:rPr>
      </w:pPr>
    </w:p>
    <w:p w:rsidR="00BC52F7" w:rsidRPr="006F77F2" w:rsidRDefault="00BC52F7" w:rsidP="00BC52F7">
      <w:pPr>
        <w:pStyle w:val="2"/>
        <w:jc w:val="center"/>
        <w:rPr>
          <w:i w:val="0"/>
        </w:rPr>
      </w:pPr>
    </w:p>
    <w:p w:rsidR="00BC52F7" w:rsidRPr="006F77F2" w:rsidRDefault="00BC52F7" w:rsidP="00BC52F7"/>
    <w:p w:rsidR="00BC52F7" w:rsidRDefault="00BC52F7" w:rsidP="00BC52F7">
      <w:pPr>
        <w:pStyle w:val="2"/>
        <w:jc w:val="center"/>
        <w:rPr>
          <w:rFonts w:ascii="Times New Roman" w:hAnsi="Times New Roman" w:cs="Times New Roman"/>
          <w:i w:val="0"/>
        </w:rPr>
      </w:pPr>
      <w:r w:rsidRPr="006F77F2">
        <w:rPr>
          <w:rFonts w:ascii="Times New Roman" w:hAnsi="Times New Roman" w:cs="Times New Roman"/>
          <w:i w:val="0"/>
        </w:rPr>
        <w:t>ОСВІТНЬО – НАУКОВА ПРОГРАМА</w:t>
      </w:r>
    </w:p>
    <w:p w:rsidR="002479A3" w:rsidRPr="002479A3" w:rsidRDefault="002479A3" w:rsidP="006B0635"/>
    <w:p w:rsidR="00BC52F7" w:rsidRDefault="002479A3" w:rsidP="00BC52F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B0635">
        <w:rPr>
          <w:b/>
          <w:sz w:val="32"/>
          <w:szCs w:val="32"/>
        </w:rPr>
        <w:t>«</w:t>
      </w:r>
      <w:r w:rsidR="006B0635" w:rsidRPr="006B0635">
        <w:rPr>
          <w:b/>
          <w:sz w:val="32"/>
          <w:szCs w:val="32"/>
        </w:rPr>
        <w:t>ЕКОНОМІКА</w:t>
      </w:r>
      <w:r w:rsidRPr="006B0635">
        <w:rPr>
          <w:b/>
          <w:sz w:val="32"/>
          <w:szCs w:val="32"/>
        </w:rPr>
        <w:t>»</w:t>
      </w:r>
    </w:p>
    <w:p w:rsidR="00434D26" w:rsidRPr="006B0635" w:rsidRDefault="00434D26" w:rsidP="00BC52F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925C8">
        <w:rPr>
          <w:b/>
          <w:sz w:val="30"/>
          <w:szCs w:val="30"/>
        </w:rPr>
        <w:t>"</w:t>
      </w:r>
      <w:r w:rsidRPr="003925C8">
        <w:rPr>
          <w:b/>
          <w:sz w:val="30"/>
          <w:szCs w:val="30"/>
          <w:lang w:val="en-US"/>
        </w:rPr>
        <w:t>E</w:t>
      </w:r>
      <w:proofErr w:type="spellStart"/>
      <w:r w:rsidRPr="003925C8">
        <w:rPr>
          <w:b/>
          <w:sz w:val="30"/>
          <w:szCs w:val="30"/>
        </w:rPr>
        <w:t>conomics</w:t>
      </w:r>
      <w:proofErr w:type="spellEnd"/>
      <w:r w:rsidRPr="003925C8">
        <w:rPr>
          <w:b/>
          <w:sz w:val="30"/>
          <w:szCs w:val="30"/>
        </w:rPr>
        <w:t>"</w:t>
      </w:r>
    </w:p>
    <w:p w:rsidR="002479A3" w:rsidRPr="002479A3" w:rsidRDefault="002479A3" w:rsidP="00BC52F7">
      <w:pPr>
        <w:autoSpaceDE w:val="0"/>
        <w:autoSpaceDN w:val="0"/>
        <w:adjustRightInd w:val="0"/>
        <w:jc w:val="center"/>
        <w:rPr>
          <w:b/>
        </w:rPr>
      </w:pPr>
    </w:p>
    <w:p w:rsidR="00BC52F7" w:rsidRPr="006F77F2" w:rsidRDefault="00BC52F7" w:rsidP="00BC52F7">
      <w:pPr>
        <w:spacing w:line="360" w:lineRule="auto"/>
        <w:jc w:val="center"/>
        <w:rPr>
          <w:b/>
        </w:rPr>
      </w:pPr>
      <w:r w:rsidRPr="006F77F2">
        <w:rPr>
          <w:b/>
        </w:rPr>
        <w:t>Третього рівня вищої освіти</w:t>
      </w:r>
    </w:p>
    <w:p w:rsidR="0021641F" w:rsidRPr="006F77F2" w:rsidRDefault="00BC52F7" w:rsidP="0021641F">
      <w:pPr>
        <w:spacing w:line="216" w:lineRule="auto"/>
        <w:jc w:val="center"/>
        <w:rPr>
          <w:b/>
          <w:u w:val="single"/>
        </w:rPr>
      </w:pPr>
      <w:r w:rsidRPr="006F77F2">
        <w:rPr>
          <w:b/>
        </w:rPr>
        <w:t xml:space="preserve">за спеціальністю </w:t>
      </w:r>
      <w:r w:rsidR="0021641F" w:rsidRPr="006F77F2">
        <w:rPr>
          <w:b/>
          <w:u w:val="single"/>
        </w:rPr>
        <w:t>0</w:t>
      </w:r>
      <w:r w:rsidR="006B0635">
        <w:rPr>
          <w:b/>
          <w:u w:val="single"/>
        </w:rPr>
        <w:t>51</w:t>
      </w:r>
      <w:r w:rsidR="0021641F" w:rsidRPr="006F77F2">
        <w:rPr>
          <w:b/>
          <w:u w:val="single"/>
        </w:rPr>
        <w:t xml:space="preserve"> </w:t>
      </w:r>
      <w:r w:rsidR="006B0635">
        <w:rPr>
          <w:b/>
          <w:u w:val="single"/>
        </w:rPr>
        <w:t>Економіка</w:t>
      </w:r>
      <w:r w:rsidR="0021641F" w:rsidRPr="006F77F2">
        <w:rPr>
          <w:b/>
          <w:u w:val="single"/>
        </w:rPr>
        <w:t xml:space="preserve"> </w:t>
      </w:r>
    </w:p>
    <w:p w:rsidR="0021641F" w:rsidRPr="006F77F2" w:rsidRDefault="00BC52F7" w:rsidP="0021641F">
      <w:pPr>
        <w:spacing w:line="216" w:lineRule="auto"/>
        <w:jc w:val="center"/>
      </w:pPr>
      <w:r w:rsidRPr="006F77F2">
        <w:rPr>
          <w:b/>
        </w:rPr>
        <w:t xml:space="preserve">галузі знань </w:t>
      </w:r>
      <w:r w:rsidR="0021641F" w:rsidRPr="006F77F2">
        <w:rPr>
          <w:b/>
          <w:u w:val="single"/>
        </w:rPr>
        <w:t>0</w:t>
      </w:r>
      <w:r w:rsidR="006B0635">
        <w:rPr>
          <w:b/>
          <w:u w:val="single"/>
        </w:rPr>
        <w:t>5</w:t>
      </w:r>
      <w:r w:rsidR="0021641F" w:rsidRPr="006F77F2">
        <w:rPr>
          <w:b/>
          <w:u w:val="single"/>
        </w:rPr>
        <w:t xml:space="preserve"> </w:t>
      </w:r>
      <w:r w:rsidR="006B0635">
        <w:rPr>
          <w:b/>
          <w:u w:val="single"/>
        </w:rPr>
        <w:t>Соціальні та поведінкові науки</w:t>
      </w:r>
    </w:p>
    <w:p w:rsidR="00BC52F7" w:rsidRPr="006F77F2" w:rsidRDefault="00BC52F7" w:rsidP="00BC52F7">
      <w:pPr>
        <w:spacing w:line="360" w:lineRule="auto"/>
        <w:jc w:val="center"/>
        <w:rPr>
          <w:b/>
        </w:rPr>
      </w:pPr>
    </w:p>
    <w:p w:rsidR="00BC52F7" w:rsidRPr="006F77F2" w:rsidRDefault="00BC52F7" w:rsidP="00BC52F7">
      <w:pPr>
        <w:ind w:hanging="2160"/>
        <w:jc w:val="both"/>
      </w:pPr>
    </w:p>
    <w:p w:rsidR="00BC52F7" w:rsidRPr="006F77F2" w:rsidRDefault="00BC52F7" w:rsidP="00BC52F7">
      <w:pPr>
        <w:jc w:val="both"/>
      </w:pPr>
    </w:p>
    <w:p w:rsidR="00BC52F7" w:rsidRPr="006F77F2" w:rsidRDefault="00BC52F7" w:rsidP="00BC52F7">
      <w:pPr>
        <w:jc w:val="both"/>
      </w:pPr>
    </w:p>
    <w:p w:rsidR="00BC52F7" w:rsidRPr="006F77F2" w:rsidRDefault="00BC52F7" w:rsidP="00BC52F7">
      <w:pPr>
        <w:spacing w:line="360" w:lineRule="auto"/>
        <w:ind w:firstLine="5160"/>
        <w:jc w:val="right"/>
        <w:rPr>
          <w:rStyle w:val="uficommentbody"/>
          <w:b/>
        </w:rPr>
      </w:pPr>
      <w:r w:rsidRPr="006F77F2">
        <w:rPr>
          <w:rStyle w:val="uficommentbody"/>
          <w:b/>
        </w:rPr>
        <w:t xml:space="preserve">ЗАТВЕРДЖЕНО </w:t>
      </w:r>
    </w:p>
    <w:p w:rsidR="00BC52F7" w:rsidRPr="00133BD4" w:rsidRDefault="003B17FD" w:rsidP="00BC52F7">
      <w:pPr>
        <w:spacing w:line="360" w:lineRule="auto"/>
        <w:ind w:firstLine="5160"/>
        <w:jc w:val="right"/>
        <w:rPr>
          <w:rStyle w:val="uficommentbody"/>
          <w:b/>
        </w:rPr>
      </w:pPr>
      <w:r>
        <w:rPr>
          <w:rStyle w:val="uficommentbody"/>
          <w:b/>
        </w:rPr>
        <w:t>Вченою радою КНТЕУ</w:t>
      </w:r>
      <w:r w:rsidR="00BC52F7" w:rsidRPr="006F77F2">
        <w:rPr>
          <w:b/>
        </w:rPr>
        <w:br/>
      </w:r>
      <w:r w:rsidR="00BC52F7" w:rsidRPr="006F77F2">
        <w:rPr>
          <w:rStyle w:val="uficommentbody"/>
          <w:b/>
        </w:rPr>
        <w:t>Голова вченої ради</w:t>
      </w:r>
      <w:r w:rsidR="00BC52F7" w:rsidRPr="006F77F2">
        <w:rPr>
          <w:b/>
        </w:rPr>
        <w:br/>
      </w:r>
      <w:r w:rsidR="00BC52F7" w:rsidRPr="006F77F2">
        <w:rPr>
          <w:rStyle w:val="uficommentbody"/>
          <w:b/>
        </w:rPr>
        <w:t>___________________    /</w:t>
      </w:r>
      <w:proofErr w:type="spellStart"/>
      <w:r w:rsidR="00BC52F7" w:rsidRPr="006F77F2">
        <w:rPr>
          <w:rStyle w:val="uficommentbody"/>
          <w:b/>
        </w:rPr>
        <w:t>А.А</w:t>
      </w:r>
      <w:proofErr w:type="spellEnd"/>
      <w:r w:rsidR="00BC52F7" w:rsidRPr="006F77F2">
        <w:rPr>
          <w:rStyle w:val="uficommentbody"/>
          <w:b/>
        </w:rPr>
        <w:t xml:space="preserve">. </w:t>
      </w:r>
      <w:proofErr w:type="spellStart"/>
      <w:r w:rsidR="00BC52F7" w:rsidRPr="006F77F2">
        <w:rPr>
          <w:rStyle w:val="uficommentbody"/>
          <w:b/>
        </w:rPr>
        <w:t>Мазаракі</w:t>
      </w:r>
      <w:proofErr w:type="spellEnd"/>
      <w:r w:rsidR="00BC52F7" w:rsidRPr="006F77F2">
        <w:rPr>
          <w:rStyle w:val="uficommentbody"/>
          <w:b/>
        </w:rPr>
        <w:t>/</w:t>
      </w:r>
      <w:r w:rsidR="00BC52F7" w:rsidRPr="006F77F2">
        <w:rPr>
          <w:b/>
        </w:rPr>
        <w:br/>
      </w:r>
      <w:r w:rsidR="00BC52F7" w:rsidRPr="00133BD4">
        <w:rPr>
          <w:rStyle w:val="uficommentbody"/>
          <w:b/>
        </w:rPr>
        <w:t>(прото</w:t>
      </w:r>
      <w:r w:rsidR="001743F4">
        <w:rPr>
          <w:rStyle w:val="uficommentbody"/>
          <w:b/>
        </w:rPr>
        <w:t>кол №__</w:t>
      </w:r>
      <w:r w:rsidR="007044D9" w:rsidRPr="00133BD4">
        <w:rPr>
          <w:rStyle w:val="uficommentbody"/>
          <w:b/>
        </w:rPr>
        <w:t xml:space="preserve">   </w:t>
      </w:r>
      <w:r w:rsidR="00FF0747" w:rsidRPr="00133BD4">
        <w:rPr>
          <w:rStyle w:val="uficommentbody"/>
          <w:b/>
        </w:rPr>
        <w:t xml:space="preserve">від </w:t>
      </w:r>
      <w:r w:rsidR="001743F4">
        <w:rPr>
          <w:rStyle w:val="uficommentbody"/>
          <w:b/>
        </w:rPr>
        <w:t>«</w:t>
      </w:r>
      <w:r w:rsidR="00672F0D">
        <w:rPr>
          <w:rStyle w:val="uficommentbody"/>
          <w:b/>
          <w:lang w:val="ru-RU"/>
        </w:rPr>
        <w:t>___</w:t>
      </w:r>
      <w:r w:rsidR="001743F4">
        <w:rPr>
          <w:rStyle w:val="uficommentbody"/>
          <w:b/>
        </w:rPr>
        <w:t>»</w:t>
      </w:r>
      <w:r w:rsidR="007044D9" w:rsidRPr="00133BD4">
        <w:rPr>
          <w:rStyle w:val="uficommentbody"/>
          <w:b/>
        </w:rPr>
        <w:t xml:space="preserve"> </w:t>
      </w:r>
      <w:r w:rsidR="00672F0D">
        <w:rPr>
          <w:rStyle w:val="uficommentbody"/>
          <w:b/>
          <w:lang w:val="ru-RU"/>
        </w:rPr>
        <w:t>_________</w:t>
      </w:r>
      <w:r w:rsidR="007044D9" w:rsidRPr="00133BD4">
        <w:rPr>
          <w:rStyle w:val="uficommentbody"/>
          <w:b/>
        </w:rPr>
        <w:t xml:space="preserve"> 20</w:t>
      </w:r>
      <w:r w:rsidR="00F06C17">
        <w:rPr>
          <w:rStyle w:val="uficommentbody"/>
          <w:b/>
          <w:lang w:val="en-US"/>
        </w:rPr>
        <w:t>2</w:t>
      </w:r>
      <w:r w:rsidR="00672F0D">
        <w:rPr>
          <w:rStyle w:val="uficommentbody"/>
          <w:b/>
        </w:rPr>
        <w:t>1</w:t>
      </w:r>
      <w:r w:rsidR="00BC52F7" w:rsidRPr="00133BD4">
        <w:rPr>
          <w:rStyle w:val="uficommentbody"/>
          <w:b/>
        </w:rPr>
        <w:t xml:space="preserve"> р.)</w:t>
      </w:r>
    </w:p>
    <w:p w:rsidR="00BC52F7" w:rsidRPr="006F77F2" w:rsidRDefault="00BC52F7" w:rsidP="00BC52F7">
      <w:pPr>
        <w:spacing w:line="360" w:lineRule="auto"/>
        <w:ind w:firstLine="5160"/>
        <w:jc w:val="right"/>
        <w:rPr>
          <w:b/>
        </w:rPr>
      </w:pPr>
      <w:r w:rsidRPr="00133BD4">
        <w:rPr>
          <w:b/>
        </w:rPr>
        <w:br/>
      </w:r>
      <w:r w:rsidR="007026F2">
        <w:rPr>
          <w:rStyle w:val="uficommentbody"/>
          <w:b/>
        </w:rPr>
        <w:t xml:space="preserve">Освітньо-наукова </w:t>
      </w:r>
      <w:r w:rsidRPr="00133BD4">
        <w:rPr>
          <w:rStyle w:val="uficommentbody"/>
          <w:b/>
        </w:rPr>
        <w:t xml:space="preserve"> прог</w:t>
      </w:r>
      <w:r w:rsidR="003A2DE7" w:rsidRPr="00133BD4">
        <w:rPr>
          <w:rStyle w:val="uficommentbody"/>
          <w:b/>
        </w:rPr>
        <w:t xml:space="preserve">рама вводиться в дію з </w:t>
      </w:r>
      <w:r w:rsidR="00357E44" w:rsidRPr="00133BD4">
        <w:rPr>
          <w:rStyle w:val="uficommentbody"/>
          <w:b/>
        </w:rPr>
        <w:t>«</w:t>
      </w:r>
      <w:r w:rsidR="001743F4">
        <w:rPr>
          <w:rStyle w:val="uficommentbody"/>
          <w:b/>
        </w:rPr>
        <w:t>__</w:t>
      </w:r>
      <w:r w:rsidR="003A2DE7" w:rsidRPr="00133BD4">
        <w:rPr>
          <w:rStyle w:val="uficommentbody"/>
          <w:b/>
        </w:rPr>
        <w:t xml:space="preserve">» </w:t>
      </w:r>
      <w:r w:rsidR="001743F4">
        <w:rPr>
          <w:rStyle w:val="uficommentbody"/>
          <w:b/>
        </w:rPr>
        <w:t>_________</w:t>
      </w:r>
      <w:r w:rsidR="003A2DE7" w:rsidRPr="00133BD4">
        <w:rPr>
          <w:rStyle w:val="uficommentbody"/>
          <w:b/>
        </w:rPr>
        <w:t xml:space="preserve"> </w:t>
      </w:r>
      <w:r w:rsidR="00357E44" w:rsidRPr="00133BD4">
        <w:rPr>
          <w:rStyle w:val="uficommentbody"/>
          <w:b/>
        </w:rPr>
        <w:t>20</w:t>
      </w:r>
      <w:r w:rsidR="001743F4">
        <w:rPr>
          <w:rStyle w:val="uficommentbody"/>
          <w:b/>
        </w:rPr>
        <w:t>2</w:t>
      </w:r>
      <w:r w:rsidR="00672F0D">
        <w:rPr>
          <w:rStyle w:val="uficommentbody"/>
          <w:b/>
        </w:rPr>
        <w:t>1</w:t>
      </w:r>
      <w:r w:rsidRPr="00133BD4">
        <w:rPr>
          <w:rStyle w:val="uficommentbody"/>
          <w:b/>
        </w:rPr>
        <w:t xml:space="preserve"> р.</w:t>
      </w:r>
      <w:r w:rsidRPr="00133BD4">
        <w:rPr>
          <w:b/>
        </w:rPr>
        <w:br/>
      </w:r>
      <w:r w:rsidRPr="00133BD4">
        <w:rPr>
          <w:rStyle w:val="uficommentbody"/>
          <w:b/>
        </w:rPr>
        <w:t>(на</w:t>
      </w:r>
      <w:r w:rsidR="003A2DE7" w:rsidRPr="00133BD4">
        <w:rPr>
          <w:rStyle w:val="uficommentbody"/>
          <w:b/>
        </w:rPr>
        <w:t xml:space="preserve">каз № </w:t>
      </w:r>
      <w:r w:rsidR="0020387D">
        <w:rPr>
          <w:rStyle w:val="uficommentbody"/>
          <w:b/>
          <w:lang w:val="en-US"/>
        </w:rPr>
        <w:t>____</w:t>
      </w:r>
      <w:r w:rsidR="00357E44" w:rsidRPr="00133BD4">
        <w:rPr>
          <w:rStyle w:val="uficommentbody"/>
          <w:b/>
        </w:rPr>
        <w:t xml:space="preserve">  від </w:t>
      </w:r>
      <w:r w:rsidR="001743F4" w:rsidRPr="00133BD4">
        <w:rPr>
          <w:rStyle w:val="uficommentbody"/>
          <w:b/>
        </w:rPr>
        <w:t>«</w:t>
      </w:r>
      <w:r w:rsidR="001743F4">
        <w:rPr>
          <w:rStyle w:val="uficommentbody"/>
          <w:b/>
        </w:rPr>
        <w:t>__</w:t>
      </w:r>
      <w:r w:rsidR="001743F4" w:rsidRPr="00133BD4">
        <w:rPr>
          <w:rStyle w:val="uficommentbody"/>
          <w:b/>
        </w:rPr>
        <w:t xml:space="preserve">» </w:t>
      </w:r>
      <w:r w:rsidR="001743F4">
        <w:rPr>
          <w:rStyle w:val="uficommentbody"/>
          <w:b/>
        </w:rPr>
        <w:t>_________</w:t>
      </w:r>
      <w:r w:rsidR="001743F4" w:rsidRPr="00133BD4">
        <w:rPr>
          <w:rStyle w:val="uficommentbody"/>
          <w:b/>
        </w:rPr>
        <w:t xml:space="preserve"> </w:t>
      </w:r>
      <w:r w:rsidR="003B17FD" w:rsidRPr="00133BD4">
        <w:rPr>
          <w:rStyle w:val="uficommentbody"/>
          <w:b/>
        </w:rPr>
        <w:t>20</w:t>
      </w:r>
      <w:r w:rsidR="001743F4">
        <w:rPr>
          <w:rStyle w:val="uficommentbody"/>
          <w:b/>
        </w:rPr>
        <w:t>2</w:t>
      </w:r>
      <w:r w:rsidR="00672F0D">
        <w:rPr>
          <w:rStyle w:val="uficommentbody"/>
          <w:b/>
        </w:rPr>
        <w:t>1</w:t>
      </w:r>
      <w:r w:rsidRPr="00133BD4">
        <w:rPr>
          <w:rStyle w:val="uficommentbody"/>
          <w:b/>
        </w:rPr>
        <w:t xml:space="preserve"> р.)</w:t>
      </w:r>
    </w:p>
    <w:p w:rsidR="00BC52F7" w:rsidRPr="006F77F2" w:rsidRDefault="00BC52F7" w:rsidP="00BC52F7">
      <w:r w:rsidRPr="006F77F2">
        <w:t xml:space="preserve"> </w:t>
      </w:r>
    </w:p>
    <w:p w:rsidR="00BC52F7" w:rsidRPr="006F77F2" w:rsidRDefault="00BC52F7" w:rsidP="00BC52F7">
      <w:pPr>
        <w:rPr>
          <w:lang w:val="ru-RU"/>
        </w:rPr>
      </w:pPr>
    </w:p>
    <w:p w:rsidR="004D362A" w:rsidRPr="006F77F2" w:rsidRDefault="004D362A" w:rsidP="00BC52F7">
      <w:pPr>
        <w:rPr>
          <w:lang w:val="ru-RU"/>
        </w:rPr>
      </w:pPr>
    </w:p>
    <w:p w:rsidR="004D362A" w:rsidRPr="006F77F2" w:rsidRDefault="004D362A" w:rsidP="00BC52F7">
      <w:pPr>
        <w:rPr>
          <w:lang w:val="ru-RU"/>
        </w:rPr>
      </w:pPr>
    </w:p>
    <w:p w:rsidR="004D362A" w:rsidRPr="006F77F2" w:rsidRDefault="004D362A" w:rsidP="00BC52F7">
      <w:pPr>
        <w:rPr>
          <w:lang w:val="ru-RU"/>
        </w:rPr>
      </w:pPr>
    </w:p>
    <w:p w:rsidR="00BC52F7" w:rsidRDefault="00BC52F7" w:rsidP="00BC52F7">
      <w:pPr>
        <w:rPr>
          <w:lang w:val="ru-RU"/>
        </w:rPr>
      </w:pPr>
    </w:p>
    <w:p w:rsidR="007026F2" w:rsidRPr="006F77F2" w:rsidRDefault="007026F2" w:rsidP="00BC52F7">
      <w:pPr>
        <w:rPr>
          <w:lang w:val="ru-RU"/>
        </w:rPr>
      </w:pPr>
    </w:p>
    <w:p w:rsidR="00BC52F7" w:rsidRPr="006F77F2" w:rsidRDefault="00BC52F7" w:rsidP="00BC52F7">
      <w:pPr>
        <w:jc w:val="center"/>
        <w:rPr>
          <w:lang w:val="ru-RU"/>
        </w:rPr>
      </w:pPr>
      <w:r w:rsidRPr="00133BD4">
        <w:t>Київ – 20</w:t>
      </w:r>
      <w:r w:rsidR="00E8123E">
        <w:t>2</w:t>
      </w:r>
      <w:r w:rsidR="00672F0D">
        <w:t>1</w:t>
      </w:r>
    </w:p>
    <w:p w:rsidR="001743F4" w:rsidRPr="00CE62D4" w:rsidRDefault="00E8123E" w:rsidP="00E8123E">
      <w:pPr>
        <w:jc w:val="center"/>
        <w:rPr>
          <w:b/>
          <w:sz w:val="27"/>
          <w:szCs w:val="27"/>
        </w:rPr>
      </w:pPr>
      <w:r>
        <w:br w:type="page"/>
      </w:r>
      <w:r w:rsidR="001743F4" w:rsidRPr="00CE62D4">
        <w:rPr>
          <w:b/>
          <w:sz w:val="27"/>
          <w:szCs w:val="27"/>
        </w:rPr>
        <w:lastRenderedPageBreak/>
        <w:t xml:space="preserve">ЛИСТ ПОГОДЖЕННЯ </w:t>
      </w:r>
    </w:p>
    <w:p w:rsidR="001743F4" w:rsidRDefault="001743F4" w:rsidP="001743F4">
      <w:pPr>
        <w:spacing w:line="216" w:lineRule="auto"/>
        <w:jc w:val="center"/>
        <w:rPr>
          <w:b/>
          <w:sz w:val="27"/>
          <w:szCs w:val="27"/>
        </w:rPr>
      </w:pPr>
      <w:r w:rsidRPr="00CE62D4">
        <w:rPr>
          <w:b/>
          <w:sz w:val="27"/>
          <w:szCs w:val="27"/>
        </w:rPr>
        <w:t>освітньо-</w:t>
      </w:r>
      <w:r>
        <w:rPr>
          <w:b/>
          <w:sz w:val="27"/>
          <w:szCs w:val="27"/>
        </w:rPr>
        <w:t>наукової</w:t>
      </w:r>
      <w:r w:rsidRPr="00CE62D4">
        <w:rPr>
          <w:b/>
          <w:sz w:val="27"/>
          <w:szCs w:val="27"/>
        </w:rPr>
        <w:t xml:space="preserve"> програми </w:t>
      </w:r>
      <w:r>
        <w:rPr>
          <w:b/>
          <w:sz w:val="27"/>
          <w:szCs w:val="27"/>
        </w:rPr>
        <w:t xml:space="preserve">КНТЕУ </w:t>
      </w:r>
    </w:p>
    <w:p w:rsidR="001743F4" w:rsidRDefault="001743F4" w:rsidP="001743F4">
      <w:pPr>
        <w:spacing w:line="21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третього рівня вищої освіти </w:t>
      </w:r>
    </w:p>
    <w:p w:rsidR="001743F4" w:rsidRPr="00CE62D4" w:rsidRDefault="001743F4" w:rsidP="001743F4">
      <w:pPr>
        <w:spacing w:line="21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051 Економіка</w:t>
      </w:r>
    </w:p>
    <w:p w:rsidR="001743F4" w:rsidRPr="00CE62D4" w:rsidRDefault="001743F4" w:rsidP="001743F4">
      <w:pPr>
        <w:spacing w:line="216" w:lineRule="auto"/>
        <w:jc w:val="center"/>
        <w:rPr>
          <w:b/>
          <w:sz w:val="27"/>
          <w:szCs w:val="27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952"/>
        <w:gridCol w:w="4404"/>
      </w:tblGrid>
      <w:tr w:rsidR="001743F4" w:rsidRPr="00CE62D4" w:rsidTr="00D47344">
        <w:trPr>
          <w:trHeight w:val="2269"/>
        </w:trPr>
        <w:tc>
          <w:tcPr>
            <w:tcW w:w="4952" w:type="dxa"/>
          </w:tcPr>
          <w:p w:rsidR="001743F4" w:rsidRPr="00CE62D4" w:rsidRDefault="001743F4" w:rsidP="00D47344">
            <w:pPr>
              <w:spacing w:after="120" w:line="216" w:lineRule="auto"/>
              <w:ind w:right="958"/>
              <w:jc w:val="center"/>
              <w:rPr>
                <w:b/>
                <w:sz w:val="27"/>
                <w:szCs w:val="27"/>
              </w:rPr>
            </w:pPr>
            <w:r w:rsidRPr="00CE62D4">
              <w:rPr>
                <w:b/>
                <w:sz w:val="27"/>
                <w:szCs w:val="27"/>
              </w:rPr>
              <w:t>Погоджено</w:t>
            </w:r>
          </w:p>
          <w:p w:rsidR="001743F4" w:rsidRDefault="001743F4" w:rsidP="00D47344">
            <w:pPr>
              <w:spacing w:line="216" w:lineRule="auto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ерший п</w:t>
            </w:r>
            <w:r w:rsidRPr="00CE62D4">
              <w:rPr>
                <w:sz w:val="27"/>
                <w:szCs w:val="27"/>
              </w:rPr>
              <w:t xml:space="preserve">роректор </w:t>
            </w:r>
            <w:r w:rsidRPr="00AA7E18">
              <w:rPr>
                <w:sz w:val="27"/>
                <w:szCs w:val="27"/>
              </w:rPr>
              <w:t>з науково-педагогічної роботи</w:t>
            </w:r>
          </w:p>
          <w:p w:rsidR="001743F4" w:rsidRDefault="001743F4" w:rsidP="00D47344">
            <w:pPr>
              <w:spacing w:line="216" w:lineRule="auto"/>
              <w:ind w:right="176"/>
              <w:rPr>
                <w:sz w:val="27"/>
                <w:szCs w:val="27"/>
              </w:rPr>
            </w:pP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 xml:space="preserve">____________ </w:t>
            </w:r>
            <w:r>
              <w:rPr>
                <w:sz w:val="27"/>
                <w:szCs w:val="27"/>
              </w:rPr>
              <w:t>Н. В.</w:t>
            </w:r>
            <w:r w:rsidRPr="00CE62D4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Притульська</w:t>
            </w:r>
            <w:proofErr w:type="spellEnd"/>
            <w:r w:rsidRPr="00CE62D4">
              <w:rPr>
                <w:sz w:val="27"/>
                <w:szCs w:val="27"/>
              </w:rPr>
              <w:t xml:space="preserve"> </w:t>
            </w: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0"/>
                <w:szCs w:val="20"/>
              </w:rPr>
            </w:pPr>
          </w:p>
          <w:p w:rsidR="001743F4" w:rsidRPr="00CE62D4" w:rsidRDefault="001743F4" w:rsidP="00D47344">
            <w:pPr>
              <w:spacing w:line="216" w:lineRule="auto"/>
              <w:ind w:right="-148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>_____________ 20</w:t>
            </w:r>
            <w:r>
              <w:rPr>
                <w:sz w:val="27"/>
                <w:szCs w:val="27"/>
              </w:rPr>
              <w:t>2</w:t>
            </w:r>
            <w:r w:rsidR="00335A8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р.</w:t>
            </w:r>
          </w:p>
          <w:p w:rsidR="001743F4" w:rsidRPr="00CE62D4" w:rsidRDefault="001743F4" w:rsidP="00D47344">
            <w:pPr>
              <w:spacing w:line="216" w:lineRule="auto"/>
              <w:ind w:right="-148"/>
              <w:rPr>
                <w:b/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 xml:space="preserve">              </w:t>
            </w:r>
          </w:p>
        </w:tc>
        <w:tc>
          <w:tcPr>
            <w:tcW w:w="4404" w:type="dxa"/>
          </w:tcPr>
          <w:p w:rsidR="001743F4" w:rsidRPr="00CE62D4" w:rsidRDefault="001743F4" w:rsidP="00D47344">
            <w:pPr>
              <w:spacing w:after="120" w:line="216" w:lineRule="auto"/>
              <w:ind w:right="958"/>
              <w:jc w:val="center"/>
              <w:rPr>
                <w:b/>
                <w:sz w:val="27"/>
                <w:szCs w:val="27"/>
              </w:rPr>
            </w:pPr>
            <w:r w:rsidRPr="00CE62D4">
              <w:rPr>
                <w:b/>
                <w:sz w:val="27"/>
                <w:szCs w:val="27"/>
              </w:rPr>
              <w:t>Погоджено</w:t>
            </w:r>
          </w:p>
          <w:p w:rsidR="001743F4" w:rsidRPr="00CE62D4" w:rsidRDefault="001743F4" w:rsidP="00D47344">
            <w:pPr>
              <w:spacing w:line="216" w:lineRule="auto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 xml:space="preserve">Проректор </w:t>
            </w:r>
            <w:r>
              <w:rPr>
                <w:sz w:val="27"/>
                <w:szCs w:val="27"/>
              </w:rPr>
              <w:t>з наукової роботи</w:t>
            </w:r>
          </w:p>
          <w:p w:rsidR="001743F4" w:rsidRDefault="001743F4" w:rsidP="00D47344">
            <w:pPr>
              <w:spacing w:line="216" w:lineRule="auto"/>
              <w:ind w:right="176"/>
              <w:rPr>
                <w:sz w:val="27"/>
                <w:szCs w:val="27"/>
              </w:rPr>
            </w:pPr>
          </w:p>
          <w:p w:rsidR="001743F4" w:rsidRDefault="001743F4" w:rsidP="00D47344">
            <w:pPr>
              <w:spacing w:line="216" w:lineRule="auto"/>
              <w:ind w:right="176"/>
              <w:rPr>
                <w:sz w:val="27"/>
                <w:szCs w:val="27"/>
              </w:rPr>
            </w:pP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  С. В. Мельниченко</w:t>
            </w:r>
            <w:r w:rsidRPr="00CE62D4">
              <w:rPr>
                <w:sz w:val="27"/>
                <w:szCs w:val="27"/>
              </w:rPr>
              <w:t xml:space="preserve"> </w:t>
            </w: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0"/>
                <w:szCs w:val="20"/>
              </w:rPr>
            </w:pPr>
          </w:p>
          <w:p w:rsidR="001743F4" w:rsidRPr="00CE62D4" w:rsidRDefault="001743F4" w:rsidP="00D47344">
            <w:pPr>
              <w:spacing w:line="216" w:lineRule="auto"/>
              <w:ind w:right="-148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>_____________ 20</w:t>
            </w:r>
            <w:r>
              <w:rPr>
                <w:sz w:val="27"/>
                <w:szCs w:val="27"/>
              </w:rPr>
              <w:t>2</w:t>
            </w:r>
            <w:r w:rsidR="00335A8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р.</w:t>
            </w:r>
          </w:p>
          <w:p w:rsidR="001743F4" w:rsidRPr="00CE62D4" w:rsidRDefault="001743F4" w:rsidP="00D47344">
            <w:pPr>
              <w:spacing w:line="216" w:lineRule="auto"/>
              <w:ind w:right="-148"/>
              <w:rPr>
                <w:b/>
                <w:sz w:val="27"/>
                <w:szCs w:val="27"/>
              </w:rPr>
            </w:pPr>
          </w:p>
        </w:tc>
      </w:tr>
      <w:tr w:rsidR="001743F4" w:rsidRPr="00CE62D4" w:rsidTr="00D47344">
        <w:trPr>
          <w:trHeight w:val="443"/>
        </w:trPr>
        <w:tc>
          <w:tcPr>
            <w:tcW w:w="4952" w:type="dxa"/>
          </w:tcPr>
          <w:p w:rsidR="001743F4" w:rsidRPr="00CE62D4" w:rsidRDefault="001743F4" w:rsidP="00D47344">
            <w:pPr>
              <w:spacing w:line="216" w:lineRule="auto"/>
              <w:ind w:right="96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404" w:type="dxa"/>
          </w:tcPr>
          <w:p w:rsidR="001743F4" w:rsidRPr="00CE62D4" w:rsidRDefault="001743F4" w:rsidP="00D47344">
            <w:pPr>
              <w:spacing w:line="216" w:lineRule="auto"/>
              <w:ind w:right="960"/>
              <w:jc w:val="center"/>
              <w:rPr>
                <w:b/>
                <w:sz w:val="27"/>
                <w:szCs w:val="27"/>
              </w:rPr>
            </w:pPr>
          </w:p>
        </w:tc>
      </w:tr>
      <w:tr w:rsidR="001743F4" w:rsidRPr="00CE62D4" w:rsidTr="00D47344">
        <w:trPr>
          <w:trHeight w:val="2258"/>
        </w:trPr>
        <w:tc>
          <w:tcPr>
            <w:tcW w:w="4952" w:type="dxa"/>
          </w:tcPr>
          <w:p w:rsidR="001743F4" w:rsidRPr="00CE62D4" w:rsidRDefault="001743F4" w:rsidP="00D47344">
            <w:pPr>
              <w:spacing w:after="120" w:line="216" w:lineRule="auto"/>
              <w:ind w:right="958"/>
              <w:jc w:val="center"/>
              <w:rPr>
                <w:b/>
                <w:sz w:val="27"/>
                <w:szCs w:val="27"/>
              </w:rPr>
            </w:pPr>
            <w:r w:rsidRPr="00CE62D4">
              <w:rPr>
                <w:b/>
                <w:sz w:val="27"/>
                <w:szCs w:val="27"/>
              </w:rPr>
              <w:t>Погоджено</w:t>
            </w:r>
          </w:p>
          <w:p w:rsidR="001743F4" w:rsidRPr="00CE62D4" w:rsidRDefault="001743F4" w:rsidP="00D47344">
            <w:pPr>
              <w:spacing w:line="216" w:lineRule="auto"/>
              <w:ind w:right="974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>Начальник навчального відділу КНТЕУ</w:t>
            </w:r>
          </w:p>
          <w:p w:rsidR="001743F4" w:rsidRPr="00CE62D4" w:rsidRDefault="001743F4" w:rsidP="00D47344">
            <w:pPr>
              <w:spacing w:line="216" w:lineRule="auto"/>
              <w:ind w:right="974"/>
              <w:rPr>
                <w:sz w:val="27"/>
                <w:szCs w:val="27"/>
              </w:rPr>
            </w:pP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 С. І. </w:t>
            </w:r>
            <w:proofErr w:type="spellStart"/>
            <w:r>
              <w:rPr>
                <w:sz w:val="27"/>
                <w:szCs w:val="27"/>
              </w:rPr>
              <w:t>Камінський</w:t>
            </w:r>
            <w:proofErr w:type="spellEnd"/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1743F4" w:rsidRPr="00CE62D4" w:rsidRDefault="001743F4" w:rsidP="00D47344">
            <w:pPr>
              <w:spacing w:line="216" w:lineRule="auto"/>
              <w:ind w:right="-148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>_____________ 20_____</w:t>
            </w:r>
          </w:p>
          <w:p w:rsidR="001743F4" w:rsidRPr="00CE62D4" w:rsidRDefault="001743F4" w:rsidP="00D47344">
            <w:pPr>
              <w:spacing w:line="216" w:lineRule="auto"/>
              <w:ind w:right="974"/>
              <w:rPr>
                <w:b/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 xml:space="preserve">              </w:t>
            </w:r>
          </w:p>
        </w:tc>
        <w:tc>
          <w:tcPr>
            <w:tcW w:w="4404" w:type="dxa"/>
          </w:tcPr>
          <w:p w:rsidR="001743F4" w:rsidRPr="00CE62D4" w:rsidRDefault="001743F4" w:rsidP="00D47344">
            <w:pPr>
              <w:spacing w:after="120" w:line="216" w:lineRule="auto"/>
              <w:ind w:left="851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</w:t>
            </w:r>
            <w:r w:rsidRPr="00CE62D4">
              <w:rPr>
                <w:b/>
                <w:sz w:val="27"/>
                <w:szCs w:val="27"/>
              </w:rPr>
              <w:t>Погоджено</w:t>
            </w:r>
          </w:p>
          <w:p w:rsidR="001743F4" w:rsidRPr="00CE62D4" w:rsidRDefault="001743F4" w:rsidP="00D47344">
            <w:pPr>
              <w:spacing w:line="216" w:lineRule="auto"/>
              <w:rPr>
                <w:sz w:val="27"/>
                <w:szCs w:val="27"/>
              </w:rPr>
            </w:pPr>
            <w:r w:rsidRPr="009E797A">
              <w:rPr>
                <w:sz w:val="27"/>
                <w:szCs w:val="27"/>
              </w:rPr>
              <w:t>Начальник відділу аспірантури і докторантури КНТЕУ</w:t>
            </w: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7"/>
                <w:szCs w:val="27"/>
              </w:rPr>
            </w:pP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>___________</w:t>
            </w:r>
            <w:r>
              <w:rPr>
                <w:sz w:val="27"/>
                <w:szCs w:val="27"/>
              </w:rPr>
              <w:t>__</w:t>
            </w:r>
            <w:r w:rsidRPr="00CE62D4">
              <w:rPr>
                <w:sz w:val="27"/>
                <w:szCs w:val="27"/>
              </w:rPr>
              <w:t xml:space="preserve">_   </w:t>
            </w:r>
            <w:r>
              <w:rPr>
                <w:sz w:val="27"/>
                <w:szCs w:val="27"/>
              </w:rPr>
              <w:t>О. Г. Харченко</w:t>
            </w:r>
            <w:r w:rsidRPr="00CE62D4">
              <w:rPr>
                <w:sz w:val="27"/>
                <w:szCs w:val="27"/>
              </w:rPr>
              <w:t xml:space="preserve"> </w:t>
            </w: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0"/>
                <w:szCs w:val="20"/>
              </w:rPr>
            </w:pPr>
          </w:p>
          <w:p w:rsidR="001743F4" w:rsidRPr="00CE62D4" w:rsidRDefault="001743F4" w:rsidP="00D47344">
            <w:pPr>
              <w:spacing w:line="216" w:lineRule="auto"/>
              <w:ind w:right="-148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>_____________ 20_____</w:t>
            </w:r>
          </w:p>
          <w:p w:rsidR="001743F4" w:rsidRPr="00CE62D4" w:rsidRDefault="001743F4" w:rsidP="00D47344">
            <w:pPr>
              <w:spacing w:line="216" w:lineRule="auto"/>
              <w:rPr>
                <w:b/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 xml:space="preserve">              </w:t>
            </w:r>
          </w:p>
        </w:tc>
      </w:tr>
      <w:tr w:rsidR="001743F4" w:rsidRPr="00CE62D4" w:rsidTr="00D47344">
        <w:trPr>
          <w:trHeight w:val="581"/>
        </w:trPr>
        <w:tc>
          <w:tcPr>
            <w:tcW w:w="4952" w:type="dxa"/>
          </w:tcPr>
          <w:p w:rsidR="001743F4" w:rsidRPr="00CE62D4" w:rsidRDefault="001743F4" w:rsidP="00D47344">
            <w:pPr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404" w:type="dxa"/>
          </w:tcPr>
          <w:p w:rsidR="001743F4" w:rsidRPr="00CE62D4" w:rsidRDefault="001743F4" w:rsidP="00D47344">
            <w:pPr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</w:p>
        </w:tc>
      </w:tr>
      <w:tr w:rsidR="001743F4" w:rsidRPr="00CE62D4" w:rsidTr="00D47344">
        <w:trPr>
          <w:trHeight w:val="2335"/>
        </w:trPr>
        <w:tc>
          <w:tcPr>
            <w:tcW w:w="4952" w:type="dxa"/>
          </w:tcPr>
          <w:p w:rsidR="001743F4" w:rsidRPr="00CE62D4" w:rsidRDefault="001743F4" w:rsidP="00D47344">
            <w:pPr>
              <w:spacing w:after="120" w:line="216" w:lineRule="auto"/>
              <w:ind w:right="975"/>
              <w:jc w:val="center"/>
              <w:rPr>
                <w:b/>
                <w:sz w:val="27"/>
                <w:szCs w:val="27"/>
              </w:rPr>
            </w:pPr>
            <w:r w:rsidRPr="00CE62D4">
              <w:rPr>
                <w:b/>
                <w:sz w:val="27"/>
                <w:szCs w:val="27"/>
              </w:rPr>
              <w:t>Погоджено</w:t>
            </w:r>
          </w:p>
          <w:p w:rsidR="001743F4" w:rsidRDefault="001743F4" w:rsidP="00D47344">
            <w:pPr>
              <w:spacing w:line="216" w:lineRule="auto"/>
              <w:ind w:right="34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>Керівник групи забезпечення спеціальності</w:t>
            </w:r>
            <w:r>
              <w:rPr>
                <w:sz w:val="27"/>
                <w:szCs w:val="27"/>
              </w:rPr>
              <w:t>, гарант освітньо-</w:t>
            </w:r>
          </w:p>
          <w:p w:rsidR="001743F4" w:rsidRDefault="001743F4" w:rsidP="00D47344">
            <w:pPr>
              <w:spacing w:line="216" w:lineRule="auto"/>
              <w:ind w:righ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наукової програми</w:t>
            </w:r>
            <w:r w:rsidRPr="00CE62D4">
              <w:rPr>
                <w:sz w:val="27"/>
                <w:szCs w:val="27"/>
              </w:rPr>
              <w:t xml:space="preserve"> </w:t>
            </w:r>
          </w:p>
          <w:p w:rsidR="001743F4" w:rsidRPr="00CE62D4" w:rsidRDefault="001743F4" w:rsidP="00D47344">
            <w:pPr>
              <w:spacing w:line="216" w:lineRule="auto"/>
              <w:ind w:right="34"/>
              <w:rPr>
                <w:sz w:val="27"/>
                <w:szCs w:val="27"/>
              </w:rPr>
            </w:pP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 xml:space="preserve">____________  </w:t>
            </w:r>
            <w:r>
              <w:rPr>
                <w:sz w:val="27"/>
                <w:szCs w:val="27"/>
              </w:rPr>
              <w:t>А. Г. Герасименко</w:t>
            </w:r>
            <w:r w:rsidRPr="00CE62D4">
              <w:rPr>
                <w:sz w:val="27"/>
                <w:szCs w:val="27"/>
              </w:rPr>
              <w:t xml:space="preserve"> </w:t>
            </w: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0"/>
                <w:szCs w:val="20"/>
              </w:rPr>
            </w:pPr>
          </w:p>
          <w:p w:rsidR="001743F4" w:rsidRPr="00CE62D4" w:rsidRDefault="001743F4" w:rsidP="00335A8D">
            <w:pPr>
              <w:spacing w:line="216" w:lineRule="auto"/>
              <w:ind w:right="-14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 </w:t>
            </w:r>
            <w:r w:rsidRPr="00CE62D4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</w:t>
            </w:r>
            <w:r w:rsidR="00335A8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4404" w:type="dxa"/>
          </w:tcPr>
          <w:p w:rsidR="001743F4" w:rsidRPr="00CE62D4" w:rsidRDefault="001743F4" w:rsidP="00D47344">
            <w:pPr>
              <w:spacing w:after="120" w:line="216" w:lineRule="auto"/>
              <w:ind w:right="975"/>
              <w:jc w:val="center"/>
              <w:rPr>
                <w:b/>
                <w:sz w:val="27"/>
                <w:szCs w:val="27"/>
              </w:rPr>
            </w:pPr>
            <w:r w:rsidRPr="00CE62D4">
              <w:rPr>
                <w:b/>
                <w:sz w:val="27"/>
                <w:szCs w:val="27"/>
              </w:rPr>
              <w:t>Погоджено</w:t>
            </w:r>
          </w:p>
          <w:p w:rsidR="001743F4" w:rsidRPr="00CE62D4" w:rsidRDefault="001743F4" w:rsidP="00D47344">
            <w:pPr>
              <w:spacing w:line="216" w:lineRule="auto"/>
              <w:ind w:left="34"/>
              <w:rPr>
                <w:sz w:val="27"/>
                <w:szCs w:val="27"/>
              </w:rPr>
            </w:pPr>
            <w:r w:rsidRPr="009E797A">
              <w:rPr>
                <w:sz w:val="27"/>
                <w:szCs w:val="27"/>
              </w:rPr>
              <w:t>Голова Наукового товариства студентів, аспірантів, докторантів та молодих вчених</w:t>
            </w: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7"/>
                <w:szCs w:val="27"/>
              </w:rPr>
            </w:pP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>___________</w:t>
            </w:r>
            <w:r>
              <w:rPr>
                <w:sz w:val="27"/>
                <w:szCs w:val="27"/>
              </w:rPr>
              <w:t>___</w:t>
            </w:r>
            <w:r w:rsidR="00340B6F">
              <w:rPr>
                <w:sz w:val="27"/>
                <w:szCs w:val="27"/>
              </w:rPr>
              <w:t xml:space="preserve"> </w:t>
            </w:r>
            <w:r w:rsidRPr="00CE62D4">
              <w:rPr>
                <w:sz w:val="27"/>
                <w:szCs w:val="27"/>
              </w:rPr>
              <w:t xml:space="preserve"> </w:t>
            </w:r>
            <w:proofErr w:type="spellStart"/>
            <w:r w:rsidR="00340B6F">
              <w:rPr>
                <w:sz w:val="27"/>
                <w:szCs w:val="27"/>
              </w:rPr>
              <w:t>А.А</w:t>
            </w:r>
            <w:proofErr w:type="spellEnd"/>
            <w:r w:rsidR="00340B6F">
              <w:rPr>
                <w:sz w:val="27"/>
                <w:szCs w:val="27"/>
              </w:rPr>
              <w:t xml:space="preserve">. </w:t>
            </w:r>
            <w:proofErr w:type="spellStart"/>
            <w:r w:rsidR="00340B6F">
              <w:rPr>
                <w:sz w:val="27"/>
                <w:szCs w:val="27"/>
              </w:rPr>
              <w:t>Ярмоленко</w:t>
            </w:r>
            <w:proofErr w:type="spellEnd"/>
            <w:r w:rsidRPr="00CE62D4">
              <w:rPr>
                <w:sz w:val="27"/>
                <w:szCs w:val="27"/>
              </w:rPr>
              <w:t xml:space="preserve"> </w:t>
            </w:r>
          </w:p>
          <w:p w:rsidR="001743F4" w:rsidRPr="00CE62D4" w:rsidRDefault="001743F4" w:rsidP="00D47344">
            <w:pPr>
              <w:spacing w:line="216" w:lineRule="auto"/>
              <w:ind w:right="176"/>
              <w:rPr>
                <w:sz w:val="20"/>
                <w:szCs w:val="20"/>
              </w:rPr>
            </w:pPr>
          </w:p>
          <w:p w:rsidR="001743F4" w:rsidRPr="00CE62D4" w:rsidRDefault="001743F4" w:rsidP="00335A8D">
            <w:pPr>
              <w:spacing w:line="216" w:lineRule="auto"/>
              <w:ind w:right="-14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 2</w:t>
            </w:r>
            <w:r w:rsidRPr="00CE62D4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2</w:t>
            </w:r>
            <w:r w:rsidR="00335A8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р.</w:t>
            </w:r>
          </w:p>
        </w:tc>
      </w:tr>
      <w:tr w:rsidR="001743F4" w:rsidRPr="00CE62D4" w:rsidTr="00D47344">
        <w:trPr>
          <w:trHeight w:val="778"/>
        </w:trPr>
        <w:tc>
          <w:tcPr>
            <w:tcW w:w="4952" w:type="dxa"/>
          </w:tcPr>
          <w:p w:rsidR="001743F4" w:rsidRPr="00CE62D4" w:rsidRDefault="001743F4" w:rsidP="00D47344">
            <w:pPr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404" w:type="dxa"/>
          </w:tcPr>
          <w:p w:rsidR="001743F4" w:rsidRPr="00CE62D4" w:rsidRDefault="001743F4" w:rsidP="00D47344">
            <w:pPr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</w:p>
        </w:tc>
      </w:tr>
      <w:tr w:rsidR="001743F4" w:rsidRPr="00CE62D4" w:rsidTr="00D47344">
        <w:trPr>
          <w:trHeight w:val="2002"/>
        </w:trPr>
        <w:tc>
          <w:tcPr>
            <w:tcW w:w="9356" w:type="dxa"/>
            <w:gridSpan w:val="2"/>
          </w:tcPr>
          <w:p w:rsidR="001743F4" w:rsidRPr="00CE62D4" w:rsidRDefault="001743F4" w:rsidP="00D47344">
            <w:pPr>
              <w:spacing w:after="120" w:line="216" w:lineRule="auto"/>
              <w:ind w:left="4003"/>
              <w:rPr>
                <w:sz w:val="27"/>
                <w:szCs w:val="27"/>
              </w:rPr>
            </w:pPr>
            <w:r w:rsidRPr="00CE62D4">
              <w:rPr>
                <w:b/>
                <w:sz w:val="27"/>
                <w:szCs w:val="27"/>
              </w:rPr>
              <w:t>Погоджено</w:t>
            </w:r>
          </w:p>
          <w:p w:rsidR="001743F4" w:rsidRDefault="001743F4" w:rsidP="00D47344">
            <w:pPr>
              <w:spacing w:line="216" w:lineRule="auto"/>
              <w:ind w:left="301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Голова правління </w:t>
            </w:r>
          </w:p>
          <w:p w:rsidR="001743F4" w:rsidRPr="00CE62D4" w:rsidRDefault="001743F4" w:rsidP="00D47344">
            <w:pPr>
              <w:spacing w:line="216" w:lineRule="auto"/>
              <w:ind w:left="301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ПрАТ «ДИТЯЧИЙ СВІТ КИЇВ»</w:t>
            </w:r>
          </w:p>
          <w:p w:rsidR="001743F4" w:rsidRDefault="001743F4" w:rsidP="00D47344">
            <w:pPr>
              <w:spacing w:line="216" w:lineRule="auto"/>
              <w:ind w:left="3011" w:right="176"/>
              <w:rPr>
                <w:sz w:val="27"/>
                <w:szCs w:val="27"/>
              </w:rPr>
            </w:pPr>
          </w:p>
          <w:p w:rsidR="001743F4" w:rsidRPr="00CE62D4" w:rsidRDefault="001743F4" w:rsidP="00D47344">
            <w:pPr>
              <w:spacing w:line="216" w:lineRule="auto"/>
              <w:ind w:left="3011" w:right="176"/>
              <w:rPr>
                <w:sz w:val="27"/>
                <w:szCs w:val="27"/>
              </w:rPr>
            </w:pPr>
            <w:r w:rsidRPr="00CE62D4">
              <w:rPr>
                <w:sz w:val="27"/>
                <w:szCs w:val="27"/>
              </w:rPr>
              <w:t>_______</w:t>
            </w:r>
            <w:r>
              <w:rPr>
                <w:sz w:val="27"/>
                <w:szCs w:val="27"/>
              </w:rPr>
              <w:t>________</w:t>
            </w:r>
            <w:r w:rsidRPr="00CE62D4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 xml:space="preserve">Д. І. </w:t>
            </w:r>
            <w:proofErr w:type="spellStart"/>
            <w:r>
              <w:rPr>
                <w:sz w:val="27"/>
                <w:szCs w:val="27"/>
              </w:rPr>
              <w:t>Полутов</w:t>
            </w:r>
            <w:proofErr w:type="spellEnd"/>
          </w:p>
          <w:p w:rsidR="001743F4" w:rsidRPr="00CE62D4" w:rsidRDefault="001743F4" w:rsidP="00D47344">
            <w:pPr>
              <w:spacing w:line="216" w:lineRule="auto"/>
              <w:ind w:left="3011" w:right="176"/>
              <w:rPr>
                <w:sz w:val="20"/>
                <w:szCs w:val="20"/>
              </w:rPr>
            </w:pPr>
          </w:p>
          <w:p w:rsidR="001743F4" w:rsidRPr="00CE62D4" w:rsidRDefault="001743F4" w:rsidP="00335A8D">
            <w:pPr>
              <w:spacing w:line="216" w:lineRule="auto"/>
              <w:ind w:left="3011" w:right="-14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 2</w:t>
            </w:r>
            <w:r w:rsidRPr="00CE62D4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2</w:t>
            </w:r>
            <w:r w:rsidR="00335A8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р.</w:t>
            </w:r>
          </w:p>
        </w:tc>
      </w:tr>
    </w:tbl>
    <w:p w:rsidR="001743F4" w:rsidRDefault="001743F4" w:rsidP="001743F4"/>
    <w:p w:rsidR="00BC52F7" w:rsidRPr="006F77F2" w:rsidRDefault="002479A3" w:rsidP="00BC52F7">
      <w:pPr>
        <w:pStyle w:val="a7"/>
        <w:ind w:left="0"/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BC52F7" w:rsidRPr="006F77F2">
        <w:rPr>
          <w:b/>
          <w:sz w:val="32"/>
        </w:rPr>
        <w:lastRenderedPageBreak/>
        <w:t>ПЕРЕДМОВА</w:t>
      </w:r>
    </w:p>
    <w:p w:rsidR="00BC52F7" w:rsidRPr="006F77F2" w:rsidRDefault="00BC52F7" w:rsidP="00BC52F7">
      <w:pPr>
        <w:pStyle w:val="a7"/>
        <w:spacing w:before="120"/>
        <w:rPr>
          <w:szCs w:val="28"/>
        </w:rPr>
      </w:pPr>
    </w:p>
    <w:p w:rsidR="00BC52F7" w:rsidRDefault="00BC52F7" w:rsidP="006B0635">
      <w:pPr>
        <w:pStyle w:val="a7"/>
        <w:ind w:left="0"/>
        <w:jc w:val="both"/>
        <w:rPr>
          <w:sz w:val="28"/>
          <w:szCs w:val="28"/>
        </w:rPr>
      </w:pPr>
      <w:r w:rsidRPr="006F77F2">
        <w:rPr>
          <w:sz w:val="28"/>
          <w:szCs w:val="28"/>
        </w:rPr>
        <w:t xml:space="preserve">Розроблено робочою групою </w:t>
      </w:r>
      <w:r w:rsidR="00267069">
        <w:rPr>
          <w:sz w:val="28"/>
          <w:szCs w:val="28"/>
        </w:rPr>
        <w:t>у</w:t>
      </w:r>
      <w:r w:rsidRPr="006F77F2">
        <w:rPr>
          <w:sz w:val="28"/>
          <w:szCs w:val="28"/>
        </w:rPr>
        <w:t xml:space="preserve"> складі:</w:t>
      </w:r>
    </w:p>
    <w:tbl>
      <w:tblPr>
        <w:tblW w:w="9387" w:type="dxa"/>
        <w:tblInd w:w="77" w:type="dxa"/>
        <w:tblLayout w:type="fixed"/>
        <w:tblLook w:val="01E0" w:firstRow="1" w:lastRow="1" w:firstColumn="1" w:lastColumn="1" w:noHBand="0" w:noVBand="0"/>
      </w:tblPr>
      <w:tblGrid>
        <w:gridCol w:w="565"/>
        <w:gridCol w:w="3152"/>
        <w:gridCol w:w="5670"/>
      </w:tblGrid>
      <w:tr w:rsidR="00150AFC" w:rsidRPr="00D24557" w:rsidTr="006B0635">
        <w:tc>
          <w:tcPr>
            <w:tcW w:w="565" w:type="dxa"/>
            <w:shd w:val="clear" w:color="auto" w:fill="auto"/>
          </w:tcPr>
          <w:p w:rsidR="00150AFC" w:rsidRPr="002811AC" w:rsidRDefault="00150AFC" w:rsidP="0007465C">
            <w:pPr>
              <w:pStyle w:val="aa"/>
              <w:ind w:left="-108" w:right="-108"/>
              <w:jc w:val="center"/>
              <w:rPr>
                <w:b/>
                <w:lang w:val="ru-RU"/>
              </w:rPr>
            </w:pPr>
            <w:r w:rsidRPr="00BF3A55">
              <w:rPr>
                <w:b/>
                <w:color w:val="000000"/>
              </w:rPr>
              <w:t>№ пор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50AFC" w:rsidRPr="00BF3A55" w:rsidRDefault="00150AFC" w:rsidP="0007465C">
            <w:pPr>
              <w:jc w:val="center"/>
              <w:rPr>
                <w:b/>
                <w:szCs w:val="26"/>
              </w:rPr>
            </w:pPr>
            <w:r w:rsidRPr="00BF3A55">
              <w:rPr>
                <w:b/>
                <w:szCs w:val="26"/>
              </w:rPr>
              <w:t>Прізвище, ім’я,</w:t>
            </w:r>
          </w:p>
          <w:p w:rsidR="00150AFC" w:rsidRPr="002811AC" w:rsidRDefault="00150AFC" w:rsidP="0007465C">
            <w:pPr>
              <w:jc w:val="center"/>
              <w:rPr>
                <w:b/>
                <w:lang w:val="ru-RU"/>
              </w:rPr>
            </w:pPr>
            <w:r w:rsidRPr="00BF3A55">
              <w:rPr>
                <w:b/>
                <w:szCs w:val="26"/>
              </w:rPr>
              <w:t>по-батькові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0AFC" w:rsidRPr="00BF3A55" w:rsidRDefault="00150AFC" w:rsidP="0007465C">
            <w:pPr>
              <w:jc w:val="center"/>
              <w:rPr>
                <w:b/>
                <w:szCs w:val="26"/>
              </w:rPr>
            </w:pPr>
            <w:r w:rsidRPr="00BF3A55">
              <w:rPr>
                <w:b/>
                <w:szCs w:val="26"/>
              </w:rPr>
              <w:t>Посада, науковий ступінь, вчене звання</w:t>
            </w:r>
          </w:p>
          <w:p w:rsidR="00150AFC" w:rsidRDefault="00150AFC" w:rsidP="0007465C">
            <w:pPr>
              <w:jc w:val="center"/>
              <w:rPr>
                <w:b/>
                <w:szCs w:val="26"/>
              </w:rPr>
            </w:pPr>
            <w:r w:rsidRPr="00BF3A55">
              <w:rPr>
                <w:b/>
                <w:szCs w:val="26"/>
              </w:rPr>
              <w:t>(вказати керівника)</w:t>
            </w:r>
          </w:p>
          <w:p w:rsidR="003B17FD" w:rsidRPr="003B17FD" w:rsidRDefault="003B17FD" w:rsidP="0007465C">
            <w:pPr>
              <w:jc w:val="center"/>
              <w:rPr>
                <w:b/>
                <w:lang w:val="ru-RU"/>
              </w:rPr>
            </w:pPr>
          </w:p>
        </w:tc>
      </w:tr>
      <w:tr w:rsidR="00E8123E" w:rsidRPr="00B20D17" w:rsidTr="00D47344">
        <w:tc>
          <w:tcPr>
            <w:tcW w:w="565" w:type="dxa"/>
            <w:shd w:val="clear" w:color="auto" w:fill="auto"/>
          </w:tcPr>
          <w:p w:rsidR="00E8123E" w:rsidRPr="00B20D17" w:rsidRDefault="00E8123E" w:rsidP="00D47344">
            <w:pPr>
              <w:pStyle w:val="aa"/>
              <w:ind w:left="-108" w:right="-108"/>
              <w:jc w:val="center"/>
            </w:pPr>
            <w:r>
              <w:t>1.</w:t>
            </w:r>
          </w:p>
        </w:tc>
        <w:tc>
          <w:tcPr>
            <w:tcW w:w="3152" w:type="dxa"/>
            <w:shd w:val="clear" w:color="auto" w:fill="auto"/>
          </w:tcPr>
          <w:p w:rsidR="00E8123E" w:rsidRPr="006B0635" w:rsidRDefault="00E8123E" w:rsidP="00D47344">
            <w:r>
              <w:t>Герасименко А.</w:t>
            </w:r>
            <w:r w:rsidR="00C50A68">
              <w:t xml:space="preserve"> </w:t>
            </w:r>
            <w:r>
              <w:t>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123E" w:rsidRDefault="00E8123E" w:rsidP="00D47344">
            <w:proofErr w:type="spellStart"/>
            <w:r w:rsidRPr="00E90323">
              <w:rPr>
                <w:color w:val="000000"/>
              </w:rPr>
              <w:t>д.е.н</w:t>
            </w:r>
            <w:proofErr w:type="spellEnd"/>
            <w:r w:rsidRPr="00E90323">
              <w:rPr>
                <w:color w:val="000000"/>
              </w:rPr>
              <w:t>., про</w:t>
            </w:r>
            <w:r>
              <w:rPr>
                <w:color w:val="000000"/>
              </w:rPr>
              <w:t>ф., п</w:t>
            </w:r>
            <w:r>
              <w:t>рофесор кафедри економічної теорії та конкурентної політики</w:t>
            </w:r>
          </w:p>
          <w:p w:rsidR="00E8123E" w:rsidRPr="006B0635" w:rsidRDefault="00E8123E" w:rsidP="00D47344">
            <w:r w:rsidRPr="00C87B03">
              <w:t>(гарант освітньо-наукової програми)</w:t>
            </w:r>
          </w:p>
        </w:tc>
      </w:tr>
      <w:tr w:rsidR="00EA5628" w:rsidRPr="00B20D17" w:rsidTr="00D47344">
        <w:tc>
          <w:tcPr>
            <w:tcW w:w="565" w:type="dxa"/>
            <w:shd w:val="clear" w:color="auto" w:fill="auto"/>
          </w:tcPr>
          <w:p w:rsidR="00EA5628" w:rsidRPr="00EA5628" w:rsidRDefault="00EA5628" w:rsidP="00D47344">
            <w:pPr>
              <w:pStyle w:val="aa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52" w:type="dxa"/>
            <w:shd w:val="clear" w:color="auto" w:fill="auto"/>
          </w:tcPr>
          <w:p w:rsidR="00EA5628" w:rsidRPr="00EA5628" w:rsidRDefault="00EA5628" w:rsidP="00D47344">
            <w:proofErr w:type="spellStart"/>
            <w:r>
              <w:rPr>
                <w:lang w:val="en-US"/>
              </w:rPr>
              <w:t>Мазар</w:t>
            </w:r>
            <w:r>
              <w:t>акі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A5628" w:rsidRPr="00E90323" w:rsidRDefault="00EA5628" w:rsidP="00D473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Д.е.н</w:t>
            </w:r>
            <w:proofErr w:type="spellEnd"/>
            <w:r>
              <w:rPr>
                <w:color w:val="000000"/>
              </w:rPr>
              <w:t>., проф. ректор</w:t>
            </w:r>
          </w:p>
        </w:tc>
      </w:tr>
      <w:tr w:rsidR="000355FC" w:rsidRPr="00B20D17" w:rsidTr="00D47344">
        <w:tc>
          <w:tcPr>
            <w:tcW w:w="565" w:type="dxa"/>
            <w:shd w:val="clear" w:color="auto" w:fill="auto"/>
          </w:tcPr>
          <w:p w:rsidR="000355FC" w:rsidRPr="003B17FD" w:rsidRDefault="00EA5628" w:rsidP="00D47344">
            <w:pPr>
              <w:pStyle w:val="aa"/>
              <w:ind w:left="-108" w:right="-108"/>
              <w:jc w:val="center"/>
            </w:pPr>
            <w:r>
              <w:t>3</w:t>
            </w:r>
            <w:r w:rsidR="000355FC">
              <w:t>.</w:t>
            </w:r>
          </w:p>
        </w:tc>
        <w:tc>
          <w:tcPr>
            <w:tcW w:w="3152" w:type="dxa"/>
            <w:shd w:val="clear" w:color="auto" w:fill="auto"/>
          </w:tcPr>
          <w:p w:rsidR="000355FC" w:rsidRPr="00E90323" w:rsidRDefault="000355FC" w:rsidP="00C50A68">
            <w:pPr>
              <w:ind w:left="-24" w:right="-216"/>
              <w:rPr>
                <w:color w:val="000000"/>
              </w:rPr>
            </w:pPr>
            <w:r w:rsidRPr="00E90323">
              <w:rPr>
                <w:color w:val="000000"/>
              </w:rPr>
              <w:t xml:space="preserve">Мельниченко </w:t>
            </w:r>
            <w:r>
              <w:rPr>
                <w:color w:val="000000"/>
              </w:rPr>
              <w:t>С.</w:t>
            </w:r>
            <w:r w:rsidR="00C50A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E90323">
              <w:rPr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355FC" w:rsidRPr="00E90323" w:rsidRDefault="000355FC" w:rsidP="00D47344">
            <w:pPr>
              <w:rPr>
                <w:color w:val="000000"/>
              </w:rPr>
            </w:pPr>
            <w:proofErr w:type="spellStart"/>
            <w:r w:rsidRPr="00E90323">
              <w:rPr>
                <w:color w:val="000000"/>
              </w:rPr>
              <w:t>д.е.н</w:t>
            </w:r>
            <w:proofErr w:type="spellEnd"/>
            <w:r w:rsidRPr="00E90323">
              <w:rPr>
                <w:color w:val="000000"/>
              </w:rPr>
              <w:t>., про</w:t>
            </w:r>
            <w:r>
              <w:rPr>
                <w:color w:val="000000"/>
              </w:rPr>
              <w:t>ф., проректор з наукової роботи</w:t>
            </w:r>
          </w:p>
        </w:tc>
      </w:tr>
      <w:tr w:rsidR="00150AFC" w:rsidRPr="00B20D17" w:rsidTr="00C87B03">
        <w:tc>
          <w:tcPr>
            <w:tcW w:w="565" w:type="dxa"/>
            <w:shd w:val="clear" w:color="auto" w:fill="auto"/>
          </w:tcPr>
          <w:p w:rsidR="00150AFC" w:rsidRPr="00B20D17" w:rsidRDefault="00EA5628" w:rsidP="00C87B03">
            <w:pPr>
              <w:pStyle w:val="aa"/>
              <w:ind w:left="-108" w:right="-108"/>
              <w:jc w:val="center"/>
            </w:pPr>
            <w:r>
              <w:t>4</w:t>
            </w:r>
            <w:r w:rsidR="003B17FD">
              <w:t>.</w:t>
            </w:r>
          </w:p>
        </w:tc>
        <w:tc>
          <w:tcPr>
            <w:tcW w:w="3152" w:type="dxa"/>
            <w:shd w:val="clear" w:color="auto" w:fill="auto"/>
          </w:tcPr>
          <w:p w:rsidR="00150AFC" w:rsidRPr="006B0635" w:rsidRDefault="006B0635" w:rsidP="008B1271">
            <w:proofErr w:type="spellStart"/>
            <w:r>
              <w:t>Лагутін</w:t>
            </w:r>
            <w:proofErr w:type="spellEnd"/>
            <w:r>
              <w:t xml:space="preserve"> </w:t>
            </w:r>
            <w:r w:rsidR="008B1271">
              <w:t>В.</w:t>
            </w:r>
            <w:r w:rsidR="00C50A68">
              <w:t xml:space="preserve"> </w:t>
            </w:r>
            <w:r w:rsidR="008B1271">
              <w:t>Д.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0AFC" w:rsidRPr="006B0635" w:rsidRDefault="00C87B03" w:rsidP="000355FC">
            <w:proofErr w:type="spellStart"/>
            <w:r w:rsidRPr="00C87B03">
              <w:t>д.е.н</w:t>
            </w:r>
            <w:proofErr w:type="spellEnd"/>
            <w:r w:rsidRPr="00C87B03">
              <w:t>., проф., завідувач кафедри економічної т</w:t>
            </w:r>
            <w:r>
              <w:t>еорії та конкурентної політики</w:t>
            </w:r>
          </w:p>
        </w:tc>
      </w:tr>
      <w:tr w:rsidR="00C87B03" w:rsidRPr="00B20D17" w:rsidTr="00C87B03">
        <w:tc>
          <w:tcPr>
            <w:tcW w:w="565" w:type="dxa"/>
            <w:shd w:val="clear" w:color="auto" w:fill="auto"/>
          </w:tcPr>
          <w:p w:rsidR="00C87B03" w:rsidRPr="00B20D17" w:rsidRDefault="00EA5628" w:rsidP="00C87B03">
            <w:pPr>
              <w:pStyle w:val="aa"/>
              <w:ind w:left="-108" w:right="-108"/>
              <w:jc w:val="center"/>
            </w:pPr>
            <w:r>
              <w:t>5</w:t>
            </w:r>
            <w:r w:rsidR="003B17FD">
              <w:t>.</w:t>
            </w:r>
          </w:p>
        </w:tc>
        <w:tc>
          <w:tcPr>
            <w:tcW w:w="3152" w:type="dxa"/>
            <w:shd w:val="clear" w:color="auto" w:fill="auto"/>
          </w:tcPr>
          <w:p w:rsidR="00C87B03" w:rsidRPr="006B0635" w:rsidRDefault="00C87B03" w:rsidP="008B1271">
            <w:proofErr w:type="spellStart"/>
            <w:r>
              <w:t>Блакита</w:t>
            </w:r>
            <w:proofErr w:type="spellEnd"/>
            <w:r>
              <w:t xml:space="preserve"> </w:t>
            </w:r>
            <w:r w:rsidR="008B1271">
              <w:t>Г.</w:t>
            </w:r>
            <w:r w:rsidR="00C50A68">
              <w:t xml:space="preserve"> </w:t>
            </w:r>
            <w:r w:rsidR="008B1271">
              <w:t>В.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7B03" w:rsidRPr="006B0635" w:rsidRDefault="00C87B03" w:rsidP="008B1271">
            <w:proofErr w:type="spellStart"/>
            <w:r w:rsidRPr="00E90323">
              <w:rPr>
                <w:color w:val="000000"/>
              </w:rPr>
              <w:t>д.е.н</w:t>
            </w:r>
            <w:proofErr w:type="spellEnd"/>
            <w:r w:rsidRPr="00E90323">
              <w:rPr>
                <w:color w:val="000000"/>
              </w:rPr>
              <w:t>., про</w:t>
            </w:r>
            <w:r>
              <w:rPr>
                <w:color w:val="000000"/>
              </w:rPr>
              <w:t xml:space="preserve">ф., </w:t>
            </w:r>
            <w:r>
              <w:t>завідувач кафедри економіки та фінансів підприємства</w:t>
            </w:r>
          </w:p>
        </w:tc>
      </w:tr>
      <w:tr w:rsidR="00C87B03" w:rsidRPr="00B20D17" w:rsidTr="00C87B03">
        <w:tc>
          <w:tcPr>
            <w:tcW w:w="565" w:type="dxa"/>
            <w:shd w:val="clear" w:color="auto" w:fill="auto"/>
          </w:tcPr>
          <w:p w:rsidR="00C87B03" w:rsidRPr="00B20D17" w:rsidRDefault="00EA5628" w:rsidP="00C87B03">
            <w:pPr>
              <w:pStyle w:val="aa"/>
              <w:ind w:left="-108" w:right="-108"/>
              <w:jc w:val="center"/>
            </w:pPr>
            <w:r>
              <w:t>6</w:t>
            </w:r>
            <w:r w:rsidR="003B17FD">
              <w:t>.</w:t>
            </w:r>
          </w:p>
        </w:tc>
        <w:tc>
          <w:tcPr>
            <w:tcW w:w="3152" w:type="dxa"/>
            <w:shd w:val="clear" w:color="auto" w:fill="auto"/>
          </w:tcPr>
          <w:p w:rsidR="00C87B03" w:rsidRPr="006B0635" w:rsidRDefault="00C87B03" w:rsidP="008B1271">
            <w:proofErr w:type="spellStart"/>
            <w:r>
              <w:t>Роскладка</w:t>
            </w:r>
            <w:proofErr w:type="spellEnd"/>
            <w:r>
              <w:t xml:space="preserve"> </w:t>
            </w:r>
            <w:r w:rsidR="008B1271">
              <w:t>А.</w:t>
            </w:r>
            <w:r w:rsidR="00C50A68">
              <w:t xml:space="preserve"> </w:t>
            </w:r>
            <w:r w:rsidR="008B1271">
              <w:t>А.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7B03" w:rsidRPr="003B17FD" w:rsidRDefault="00C87B03" w:rsidP="00C87B03">
            <w:pPr>
              <w:rPr>
                <w:lang w:val="ru-RU"/>
              </w:rPr>
            </w:pPr>
            <w:proofErr w:type="spellStart"/>
            <w:r w:rsidRPr="00E90323">
              <w:rPr>
                <w:color w:val="000000"/>
              </w:rPr>
              <w:t>д.е.н</w:t>
            </w:r>
            <w:proofErr w:type="spellEnd"/>
            <w:r w:rsidRPr="00E90323">
              <w:rPr>
                <w:color w:val="000000"/>
              </w:rPr>
              <w:t>., про</w:t>
            </w:r>
            <w:r>
              <w:rPr>
                <w:color w:val="000000"/>
              </w:rPr>
              <w:t>ф., з</w:t>
            </w:r>
            <w:r>
              <w:t>авідувач кафедри кібернетики та системного аналізу</w:t>
            </w:r>
          </w:p>
        </w:tc>
      </w:tr>
      <w:tr w:rsidR="00EA5628" w:rsidRPr="00B20D17" w:rsidTr="00C87B03">
        <w:tc>
          <w:tcPr>
            <w:tcW w:w="565" w:type="dxa"/>
            <w:shd w:val="clear" w:color="auto" w:fill="auto"/>
          </w:tcPr>
          <w:p w:rsidR="00EA5628" w:rsidRDefault="00EA5628" w:rsidP="00C87B03">
            <w:pPr>
              <w:pStyle w:val="aa"/>
              <w:ind w:left="-108" w:right="-108"/>
              <w:jc w:val="center"/>
            </w:pPr>
            <w:r>
              <w:t>7.</w:t>
            </w:r>
          </w:p>
        </w:tc>
        <w:tc>
          <w:tcPr>
            <w:tcW w:w="3152" w:type="dxa"/>
            <w:shd w:val="clear" w:color="auto" w:fill="auto"/>
          </w:tcPr>
          <w:p w:rsidR="00EA5628" w:rsidRDefault="00EA5628" w:rsidP="008B1271">
            <w:r>
              <w:t xml:space="preserve">Ткаченко </w:t>
            </w:r>
            <w:proofErr w:type="spellStart"/>
            <w:r>
              <w:t>Т.І</w:t>
            </w:r>
            <w:proofErr w:type="spellEnd"/>
            <w: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A5628" w:rsidRPr="00E90323" w:rsidRDefault="00EA5628" w:rsidP="00C87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д.е.н</w:t>
            </w:r>
            <w:proofErr w:type="spellEnd"/>
            <w:r>
              <w:rPr>
                <w:color w:val="000000"/>
              </w:rPr>
              <w:t>., проф., завідувач кафедри туризму та рекреації</w:t>
            </w:r>
          </w:p>
        </w:tc>
      </w:tr>
      <w:tr w:rsidR="00EA5628" w:rsidRPr="00B20D17" w:rsidTr="00C87B03">
        <w:tc>
          <w:tcPr>
            <w:tcW w:w="565" w:type="dxa"/>
            <w:shd w:val="clear" w:color="auto" w:fill="auto"/>
          </w:tcPr>
          <w:p w:rsidR="00EA5628" w:rsidRDefault="00EA5628" w:rsidP="00C87B03">
            <w:pPr>
              <w:pStyle w:val="aa"/>
              <w:ind w:left="-108" w:right="-108"/>
              <w:jc w:val="center"/>
            </w:pPr>
            <w:r>
              <w:t>8.</w:t>
            </w:r>
          </w:p>
        </w:tc>
        <w:tc>
          <w:tcPr>
            <w:tcW w:w="3152" w:type="dxa"/>
            <w:shd w:val="clear" w:color="auto" w:fill="auto"/>
          </w:tcPr>
          <w:p w:rsidR="00EA5628" w:rsidRDefault="00EA5628" w:rsidP="008B1271">
            <w:proofErr w:type="spellStart"/>
            <w:r>
              <w:t>Пирожков</w:t>
            </w:r>
            <w:proofErr w:type="spellEnd"/>
            <w:r>
              <w:t xml:space="preserve"> </w:t>
            </w:r>
            <w:proofErr w:type="spellStart"/>
            <w:r>
              <w:t>С.І</w:t>
            </w:r>
            <w:proofErr w:type="spellEnd"/>
            <w: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A5628" w:rsidRPr="00E90323" w:rsidRDefault="00EA5628" w:rsidP="00C87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д.е.н</w:t>
            </w:r>
            <w:proofErr w:type="spellEnd"/>
            <w:r>
              <w:rPr>
                <w:color w:val="000000"/>
              </w:rPr>
              <w:t>.. проф., завідувач кафедри статистики та економетрії</w:t>
            </w:r>
          </w:p>
        </w:tc>
      </w:tr>
      <w:tr w:rsidR="00B7153C" w:rsidRPr="00133BD4" w:rsidTr="00631F1E">
        <w:tc>
          <w:tcPr>
            <w:tcW w:w="565" w:type="dxa"/>
            <w:shd w:val="clear" w:color="auto" w:fill="auto"/>
          </w:tcPr>
          <w:p w:rsidR="00B7153C" w:rsidRPr="00133BD4" w:rsidRDefault="00EA5628" w:rsidP="00C87B03">
            <w:pPr>
              <w:pStyle w:val="aa"/>
              <w:ind w:left="-108" w:right="-108"/>
              <w:jc w:val="center"/>
            </w:pPr>
            <w:r>
              <w:t>9</w:t>
            </w:r>
            <w:r w:rsidR="003B17FD" w:rsidRPr="00133BD4">
              <w:t>.</w:t>
            </w:r>
          </w:p>
        </w:tc>
        <w:tc>
          <w:tcPr>
            <w:tcW w:w="3152" w:type="dxa"/>
            <w:shd w:val="clear" w:color="auto" w:fill="auto"/>
          </w:tcPr>
          <w:p w:rsidR="007044D9" w:rsidRPr="00133BD4" w:rsidRDefault="00294861" w:rsidP="008B1271">
            <w:proofErr w:type="spellStart"/>
            <w:r>
              <w:t>Сакулін</w:t>
            </w:r>
            <w:proofErr w:type="spellEnd"/>
            <w:r>
              <w:t xml:space="preserve"> П.</w:t>
            </w:r>
            <w:r w:rsidR="00C50A68">
              <w:t xml:space="preserve"> </w:t>
            </w:r>
            <w:r>
              <w:t>О.</w:t>
            </w:r>
          </w:p>
        </w:tc>
        <w:tc>
          <w:tcPr>
            <w:tcW w:w="5670" w:type="dxa"/>
            <w:shd w:val="clear" w:color="auto" w:fill="auto"/>
          </w:tcPr>
          <w:p w:rsidR="00B7153C" w:rsidRPr="00133BD4" w:rsidRDefault="00B7153C" w:rsidP="00B7153C">
            <w:pPr>
              <w:jc w:val="both"/>
            </w:pPr>
            <w:r w:rsidRPr="00133BD4">
              <w:t>аспірант освітньо-наукової програми «Економіка»</w:t>
            </w:r>
          </w:p>
        </w:tc>
      </w:tr>
      <w:tr w:rsidR="00B7153C" w:rsidRPr="00133BD4" w:rsidTr="00631F1E">
        <w:tc>
          <w:tcPr>
            <w:tcW w:w="565" w:type="dxa"/>
            <w:shd w:val="clear" w:color="auto" w:fill="auto"/>
          </w:tcPr>
          <w:p w:rsidR="00B7153C" w:rsidRPr="00133BD4" w:rsidRDefault="00EA5628" w:rsidP="00C87B03">
            <w:pPr>
              <w:pStyle w:val="aa"/>
              <w:ind w:left="-108" w:right="-108"/>
              <w:jc w:val="center"/>
            </w:pPr>
            <w:r>
              <w:t>10</w:t>
            </w:r>
            <w:r w:rsidR="003B17FD" w:rsidRPr="00133BD4">
              <w:t>.</w:t>
            </w:r>
          </w:p>
        </w:tc>
        <w:tc>
          <w:tcPr>
            <w:tcW w:w="3152" w:type="dxa"/>
            <w:shd w:val="clear" w:color="auto" w:fill="auto"/>
          </w:tcPr>
          <w:p w:rsidR="00B7153C" w:rsidRPr="00133BD4" w:rsidRDefault="000355FC" w:rsidP="000355FC">
            <w:proofErr w:type="spellStart"/>
            <w:r>
              <w:t>Полутов</w:t>
            </w:r>
            <w:proofErr w:type="spellEnd"/>
            <w:r>
              <w:t xml:space="preserve"> Д.</w:t>
            </w:r>
            <w:r w:rsidR="00C50A68">
              <w:t xml:space="preserve"> </w:t>
            </w:r>
            <w:r>
              <w:t>І.</w:t>
            </w:r>
          </w:p>
        </w:tc>
        <w:tc>
          <w:tcPr>
            <w:tcW w:w="5670" w:type="dxa"/>
            <w:shd w:val="clear" w:color="auto" w:fill="auto"/>
          </w:tcPr>
          <w:p w:rsidR="00B7153C" w:rsidRPr="00133BD4" w:rsidRDefault="000355FC" w:rsidP="000355FC">
            <w:pPr>
              <w:jc w:val="both"/>
            </w:pPr>
            <w:r>
              <w:t>Голова правління ПрАТ «ДИТЯЧИЙ СВІТ КИЇВ»</w:t>
            </w:r>
          </w:p>
        </w:tc>
      </w:tr>
    </w:tbl>
    <w:p w:rsidR="00150AFC" w:rsidRPr="00133BD4" w:rsidRDefault="00150AFC" w:rsidP="00BC52F7">
      <w:pPr>
        <w:pStyle w:val="a7"/>
        <w:ind w:left="0" w:firstLine="600"/>
        <w:jc w:val="both"/>
        <w:rPr>
          <w:sz w:val="28"/>
          <w:szCs w:val="28"/>
        </w:rPr>
      </w:pPr>
    </w:p>
    <w:p w:rsidR="00150AFC" w:rsidRPr="00133BD4" w:rsidRDefault="00150AFC" w:rsidP="006B0635">
      <w:pPr>
        <w:pStyle w:val="a7"/>
        <w:ind w:left="0"/>
        <w:jc w:val="both"/>
        <w:rPr>
          <w:sz w:val="28"/>
          <w:szCs w:val="28"/>
        </w:rPr>
      </w:pPr>
      <w:r w:rsidRPr="00133BD4">
        <w:rPr>
          <w:sz w:val="28"/>
          <w:szCs w:val="28"/>
        </w:rPr>
        <w:t>Рецензії-відгуки зовнішніх стейкхолдерів: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3B17FD" w:rsidRPr="00133BD4" w:rsidTr="003B17FD">
        <w:tc>
          <w:tcPr>
            <w:tcW w:w="675" w:type="dxa"/>
            <w:shd w:val="clear" w:color="auto" w:fill="auto"/>
          </w:tcPr>
          <w:p w:rsidR="003B17FD" w:rsidRPr="00133BD4" w:rsidRDefault="003B17FD" w:rsidP="003B17FD">
            <w:pPr>
              <w:pStyle w:val="a7"/>
              <w:widowControl w:val="0"/>
              <w:spacing w:after="0"/>
              <w:ind w:left="0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3B17FD" w:rsidRPr="00133BD4" w:rsidRDefault="003B17FD" w:rsidP="000B27CF">
            <w:pPr>
              <w:pStyle w:val="a7"/>
              <w:widowControl w:val="0"/>
              <w:spacing w:after="0"/>
              <w:ind w:left="0"/>
              <w:rPr>
                <w:rFonts w:eastAsia="Courier New"/>
                <w:sz w:val="28"/>
                <w:szCs w:val="28"/>
              </w:rPr>
            </w:pPr>
          </w:p>
        </w:tc>
      </w:tr>
      <w:tr w:rsidR="003B17FD" w:rsidRPr="00133BD4" w:rsidTr="003B17FD">
        <w:tc>
          <w:tcPr>
            <w:tcW w:w="675" w:type="dxa"/>
            <w:shd w:val="clear" w:color="auto" w:fill="auto"/>
          </w:tcPr>
          <w:p w:rsidR="003B17FD" w:rsidRPr="00133BD4" w:rsidRDefault="003B17FD" w:rsidP="0007465C">
            <w:pPr>
              <w:pStyle w:val="a7"/>
              <w:widowControl w:val="0"/>
              <w:spacing w:after="0"/>
              <w:ind w:left="0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3B17FD" w:rsidRPr="00133BD4" w:rsidRDefault="003B17FD" w:rsidP="006C64C0">
            <w:pPr>
              <w:pStyle w:val="a7"/>
              <w:widowControl w:val="0"/>
              <w:spacing w:after="0"/>
              <w:ind w:left="0"/>
              <w:rPr>
                <w:rFonts w:eastAsia="Courier New"/>
                <w:sz w:val="28"/>
                <w:szCs w:val="28"/>
              </w:rPr>
            </w:pPr>
          </w:p>
        </w:tc>
      </w:tr>
    </w:tbl>
    <w:p w:rsidR="00150AFC" w:rsidRDefault="00150AFC" w:rsidP="006B0635">
      <w:pPr>
        <w:pStyle w:val="a7"/>
        <w:spacing w:before="120"/>
        <w:ind w:left="0"/>
        <w:rPr>
          <w:sz w:val="28"/>
          <w:szCs w:val="28"/>
        </w:rPr>
      </w:pPr>
    </w:p>
    <w:p w:rsidR="00B04C17" w:rsidRPr="00C50A68" w:rsidRDefault="00150AFC" w:rsidP="00AB53CF">
      <w:pPr>
        <w:pStyle w:val="a7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C52F7" w:rsidRPr="00C50A68">
        <w:rPr>
          <w:b/>
          <w:bCs/>
          <w:sz w:val="28"/>
          <w:szCs w:val="28"/>
        </w:rPr>
        <w:lastRenderedPageBreak/>
        <w:t>Профіль освітньо-наукової програми зі спеціальності</w:t>
      </w:r>
      <w:r w:rsidR="00AB53CF" w:rsidRPr="00C50A68">
        <w:rPr>
          <w:b/>
          <w:bCs/>
          <w:sz w:val="28"/>
          <w:szCs w:val="28"/>
        </w:rPr>
        <w:t xml:space="preserve"> </w:t>
      </w:r>
      <w:r w:rsidR="0096487C" w:rsidRPr="00C50A68">
        <w:rPr>
          <w:b/>
          <w:bCs/>
          <w:sz w:val="28"/>
          <w:szCs w:val="28"/>
        </w:rPr>
        <w:t>051</w:t>
      </w:r>
      <w:r w:rsidR="00B04C17" w:rsidRPr="00C50A68">
        <w:rPr>
          <w:b/>
          <w:bCs/>
          <w:sz w:val="28"/>
          <w:szCs w:val="28"/>
        </w:rPr>
        <w:t xml:space="preserve"> </w:t>
      </w:r>
      <w:r w:rsidR="0096487C" w:rsidRPr="00C50A68">
        <w:rPr>
          <w:b/>
          <w:bCs/>
          <w:sz w:val="28"/>
          <w:szCs w:val="28"/>
        </w:rPr>
        <w:t>Економіка</w:t>
      </w:r>
      <w:r w:rsidR="00B04C17" w:rsidRPr="00C50A68">
        <w:rPr>
          <w:b/>
          <w:bCs/>
          <w:sz w:val="28"/>
          <w:szCs w:val="28"/>
        </w:rPr>
        <w:t xml:space="preserve"> </w:t>
      </w:r>
    </w:p>
    <w:p w:rsidR="00BC52F7" w:rsidRPr="006F77F2" w:rsidRDefault="00BC52F7" w:rsidP="00AB53CF">
      <w:pPr>
        <w:autoSpaceDE w:val="0"/>
        <w:autoSpaceDN w:val="0"/>
        <w:adjustRightInd w:val="0"/>
        <w:ind w:left="720"/>
        <w:rPr>
          <w:b/>
          <w:sz w:val="6"/>
          <w:szCs w:val="6"/>
          <w:lang w:val="ru-RU"/>
        </w:rPr>
      </w:pPr>
      <w:r w:rsidRPr="006F77F2">
        <w:rPr>
          <w:b/>
          <w:bCs/>
        </w:rPr>
        <w:t xml:space="preserve"> 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30"/>
      </w:tblGrid>
      <w:tr w:rsidR="00BC52F7" w:rsidRPr="006F77F2" w:rsidTr="006B0635">
        <w:tc>
          <w:tcPr>
            <w:tcW w:w="9506" w:type="dxa"/>
            <w:gridSpan w:val="2"/>
            <w:shd w:val="clear" w:color="auto" w:fill="E0E0E0"/>
          </w:tcPr>
          <w:p w:rsidR="00BC52F7" w:rsidRPr="006F77F2" w:rsidRDefault="00BC52F7" w:rsidP="00D94B6D">
            <w:pPr>
              <w:jc w:val="center"/>
              <w:rPr>
                <w:b/>
                <w:bCs/>
                <w:sz w:val="24"/>
                <w:szCs w:val="24"/>
              </w:rPr>
            </w:pPr>
            <w:r w:rsidRPr="006F77F2">
              <w:rPr>
                <w:b/>
                <w:bCs/>
                <w:sz w:val="24"/>
                <w:szCs w:val="24"/>
              </w:rPr>
              <w:t>1 – Загальна інформація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96487C" w:rsidP="0096487C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Повна назва ЗВО,</w:t>
            </w:r>
            <w:r w:rsidR="00B04C17" w:rsidRPr="006F77F2">
              <w:rPr>
                <w:b/>
                <w:iCs/>
                <w:sz w:val="24"/>
                <w:szCs w:val="24"/>
              </w:rPr>
              <w:t xml:space="preserve"> структурного підрозділу</w:t>
            </w:r>
          </w:p>
        </w:tc>
        <w:tc>
          <w:tcPr>
            <w:tcW w:w="7130" w:type="dxa"/>
          </w:tcPr>
          <w:p w:rsidR="00B04C17" w:rsidRPr="006F77F2" w:rsidRDefault="00B04C17" w:rsidP="0096487C">
            <w:pPr>
              <w:rPr>
                <w:sz w:val="24"/>
                <w:szCs w:val="24"/>
                <w:lang w:eastAsia="ru-RU"/>
              </w:rPr>
            </w:pPr>
            <w:r w:rsidRPr="006F77F2">
              <w:rPr>
                <w:sz w:val="24"/>
                <w:szCs w:val="24"/>
              </w:rPr>
              <w:t>Київський національний торговельно-економічний університет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Ступінь вищої освіти мовою оригіналу</w:t>
            </w:r>
          </w:p>
        </w:tc>
        <w:tc>
          <w:tcPr>
            <w:tcW w:w="7130" w:type="dxa"/>
          </w:tcPr>
          <w:p w:rsidR="00B04C17" w:rsidRPr="006F77F2" w:rsidRDefault="003D1CFE" w:rsidP="00864C2D">
            <w:pPr>
              <w:rPr>
                <w:iCs/>
                <w:sz w:val="24"/>
                <w:szCs w:val="24"/>
              </w:rPr>
            </w:pPr>
            <w:r w:rsidRPr="006F77F2">
              <w:rPr>
                <w:bCs/>
                <w:sz w:val="24"/>
                <w:szCs w:val="24"/>
              </w:rPr>
              <w:t>Доктор філософії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C24D6D">
            <w:pPr>
              <w:rPr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Офіційна назва освітньо</w:t>
            </w:r>
            <w:r w:rsidR="00C24D6D">
              <w:rPr>
                <w:b/>
                <w:iCs/>
                <w:sz w:val="24"/>
                <w:szCs w:val="24"/>
              </w:rPr>
              <w:t>ї</w:t>
            </w:r>
            <w:r w:rsidRPr="006F77F2">
              <w:rPr>
                <w:b/>
                <w:iCs/>
                <w:sz w:val="24"/>
                <w:szCs w:val="24"/>
              </w:rPr>
              <w:t xml:space="preserve"> програми</w:t>
            </w:r>
          </w:p>
        </w:tc>
        <w:tc>
          <w:tcPr>
            <w:tcW w:w="7130" w:type="dxa"/>
          </w:tcPr>
          <w:p w:rsidR="00B04C17" w:rsidRPr="006B0635" w:rsidRDefault="0096487C" w:rsidP="00D94B6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Економіка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130" w:type="dxa"/>
          </w:tcPr>
          <w:p w:rsidR="00B70344" w:rsidRDefault="00B04C17" w:rsidP="00864C2D">
            <w:pPr>
              <w:rPr>
                <w:sz w:val="24"/>
                <w:szCs w:val="24"/>
              </w:rPr>
            </w:pPr>
            <w:r w:rsidRPr="006F77F2">
              <w:rPr>
                <w:sz w:val="24"/>
                <w:szCs w:val="24"/>
              </w:rPr>
              <w:t xml:space="preserve">Диплом доктора філософії, </w:t>
            </w:r>
          </w:p>
          <w:p w:rsidR="00B04C17" w:rsidRPr="006F77F2" w:rsidRDefault="00C50A68" w:rsidP="00F7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722DE">
              <w:rPr>
                <w:sz w:val="24"/>
                <w:szCs w:val="24"/>
              </w:rPr>
              <w:t xml:space="preserve"> кредитів </w:t>
            </w:r>
            <w:proofErr w:type="spellStart"/>
            <w:r w:rsidR="00F722DE">
              <w:rPr>
                <w:sz w:val="24"/>
                <w:szCs w:val="24"/>
              </w:rPr>
              <w:t>ЄКТС</w:t>
            </w:r>
            <w:proofErr w:type="spellEnd"/>
          </w:p>
        </w:tc>
      </w:tr>
      <w:tr w:rsidR="00B04C17" w:rsidRPr="006F77F2" w:rsidTr="006B0635">
        <w:trPr>
          <w:trHeight w:val="762"/>
        </w:trPr>
        <w:tc>
          <w:tcPr>
            <w:tcW w:w="2376" w:type="dxa"/>
          </w:tcPr>
          <w:p w:rsidR="00B04C17" w:rsidRPr="006F77F2" w:rsidRDefault="00B04C17" w:rsidP="00D94B6D">
            <w:pPr>
              <w:tabs>
                <w:tab w:val="num" w:pos="851"/>
              </w:tabs>
              <w:rPr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Наявність акредитації</w:t>
            </w:r>
          </w:p>
        </w:tc>
        <w:tc>
          <w:tcPr>
            <w:tcW w:w="7130" w:type="dxa"/>
          </w:tcPr>
          <w:p w:rsidR="00B04C17" w:rsidRDefault="00C50A68" w:rsidP="00C50A68">
            <w:pPr>
              <w:rPr>
                <w:bCs/>
                <w:iCs/>
                <w:sz w:val="24"/>
                <w:szCs w:val="24"/>
              </w:rPr>
            </w:pPr>
            <w:r w:rsidRPr="00C50A68">
              <w:rPr>
                <w:bCs/>
                <w:iCs/>
                <w:sz w:val="24"/>
                <w:szCs w:val="24"/>
              </w:rPr>
              <w:t>Вища рада з питань оцінки науково-дослідницької роботи і вищої освіти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50A68">
              <w:rPr>
                <w:bCs/>
                <w:iCs/>
                <w:sz w:val="24"/>
                <w:szCs w:val="24"/>
              </w:rPr>
              <w:t>Haut</w:t>
            </w:r>
            <w:proofErr w:type="spellEnd"/>
            <w:r w:rsidRPr="00C50A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50A68">
              <w:rPr>
                <w:bCs/>
                <w:iCs/>
                <w:sz w:val="24"/>
                <w:szCs w:val="24"/>
              </w:rPr>
              <w:t>Conseil</w:t>
            </w:r>
            <w:proofErr w:type="spellEnd"/>
            <w:r w:rsidRPr="00C50A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50A68">
              <w:rPr>
                <w:bCs/>
                <w:iCs/>
                <w:sz w:val="24"/>
                <w:szCs w:val="24"/>
              </w:rPr>
              <w:t>de</w:t>
            </w:r>
            <w:proofErr w:type="spellEnd"/>
            <w:r w:rsidRPr="00C50A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50A68">
              <w:rPr>
                <w:bCs/>
                <w:iCs/>
                <w:sz w:val="24"/>
                <w:szCs w:val="24"/>
              </w:rPr>
              <w:t>l'évaluation</w:t>
            </w:r>
            <w:proofErr w:type="spellEnd"/>
            <w:r w:rsidRPr="00C50A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50A68">
              <w:rPr>
                <w:bCs/>
                <w:iCs/>
                <w:sz w:val="24"/>
                <w:szCs w:val="24"/>
              </w:rPr>
              <w:t>de</w:t>
            </w:r>
            <w:proofErr w:type="spellEnd"/>
            <w:r w:rsidRPr="00C50A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50A68">
              <w:rPr>
                <w:bCs/>
                <w:iCs/>
                <w:sz w:val="24"/>
                <w:szCs w:val="24"/>
              </w:rPr>
              <w:t>la</w:t>
            </w:r>
            <w:proofErr w:type="spellEnd"/>
            <w:r w:rsidRPr="00C50A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50A68">
              <w:rPr>
                <w:bCs/>
                <w:iCs/>
                <w:sz w:val="24"/>
                <w:szCs w:val="24"/>
              </w:rPr>
              <w:t>recherche</w:t>
            </w:r>
            <w:proofErr w:type="spellEnd"/>
            <w:r w:rsidRPr="00C50A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50A68">
              <w:rPr>
                <w:bCs/>
                <w:iCs/>
                <w:sz w:val="24"/>
                <w:szCs w:val="24"/>
              </w:rPr>
              <w:t>et</w:t>
            </w:r>
            <w:proofErr w:type="spellEnd"/>
            <w:r w:rsidRPr="00C50A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50A68">
              <w:rPr>
                <w:bCs/>
                <w:iCs/>
                <w:sz w:val="24"/>
                <w:szCs w:val="24"/>
              </w:rPr>
              <w:t>de</w:t>
            </w:r>
            <w:proofErr w:type="spellEnd"/>
            <w:r w:rsidRPr="00C50A6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50A68">
              <w:rPr>
                <w:bCs/>
                <w:iCs/>
                <w:sz w:val="24"/>
                <w:szCs w:val="24"/>
              </w:rPr>
              <w:t>l'ES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HCERES</w:t>
            </w:r>
            <w:proofErr w:type="spellEnd"/>
            <w:r>
              <w:rPr>
                <w:bCs/>
                <w:iCs/>
                <w:sz w:val="24"/>
                <w:szCs w:val="24"/>
              </w:rPr>
              <w:t>), Франція</w:t>
            </w:r>
          </w:p>
          <w:p w:rsidR="00C50A68" w:rsidRPr="006F77F2" w:rsidRDefault="00331FFF" w:rsidP="00C50A68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червень 2019 – червень 2024.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AB53CF">
            <w:pPr>
              <w:rPr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Цикл/рівень</w:t>
            </w:r>
          </w:p>
        </w:tc>
        <w:tc>
          <w:tcPr>
            <w:tcW w:w="7130" w:type="dxa"/>
          </w:tcPr>
          <w:p w:rsidR="00B70344" w:rsidRDefault="00B04C17" w:rsidP="006B063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F77F2">
              <w:rPr>
                <w:sz w:val="24"/>
                <w:szCs w:val="24"/>
                <w:lang w:eastAsia="ru-RU"/>
              </w:rPr>
              <w:t>QF</w:t>
            </w:r>
            <w:proofErr w:type="spellEnd"/>
            <w:r w:rsidRPr="006F77F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7F2">
              <w:rPr>
                <w:sz w:val="24"/>
                <w:szCs w:val="24"/>
                <w:lang w:eastAsia="ru-RU"/>
              </w:rPr>
              <w:t>for</w:t>
            </w:r>
            <w:proofErr w:type="spellEnd"/>
            <w:r w:rsidRPr="006F77F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7F2">
              <w:rPr>
                <w:sz w:val="24"/>
                <w:szCs w:val="24"/>
                <w:lang w:eastAsia="ru-RU"/>
              </w:rPr>
              <w:t>EHEA</w:t>
            </w:r>
            <w:proofErr w:type="spellEnd"/>
            <w:r w:rsidRPr="006F77F2">
              <w:rPr>
                <w:sz w:val="24"/>
                <w:szCs w:val="24"/>
                <w:lang w:eastAsia="ru-RU"/>
              </w:rPr>
              <w:t xml:space="preserve"> – третій цикл</w:t>
            </w:r>
            <w:r w:rsidR="00B70344">
              <w:rPr>
                <w:sz w:val="24"/>
                <w:szCs w:val="24"/>
                <w:lang w:eastAsia="ru-RU"/>
              </w:rPr>
              <w:t>;</w:t>
            </w:r>
            <w:r w:rsidRPr="006F77F2">
              <w:rPr>
                <w:sz w:val="24"/>
                <w:szCs w:val="24"/>
                <w:lang w:eastAsia="ru-RU"/>
              </w:rPr>
              <w:t xml:space="preserve"> </w:t>
            </w:r>
          </w:p>
          <w:p w:rsidR="00B04C17" w:rsidRPr="006F77F2" w:rsidRDefault="00B04C17" w:rsidP="006B063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F77F2">
              <w:rPr>
                <w:sz w:val="24"/>
                <w:szCs w:val="24"/>
                <w:lang w:eastAsia="ru-RU"/>
              </w:rPr>
              <w:t>EQF</w:t>
            </w:r>
            <w:proofErr w:type="spellEnd"/>
            <w:r w:rsidRPr="006F77F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7F2">
              <w:rPr>
                <w:sz w:val="24"/>
                <w:szCs w:val="24"/>
                <w:lang w:eastAsia="ru-RU"/>
              </w:rPr>
              <w:t>for</w:t>
            </w:r>
            <w:proofErr w:type="spellEnd"/>
            <w:r w:rsidRPr="006F77F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7F2">
              <w:rPr>
                <w:sz w:val="24"/>
                <w:szCs w:val="24"/>
                <w:lang w:eastAsia="ru-RU"/>
              </w:rPr>
              <w:t>LLL</w:t>
            </w:r>
            <w:proofErr w:type="spellEnd"/>
            <w:r w:rsidRPr="006F77F2">
              <w:rPr>
                <w:sz w:val="24"/>
                <w:szCs w:val="24"/>
                <w:lang w:eastAsia="ru-RU"/>
              </w:rPr>
              <w:t xml:space="preserve"> – 8 рівень;</w:t>
            </w:r>
          </w:p>
          <w:p w:rsidR="00B04C17" w:rsidRPr="006F77F2" w:rsidRDefault="00B04C17" w:rsidP="00FC1E8F">
            <w:pPr>
              <w:rPr>
                <w:sz w:val="24"/>
                <w:szCs w:val="24"/>
              </w:rPr>
            </w:pPr>
            <w:proofErr w:type="spellStart"/>
            <w:r w:rsidRPr="006F77F2">
              <w:rPr>
                <w:sz w:val="24"/>
                <w:szCs w:val="24"/>
                <w:lang w:eastAsia="ru-RU"/>
              </w:rPr>
              <w:t>НРК</w:t>
            </w:r>
            <w:proofErr w:type="spellEnd"/>
            <w:r w:rsidRPr="006F77F2">
              <w:rPr>
                <w:sz w:val="24"/>
                <w:szCs w:val="24"/>
                <w:lang w:eastAsia="ru-RU"/>
              </w:rPr>
              <w:t xml:space="preserve"> України – </w:t>
            </w:r>
            <w:r w:rsidR="00FC1E8F">
              <w:rPr>
                <w:sz w:val="24"/>
                <w:szCs w:val="24"/>
                <w:lang w:eastAsia="ru-RU"/>
              </w:rPr>
              <w:t>8</w:t>
            </w:r>
            <w:r w:rsidRPr="006F77F2">
              <w:rPr>
                <w:sz w:val="24"/>
                <w:szCs w:val="24"/>
                <w:lang w:eastAsia="ru-RU"/>
              </w:rPr>
              <w:t xml:space="preserve"> рівень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Передумови</w:t>
            </w:r>
          </w:p>
        </w:tc>
        <w:tc>
          <w:tcPr>
            <w:tcW w:w="7130" w:type="dxa"/>
          </w:tcPr>
          <w:p w:rsidR="00B04C17" w:rsidRPr="006F77F2" w:rsidRDefault="00B04C17" w:rsidP="00864C2D">
            <w:pPr>
              <w:rPr>
                <w:sz w:val="24"/>
                <w:szCs w:val="24"/>
                <w:lang w:val="ru-RU"/>
              </w:rPr>
            </w:pPr>
            <w:r w:rsidRPr="006F77F2">
              <w:rPr>
                <w:sz w:val="24"/>
                <w:szCs w:val="24"/>
              </w:rPr>
              <w:t xml:space="preserve">Наявність </w:t>
            </w:r>
            <w:r w:rsidR="006250EB" w:rsidRPr="006F77F2">
              <w:rPr>
                <w:sz w:val="24"/>
                <w:szCs w:val="24"/>
              </w:rPr>
              <w:t xml:space="preserve">освітнього </w:t>
            </w:r>
            <w:r w:rsidRPr="006F77F2">
              <w:rPr>
                <w:sz w:val="24"/>
                <w:szCs w:val="24"/>
              </w:rPr>
              <w:t xml:space="preserve">ступеня </w:t>
            </w:r>
            <w:r w:rsidR="006250EB" w:rsidRPr="006F77F2">
              <w:rPr>
                <w:sz w:val="24"/>
                <w:szCs w:val="24"/>
              </w:rPr>
              <w:t>«</w:t>
            </w:r>
            <w:r w:rsidR="00B70344" w:rsidRPr="006F77F2">
              <w:rPr>
                <w:sz w:val="24"/>
                <w:szCs w:val="24"/>
              </w:rPr>
              <w:t>магістр</w:t>
            </w:r>
            <w:r w:rsidR="006250EB" w:rsidRPr="006F77F2">
              <w:rPr>
                <w:sz w:val="24"/>
                <w:szCs w:val="24"/>
              </w:rPr>
              <w:t>»</w:t>
            </w:r>
            <w:r w:rsidR="00B70344">
              <w:rPr>
                <w:sz w:val="24"/>
                <w:szCs w:val="24"/>
              </w:rPr>
              <w:t xml:space="preserve"> або «спеціаліст»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Мова(и) викладання</w:t>
            </w:r>
          </w:p>
        </w:tc>
        <w:tc>
          <w:tcPr>
            <w:tcW w:w="7130" w:type="dxa"/>
          </w:tcPr>
          <w:p w:rsidR="00B04C17" w:rsidRPr="006F77F2" w:rsidRDefault="004A1A16" w:rsidP="00864C2D">
            <w:pPr>
              <w:rPr>
                <w:sz w:val="24"/>
                <w:szCs w:val="24"/>
              </w:rPr>
            </w:pPr>
            <w:r w:rsidRPr="006F77F2">
              <w:rPr>
                <w:sz w:val="24"/>
                <w:szCs w:val="24"/>
              </w:rPr>
              <w:t>Українська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C24D6D">
            <w:pPr>
              <w:rPr>
                <w:b/>
                <w:iCs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Термін дії освітньо</w:t>
            </w:r>
            <w:r w:rsidR="00C24D6D">
              <w:rPr>
                <w:b/>
                <w:iCs/>
                <w:sz w:val="24"/>
                <w:szCs w:val="24"/>
              </w:rPr>
              <w:t>ї</w:t>
            </w:r>
            <w:r w:rsidRPr="006F77F2">
              <w:rPr>
                <w:b/>
                <w:iCs/>
                <w:sz w:val="24"/>
                <w:szCs w:val="24"/>
              </w:rPr>
              <w:t xml:space="preserve"> програми</w:t>
            </w:r>
          </w:p>
        </w:tc>
        <w:tc>
          <w:tcPr>
            <w:tcW w:w="7130" w:type="dxa"/>
          </w:tcPr>
          <w:p w:rsidR="00B04C17" w:rsidRPr="006F77F2" w:rsidRDefault="00E14445" w:rsidP="00D94B6D">
            <w:pPr>
              <w:rPr>
                <w:sz w:val="24"/>
                <w:szCs w:val="24"/>
              </w:rPr>
            </w:pPr>
            <w:r w:rsidRPr="006F77F2">
              <w:rPr>
                <w:sz w:val="24"/>
                <w:szCs w:val="24"/>
              </w:rPr>
              <w:t>4 роки</w:t>
            </w:r>
          </w:p>
        </w:tc>
      </w:tr>
      <w:tr w:rsidR="00BC1AD0" w:rsidRPr="006F77F2" w:rsidTr="006B0635">
        <w:tc>
          <w:tcPr>
            <w:tcW w:w="2376" w:type="dxa"/>
          </w:tcPr>
          <w:p w:rsidR="00BC1AD0" w:rsidRPr="006F77F2" w:rsidRDefault="00BC1AD0" w:rsidP="00C24D6D">
            <w:pPr>
              <w:rPr>
                <w:b/>
                <w:iCs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Інтернет-адреса постійного розміщення опису освітньо</w:t>
            </w:r>
            <w:r w:rsidR="00C24D6D">
              <w:rPr>
                <w:b/>
                <w:iCs/>
                <w:sz w:val="24"/>
                <w:szCs w:val="24"/>
              </w:rPr>
              <w:t>ї</w:t>
            </w:r>
            <w:r w:rsidRPr="006F77F2">
              <w:rPr>
                <w:b/>
                <w:iCs/>
                <w:sz w:val="24"/>
                <w:szCs w:val="24"/>
              </w:rPr>
              <w:t xml:space="preserve"> програми</w:t>
            </w:r>
          </w:p>
        </w:tc>
        <w:tc>
          <w:tcPr>
            <w:tcW w:w="7130" w:type="dxa"/>
          </w:tcPr>
          <w:p w:rsidR="00BC1AD0" w:rsidRPr="006F77F2" w:rsidRDefault="00BC1AD0" w:rsidP="006B0635">
            <w:pPr>
              <w:rPr>
                <w:sz w:val="24"/>
                <w:szCs w:val="24"/>
              </w:rPr>
            </w:pPr>
          </w:p>
        </w:tc>
      </w:tr>
      <w:tr w:rsidR="00B04C17" w:rsidRPr="006F77F2" w:rsidTr="006B0635">
        <w:tc>
          <w:tcPr>
            <w:tcW w:w="9506" w:type="dxa"/>
            <w:gridSpan w:val="2"/>
            <w:shd w:val="clear" w:color="auto" w:fill="E0E0E0"/>
          </w:tcPr>
          <w:p w:rsidR="00B04C17" w:rsidRPr="006F77F2" w:rsidRDefault="00B04C17" w:rsidP="00D94B6D">
            <w:pPr>
              <w:jc w:val="center"/>
              <w:rPr>
                <w:sz w:val="24"/>
                <w:szCs w:val="24"/>
              </w:rPr>
            </w:pPr>
            <w:r w:rsidRPr="006F77F2">
              <w:rPr>
                <w:b/>
                <w:sz w:val="24"/>
                <w:szCs w:val="24"/>
              </w:rPr>
              <w:t>2 – Мета освітньо-наукової програми</w:t>
            </w:r>
          </w:p>
        </w:tc>
      </w:tr>
      <w:tr w:rsidR="00B04C17" w:rsidRPr="006F77F2" w:rsidTr="006B0635">
        <w:tc>
          <w:tcPr>
            <w:tcW w:w="9506" w:type="dxa"/>
            <w:gridSpan w:val="2"/>
          </w:tcPr>
          <w:p w:rsidR="00B04C17" w:rsidRPr="006F77F2" w:rsidRDefault="00986580" w:rsidP="0034034B">
            <w:pPr>
              <w:jc w:val="both"/>
              <w:rPr>
                <w:sz w:val="24"/>
                <w:szCs w:val="24"/>
              </w:rPr>
            </w:pPr>
            <w:r w:rsidRPr="006F77F2">
              <w:rPr>
                <w:sz w:val="24"/>
                <w:szCs w:val="24"/>
              </w:rPr>
              <w:t xml:space="preserve">Забезпечити </w:t>
            </w:r>
            <w:r w:rsidRPr="006F77F2">
              <w:rPr>
                <w:color w:val="000000"/>
                <w:sz w:val="24"/>
                <w:szCs w:val="24"/>
              </w:rPr>
              <w:t>особ</w:t>
            </w:r>
            <w:r w:rsidR="00160474">
              <w:rPr>
                <w:color w:val="000000"/>
                <w:sz w:val="24"/>
                <w:szCs w:val="24"/>
              </w:rPr>
              <w:t>у</w:t>
            </w:r>
            <w:r w:rsidRPr="006F77F2">
              <w:rPr>
                <w:color w:val="000000"/>
                <w:sz w:val="24"/>
                <w:szCs w:val="24"/>
              </w:rPr>
              <w:t>, яка навчається, поглиблени</w:t>
            </w:r>
            <w:r w:rsidR="00160474">
              <w:rPr>
                <w:color w:val="000000"/>
                <w:sz w:val="24"/>
                <w:szCs w:val="24"/>
              </w:rPr>
              <w:t>ми</w:t>
            </w:r>
            <w:r w:rsidRPr="006F77F2">
              <w:rPr>
                <w:color w:val="000000"/>
                <w:sz w:val="24"/>
                <w:szCs w:val="24"/>
              </w:rPr>
              <w:t xml:space="preserve"> знан</w:t>
            </w:r>
            <w:r w:rsidR="00160474">
              <w:rPr>
                <w:color w:val="000000"/>
                <w:sz w:val="24"/>
                <w:szCs w:val="24"/>
              </w:rPr>
              <w:t>нями</w:t>
            </w:r>
            <w:r w:rsidRPr="006F77F2">
              <w:rPr>
                <w:color w:val="000000"/>
                <w:sz w:val="24"/>
                <w:szCs w:val="24"/>
              </w:rPr>
              <w:t>, умін</w:t>
            </w:r>
            <w:r w:rsidR="00160474">
              <w:rPr>
                <w:color w:val="000000"/>
                <w:sz w:val="24"/>
                <w:szCs w:val="24"/>
              </w:rPr>
              <w:t>нями</w:t>
            </w:r>
            <w:r w:rsidRPr="006F77F2">
              <w:rPr>
                <w:color w:val="000000"/>
                <w:sz w:val="24"/>
                <w:szCs w:val="24"/>
              </w:rPr>
              <w:t>, навичк</w:t>
            </w:r>
            <w:r w:rsidR="00160474">
              <w:rPr>
                <w:color w:val="000000"/>
                <w:sz w:val="24"/>
                <w:szCs w:val="24"/>
              </w:rPr>
              <w:t>ами</w:t>
            </w:r>
            <w:r w:rsidRPr="006F77F2">
              <w:rPr>
                <w:sz w:val="24"/>
                <w:szCs w:val="24"/>
              </w:rPr>
              <w:t xml:space="preserve"> </w:t>
            </w:r>
            <w:r w:rsidR="00BC1AD0" w:rsidRPr="006F77F2">
              <w:rPr>
                <w:sz w:val="24"/>
                <w:szCs w:val="24"/>
              </w:rPr>
              <w:t>та інши</w:t>
            </w:r>
            <w:r w:rsidR="00160474">
              <w:rPr>
                <w:sz w:val="24"/>
                <w:szCs w:val="24"/>
              </w:rPr>
              <w:t>ми</w:t>
            </w:r>
            <w:r w:rsidR="00BC1AD0" w:rsidRPr="006F77F2">
              <w:rPr>
                <w:sz w:val="24"/>
                <w:szCs w:val="24"/>
              </w:rPr>
              <w:t xml:space="preserve"> компетентност</w:t>
            </w:r>
            <w:r w:rsidR="00160474">
              <w:rPr>
                <w:sz w:val="24"/>
                <w:szCs w:val="24"/>
              </w:rPr>
              <w:t>ями</w:t>
            </w:r>
            <w:r w:rsidR="00BC1AD0" w:rsidRPr="006F77F2">
              <w:rPr>
                <w:sz w:val="24"/>
                <w:szCs w:val="24"/>
              </w:rPr>
              <w:t>, достатн</w:t>
            </w:r>
            <w:r w:rsidR="00160474">
              <w:rPr>
                <w:sz w:val="24"/>
                <w:szCs w:val="24"/>
              </w:rPr>
              <w:t>іми</w:t>
            </w:r>
            <w:r w:rsidR="00BC1AD0" w:rsidRPr="006F77F2">
              <w:rPr>
                <w:sz w:val="24"/>
                <w:szCs w:val="24"/>
              </w:rPr>
              <w:t xml:space="preserve"> для продукування нових</w:t>
            </w:r>
            <w:r w:rsidRPr="006F77F2">
              <w:rPr>
                <w:sz w:val="24"/>
                <w:szCs w:val="24"/>
              </w:rPr>
              <w:t xml:space="preserve"> </w:t>
            </w:r>
            <w:r w:rsidR="00BC1AD0" w:rsidRPr="006F77F2">
              <w:rPr>
                <w:sz w:val="24"/>
                <w:szCs w:val="24"/>
              </w:rPr>
              <w:t>ідей</w:t>
            </w:r>
            <w:r w:rsidR="009A5082">
              <w:rPr>
                <w:sz w:val="24"/>
                <w:szCs w:val="24"/>
              </w:rPr>
              <w:t xml:space="preserve"> в галузі економіки</w:t>
            </w:r>
            <w:r w:rsidR="00BC1AD0" w:rsidRPr="006F77F2">
              <w:rPr>
                <w:sz w:val="24"/>
                <w:szCs w:val="24"/>
              </w:rPr>
              <w:t xml:space="preserve">, розв’язання комплексних проблем у </w:t>
            </w:r>
            <w:r w:rsidR="0034034B">
              <w:rPr>
                <w:sz w:val="24"/>
                <w:szCs w:val="24"/>
              </w:rPr>
              <w:t>сфері</w:t>
            </w:r>
            <w:r w:rsidR="00BC1AD0" w:rsidRPr="006F77F2">
              <w:rPr>
                <w:sz w:val="24"/>
                <w:szCs w:val="24"/>
              </w:rPr>
              <w:t xml:space="preserve"> професійної</w:t>
            </w:r>
            <w:r w:rsidR="0034034B">
              <w:rPr>
                <w:sz w:val="24"/>
                <w:szCs w:val="24"/>
              </w:rPr>
              <w:t xml:space="preserve"> (економічної) </w:t>
            </w:r>
            <w:r w:rsidR="00BC1AD0" w:rsidRPr="006F77F2">
              <w:rPr>
                <w:sz w:val="24"/>
                <w:szCs w:val="24"/>
              </w:rPr>
              <w:t>та/або</w:t>
            </w:r>
            <w:r w:rsidRPr="006F77F2">
              <w:rPr>
                <w:sz w:val="24"/>
                <w:szCs w:val="24"/>
              </w:rPr>
              <w:t xml:space="preserve"> </w:t>
            </w:r>
            <w:r w:rsidR="00BC1AD0" w:rsidRPr="006F77F2">
              <w:rPr>
                <w:sz w:val="24"/>
                <w:szCs w:val="24"/>
              </w:rPr>
              <w:t>дослідницько-інноваційної діяльності, оволодіння методологією наукової та</w:t>
            </w:r>
            <w:r w:rsidRPr="006F77F2">
              <w:rPr>
                <w:sz w:val="24"/>
                <w:szCs w:val="24"/>
              </w:rPr>
              <w:t xml:space="preserve"> </w:t>
            </w:r>
            <w:r w:rsidR="00BC1AD0" w:rsidRPr="006F77F2">
              <w:rPr>
                <w:sz w:val="24"/>
                <w:szCs w:val="24"/>
              </w:rPr>
              <w:t>педагогічної діяльності, а також проведення наукового дослідження,</w:t>
            </w:r>
            <w:r w:rsidRPr="006F77F2">
              <w:rPr>
                <w:sz w:val="24"/>
                <w:szCs w:val="24"/>
              </w:rPr>
              <w:t xml:space="preserve"> </w:t>
            </w:r>
            <w:r w:rsidR="00BC1AD0" w:rsidRPr="006F77F2">
              <w:rPr>
                <w:sz w:val="24"/>
                <w:szCs w:val="24"/>
              </w:rPr>
              <w:t>результати якого мають наукову новизну, теоретичне та практичне значення.</w:t>
            </w:r>
          </w:p>
        </w:tc>
      </w:tr>
      <w:tr w:rsidR="00B04C17" w:rsidRPr="006F77F2" w:rsidTr="006B0635">
        <w:tc>
          <w:tcPr>
            <w:tcW w:w="9506" w:type="dxa"/>
            <w:gridSpan w:val="2"/>
            <w:shd w:val="clear" w:color="auto" w:fill="E0E0E0"/>
          </w:tcPr>
          <w:p w:rsidR="00B04C17" w:rsidRPr="006F77F2" w:rsidRDefault="00B04C17" w:rsidP="00D94B6D">
            <w:pPr>
              <w:jc w:val="center"/>
              <w:rPr>
                <w:sz w:val="24"/>
                <w:szCs w:val="24"/>
              </w:rPr>
            </w:pPr>
            <w:r w:rsidRPr="006F77F2">
              <w:rPr>
                <w:b/>
                <w:bCs/>
                <w:sz w:val="24"/>
                <w:szCs w:val="24"/>
              </w:rPr>
              <w:t>3 - Характеристика освітньо-наукової програми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Предметна область (галузь знань, спеціальність)</w:t>
            </w:r>
          </w:p>
        </w:tc>
        <w:tc>
          <w:tcPr>
            <w:tcW w:w="7130" w:type="dxa"/>
          </w:tcPr>
          <w:p w:rsidR="007A6448" w:rsidRPr="006F77F2" w:rsidRDefault="007A6448" w:rsidP="006B0635">
            <w:pPr>
              <w:rPr>
                <w:sz w:val="24"/>
                <w:szCs w:val="24"/>
              </w:rPr>
            </w:pPr>
            <w:r w:rsidRPr="006F77F2">
              <w:rPr>
                <w:sz w:val="24"/>
                <w:szCs w:val="24"/>
              </w:rPr>
              <w:t>Галузь знань 0</w:t>
            </w:r>
            <w:r w:rsidR="00F722DE">
              <w:rPr>
                <w:sz w:val="24"/>
                <w:szCs w:val="24"/>
              </w:rPr>
              <w:t>5</w:t>
            </w:r>
            <w:r w:rsidRPr="006F77F2">
              <w:rPr>
                <w:sz w:val="24"/>
                <w:szCs w:val="24"/>
              </w:rPr>
              <w:t xml:space="preserve"> «</w:t>
            </w:r>
            <w:r w:rsidR="00F722DE">
              <w:rPr>
                <w:sz w:val="24"/>
                <w:szCs w:val="24"/>
              </w:rPr>
              <w:t>Соціальні та поведінкові науки</w:t>
            </w:r>
            <w:r w:rsidRPr="006F77F2">
              <w:rPr>
                <w:sz w:val="24"/>
                <w:szCs w:val="24"/>
              </w:rPr>
              <w:t>»</w:t>
            </w:r>
          </w:p>
          <w:p w:rsidR="00B04C17" w:rsidRPr="006F77F2" w:rsidRDefault="007A6448" w:rsidP="00F722DE">
            <w:pPr>
              <w:rPr>
                <w:sz w:val="24"/>
                <w:szCs w:val="24"/>
              </w:rPr>
            </w:pPr>
            <w:r w:rsidRPr="006F77F2">
              <w:rPr>
                <w:sz w:val="24"/>
                <w:szCs w:val="24"/>
              </w:rPr>
              <w:t>Спеціальність 0</w:t>
            </w:r>
            <w:r w:rsidR="00F722DE">
              <w:rPr>
                <w:sz w:val="24"/>
                <w:szCs w:val="24"/>
              </w:rPr>
              <w:t>51</w:t>
            </w:r>
            <w:r w:rsidRPr="006F77F2">
              <w:rPr>
                <w:sz w:val="24"/>
                <w:szCs w:val="24"/>
              </w:rPr>
              <w:t xml:space="preserve"> «</w:t>
            </w:r>
            <w:r w:rsidR="00F722DE">
              <w:rPr>
                <w:sz w:val="24"/>
                <w:szCs w:val="24"/>
              </w:rPr>
              <w:t>Економіка</w:t>
            </w:r>
            <w:r w:rsidRPr="006F77F2">
              <w:rPr>
                <w:sz w:val="24"/>
                <w:szCs w:val="24"/>
              </w:rPr>
              <w:t>»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F722DE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Орієнтація освітньо</w:t>
            </w:r>
            <w:r w:rsidR="00F722DE">
              <w:rPr>
                <w:b/>
                <w:iCs/>
                <w:sz w:val="24"/>
                <w:szCs w:val="24"/>
              </w:rPr>
              <w:t>ї</w:t>
            </w:r>
            <w:r w:rsidRPr="006F77F2">
              <w:rPr>
                <w:b/>
                <w:iCs/>
                <w:sz w:val="24"/>
                <w:szCs w:val="24"/>
              </w:rPr>
              <w:t xml:space="preserve"> програми</w:t>
            </w:r>
          </w:p>
        </w:tc>
        <w:tc>
          <w:tcPr>
            <w:tcW w:w="7130" w:type="dxa"/>
          </w:tcPr>
          <w:p w:rsidR="00B04C17" w:rsidRPr="006F77F2" w:rsidRDefault="002B396C" w:rsidP="00C24D6D">
            <w:pPr>
              <w:jc w:val="both"/>
              <w:rPr>
                <w:spacing w:val="-6"/>
                <w:sz w:val="24"/>
                <w:szCs w:val="24"/>
              </w:rPr>
            </w:pPr>
            <w:r w:rsidRPr="006F77F2">
              <w:rPr>
                <w:sz w:val="24"/>
                <w:szCs w:val="24"/>
                <w:lang w:eastAsia="ru-RU"/>
              </w:rPr>
              <w:t>О</w:t>
            </w:r>
            <w:r w:rsidR="00F722DE">
              <w:rPr>
                <w:sz w:val="24"/>
                <w:szCs w:val="24"/>
                <w:lang w:eastAsia="ru-RU"/>
              </w:rPr>
              <w:t>світньо-наукова</w:t>
            </w:r>
            <w:r w:rsidRPr="006F77F2">
              <w:rPr>
                <w:sz w:val="24"/>
                <w:szCs w:val="24"/>
                <w:lang w:eastAsia="ru-RU"/>
              </w:rPr>
              <w:t>. Наукові дослідження з новими та удосконаленими, практично спрямованими і цінними теоретичними і методичними результатами</w:t>
            </w:r>
            <w:r w:rsidR="00CF3FD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04C17" w:rsidRPr="006F77F2" w:rsidTr="006B0635">
        <w:trPr>
          <w:trHeight w:val="272"/>
        </w:trPr>
        <w:tc>
          <w:tcPr>
            <w:tcW w:w="2376" w:type="dxa"/>
          </w:tcPr>
          <w:p w:rsidR="00B04C17" w:rsidRPr="006F77F2" w:rsidRDefault="00B04C17" w:rsidP="00C24D6D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Основний фокус освітньо</w:t>
            </w:r>
            <w:r w:rsidR="00C24D6D">
              <w:rPr>
                <w:b/>
                <w:iCs/>
                <w:sz w:val="24"/>
                <w:szCs w:val="24"/>
              </w:rPr>
              <w:t>ї</w:t>
            </w:r>
            <w:r w:rsidRPr="006F77F2">
              <w:rPr>
                <w:b/>
                <w:iCs/>
                <w:sz w:val="24"/>
                <w:szCs w:val="24"/>
              </w:rPr>
              <w:t xml:space="preserve"> програми </w:t>
            </w:r>
          </w:p>
        </w:tc>
        <w:tc>
          <w:tcPr>
            <w:tcW w:w="7130" w:type="dxa"/>
          </w:tcPr>
          <w:p w:rsidR="00B04C17" w:rsidRPr="006F77F2" w:rsidRDefault="00C24D6D" w:rsidP="00ED06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Орієнтована на створення нового знання у галузі економіки, оновлення методології економічного аналізу, розроб</w:t>
            </w:r>
            <w:r w:rsidR="00ED069C">
              <w:rPr>
                <w:color w:val="000000"/>
                <w:sz w:val="24"/>
                <w:szCs w:val="24"/>
              </w:rPr>
              <w:t>ки на цій основі практичних рекомендацій щодо підвищення ефективності діяльності підприємств, організацій, установ, а також підвищення ефективності економічної політики держави в цілому.</w:t>
            </w:r>
          </w:p>
        </w:tc>
      </w:tr>
      <w:tr w:rsidR="00B04C17" w:rsidRPr="006F77F2" w:rsidTr="006B0635">
        <w:trPr>
          <w:trHeight w:val="698"/>
        </w:trPr>
        <w:tc>
          <w:tcPr>
            <w:tcW w:w="2376" w:type="dxa"/>
          </w:tcPr>
          <w:p w:rsidR="00B04C17" w:rsidRPr="006F77F2" w:rsidRDefault="00B04C17" w:rsidP="00D94B6D">
            <w:pPr>
              <w:tabs>
                <w:tab w:val="num" w:pos="426"/>
                <w:tab w:val="num" w:pos="851"/>
              </w:tabs>
              <w:rPr>
                <w:b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Особливості програми</w:t>
            </w:r>
          </w:p>
        </w:tc>
        <w:tc>
          <w:tcPr>
            <w:tcW w:w="7130" w:type="dxa"/>
          </w:tcPr>
          <w:p w:rsidR="003F48A0" w:rsidRDefault="00F56179" w:rsidP="006B0635">
            <w:pPr>
              <w:jc w:val="both"/>
              <w:rPr>
                <w:sz w:val="24"/>
                <w:szCs w:val="24"/>
                <w:lang w:eastAsia="ru-RU"/>
              </w:rPr>
            </w:pPr>
            <w:r w:rsidRPr="00E43F3C">
              <w:rPr>
                <w:b/>
                <w:bCs/>
                <w:iCs/>
                <w:sz w:val="24"/>
                <w:szCs w:val="24"/>
                <w:lang w:eastAsia="ru-RU"/>
              </w:rPr>
              <w:t>Освітня складова програми</w:t>
            </w:r>
            <w:r w:rsidR="00ED069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3F3C">
              <w:rPr>
                <w:sz w:val="24"/>
                <w:szCs w:val="24"/>
                <w:lang w:eastAsia="ru-RU"/>
              </w:rPr>
              <w:t xml:space="preserve">передбачає </w:t>
            </w:r>
            <w:r w:rsidR="00916423">
              <w:rPr>
                <w:sz w:val="24"/>
                <w:szCs w:val="24"/>
                <w:lang w:eastAsia="ru-RU"/>
              </w:rPr>
              <w:t>48</w:t>
            </w:r>
            <w:r w:rsidRPr="00E43F3C">
              <w:rPr>
                <w:sz w:val="24"/>
                <w:szCs w:val="24"/>
                <w:lang w:eastAsia="ru-RU"/>
              </w:rPr>
              <w:t xml:space="preserve"> кредитів </w:t>
            </w:r>
            <w:proofErr w:type="spellStart"/>
            <w:r w:rsidRPr="00E43F3C">
              <w:rPr>
                <w:sz w:val="24"/>
                <w:szCs w:val="24"/>
                <w:lang w:eastAsia="ru-RU"/>
              </w:rPr>
              <w:t>ЄКТС</w:t>
            </w:r>
            <w:proofErr w:type="spellEnd"/>
            <w:r w:rsidR="003F48A0">
              <w:rPr>
                <w:sz w:val="24"/>
                <w:szCs w:val="24"/>
                <w:lang w:eastAsia="ru-RU"/>
              </w:rPr>
              <w:t>, з них:</w:t>
            </w:r>
          </w:p>
          <w:p w:rsidR="00F56179" w:rsidRPr="00E43F3C" w:rsidRDefault="00916423" w:rsidP="003F48A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="003F48A0">
              <w:rPr>
                <w:sz w:val="24"/>
                <w:szCs w:val="24"/>
                <w:lang w:eastAsia="ru-RU"/>
              </w:rPr>
              <w:t xml:space="preserve"> кредит</w:t>
            </w:r>
            <w:r>
              <w:rPr>
                <w:sz w:val="24"/>
                <w:szCs w:val="24"/>
                <w:lang w:eastAsia="ru-RU"/>
              </w:rPr>
              <w:t>ів</w:t>
            </w:r>
            <w:r w:rsidR="003F48A0" w:rsidRPr="00E43F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8A0" w:rsidRPr="00E43F3C">
              <w:rPr>
                <w:sz w:val="24"/>
                <w:szCs w:val="24"/>
                <w:lang w:eastAsia="ru-RU"/>
              </w:rPr>
              <w:t>ЄКТС</w:t>
            </w:r>
            <w:proofErr w:type="spellEnd"/>
            <w:r w:rsidR="003F48A0">
              <w:rPr>
                <w:sz w:val="24"/>
                <w:szCs w:val="24"/>
                <w:lang w:eastAsia="ru-RU"/>
              </w:rPr>
              <w:t xml:space="preserve"> </w:t>
            </w:r>
            <w:r w:rsidR="00F56179" w:rsidRPr="00E43F3C">
              <w:rPr>
                <w:sz w:val="24"/>
                <w:szCs w:val="24"/>
                <w:lang w:eastAsia="ru-RU"/>
              </w:rPr>
              <w:t>для обов’язкових навчальних дисциплін,</w:t>
            </w:r>
            <w:r w:rsidR="00446FC1" w:rsidRPr="00E43F3C">
              <w:rPr>
                <w:sz w:val="24"/>
                <w:szCs w:val="24"/>
                <w:lang w:eastAsia="ru-RU"/>
              </w:rPr>
              <w:t xml:space="preserve"> </w:t>
            </w:r>
            <w:r w:rsidR="003F48A0">
              <w:rPr>
                <w:sz w:val="24"/>
                <w:szCs w:val="24"/>
                <w:lang w:eastAsia="ru-RU"/>
              </w:rPr>
              <w:t>в тому числі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6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 кредитів </w:t>
            </w:r>
            <w:proofErr w:type="spellStart"/>
            <w:r w:rsidR="00F56179" w:rsidRPr="00E43F3C">
              <w:rPr>
                <w:sz w:val="24"/>
                <w:szCs w:val="24"/>
                <w:lang w:eastAsia="ru-RU"/>
              </w:rPr>
              <w:t>ЄКТС</w:t>
            </w:r>
            <w:proofErr w:type="spellEnd"/>
            <w:r>
              <w:rPr>
                <w:sz w:val="24"/>
                <w:szCs w:val="24"/>
                <w:lang w:eastAsia="ru-RU"/>
              </w:rPr>
              <w:t>, спрямованих на оволодіння загальнонауковими (філософськими) компетентностями, 6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 </w:t>
            </w:r>
            <w:r w:rsidR="00F56179" w:rsidRPr="00E43F3C">
              <w:rPr>
                <w:sz w:val="24"/>
                <w:szCs w:val="24"/>
                <w:lang w:eastAsia="ru-RU"/>
              </w:rPr>
              <w:lastRenderedPageBreak/>
              <w:t xml:space="preserve">кредитів </w:t>
            </w:r>
            <w:proofErr w:type="spellStart"/>
            <w:r w:rsidR="00F56179" w:rsidRPr="00E43F3C">
              <w:rPr>
                <w:sz w:val="24"/>
                <w:szCs w:val="24"/>
                <w:lang w:eastAsia="ru-RU"/>
              </w:rPr>
              <w:t>ЄКТС</w:t>
            </w:r>
            <w:proofErr w:type="spellEnd"/>
            <w:r w:rsidR="00F56179" w:rsidRPr="00E43F3C">
              <w:rPr>
                <w:sz w:val="24"/>
                <w:szCs w:val="24"/>
                <w:lang w:eastAsia="ru-RU"/>
              </w:rPr>
              <w:t xml:space="preserve"> –</w:t>
            </w:r>
            <w:r w:rsidR="007A229A" w:rsidRPr="00E43F3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на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 розвит</w:t>
            </w:r>
            <w:r>
              <w:rPr>
                <w:sz w:val="24"/>
                <w:szCs w:val="24"/>
                <w:lang w:eastAsia="ru-RU"/>
              </w:rPr>
              <w:t>о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="00F56179" w:rsidRPr="003F48A0">
              <w:rPr>
                <w:sz w:val="24"/>
                <w:szCs w:val="24"/>
                <w:lang w:eastAsia="ru-RU"/>
              </w:rPr>
              <w:t>мовних</w:t>
            </w:r>
            <w:proofErr w:type="spellEnd"/>
            <w:r w:rsidR="00F56179" w:rsidRPr="00E43F3C">
              <w:rPr>
                <w:sz w:val="24"/>
                <w:szCs w:val="24"/>
                <w:lang w:eastAsia="ru-RU"/>
              </w:rPr>
              <w:t xml:space="preserve"> компетен</w:t>
            </w:r>
            <w:r w:rsidR="00122E9F">
              <w:rPr>
                <w:sz w:val="24"/>
                <w:szCs w:val="24"/>
                <w:lang w:eastAsia="ru-RU"/>
              </w:rPr>
              <w:t>тностей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; </w:t>
            </w:r>
            <w:r>
              <w:rPr>
                <w:sz w:val="24"/>
                <w:szCs w:val="24"/>
                <w:lang w:eastAsia="ru-RU"/>
              </w:rPr>
              <w:t>12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 кредитів </w:t>
            </w:r>
            <w:proofErr w:type="spellStart"/>
            <w:r w:rsidR="00F56179" w:rsidRPr="00E43F3C">
              <w:rPr>
                <w:sz w:val="24"/>
                <w:szCs w:val="24"/>
                <w:lang w:eastAsia="ru-RU"/>
              </w:rPr>
              <w:t>ЄКТС</w:t>
            </w:r>
            <w:proofErr w:type="spellEnd"/>
            <w:r w:rsidR="00F56179" w:rsidRPr="00E43F3C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на</w:t>
            </w:r>
            <w:r w:rsidRPr="00E43F3C">
              <w:rPr>
                <w:sz w:val="24"/>
                <w:szCs w:val="24"/>
                <w:lang w:eastAsia="ru-RU"/>
              </w:rPr>
              <w:t xml:space="preserve"> розвит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E43F3C">
              <w:rPr>
                <w:sz w:val="24"/>
                <w:szCs w:val="24"/>
                <w:lang w:eastAsia="ru-RU"/>
              </w:rPr>
              <w:t xml:space="preserve">к </w:t>
            </w:r>
            <w:r w:rsidR="00F56179" w:rsidRPr="003F48A0">
              <w:rPr>
                <w:sz w:val="24"/>
                <w:szCs w:val="24"/>
                <w:lang w:eastAsia="ru-RU"/>
              </w:rPr>
              <w:t>дослідницьких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 </w:t>
            </w:r>
            <w:r w:rsidR="00122E9F" w:rsidRPr="00E43F3C">
              <w:rPr>
                <w:sz w:val="24"/>
                <w:szCs w:val="24"/>
                <w:lang w:eastAsia="ru-RU"/>
              </w:rPr>
              <w:t>компетен</w:t>
            </w:r>
            <w:r w:rsidR="00122E9F">
              <w:rPr>
                <w:sz w:val="24"/>
                <w:szCs w:val="24"/>
                <w:lang w:eastAsia="ru-RU"/>
              </w:rPr>
              <w:t>тностей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; </w:t>
            </w:r>
            <w:r>
              <w:rPr>
                <w:sz w:val="24"/>
                <w:szCs w:val="24"/>
                <w:lang w:eastAsia="ru-RU"/>
              </w:rPr>
              <w:t>12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 кредитів </w:t>
            </w:r>
            <w:proofErr w:type="spellStart"/>
            <w:r w:rsidR="00F56179" w:rsidRPr="00E43F3C">
              <w:rPr>
                <w:sz w:val="24"/>
                <w:szCs w:val="24"/>
                <w:lang w:eastAsia="ru-RU"/>
              </w:rPr>
              <w:t>ЄКТС</w:t>
            </w:r>
            <w:proofErr w:type="spellEnd"/>
            <w:r w:rsidR="00F56179" w:rsidRPr="00E43F3C">
              <w:rPr>
                <w:sz w:val="24"/>
                <w:szCs w:val="24"/>
                <w:lang w:eastAsia="ru-RU"/>
              </w:rPr>
              <w:t xml:space="preserve"> –</w:t>
            </w:r>
            <w:r w:rsidR="007A229A" w:rsidRPr="00E43F3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для здобуття глибинних знань зі спеціальності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. </w:t>
            </w:r>
          </w:p>
          <w:p w:rsidR="00F56179" w:rsidRDefault="007A229A" w:rsidP="003F48A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E43F3C">
              <w:rPr>
                <w:sz w:val="24"/>
                <w:szCs w:val="24"/>
                <w:lang w:eastAsia="ru-RU"/>
              </w:rPr>
              <w:t>1</w:t>
            </w:r>
            <w:r w:rsidR="00916423">
              <w:rPr>
                <w:sz w:val="24"/>
                <w:szCs w:val="24"/>
                <w:lang w:eastAsia="ru-RU"/>
              </w:rPr>
              <w:t>2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 кредит</w:t>
            </w:r>
            <w:r w:rsidRPr="00E43F3C">
              <w:rPr>
                <w:sz w:val="24"/>
                <w:szCs w:val="24"/>
                <w:lang w:eastAsia="ru-RU"/>
              </w:rPr>
              <w:t>ів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8A0" w:rsidRPr="00E43F3C">
              <w:rPr>
                <w:sz w:val="24"/>
                <w:szCs w:val="24"/>
                <w:lang w:eastAsia="ru-RU"/>
              </w:rPr>
              <w:t>ЄКТС</w:t>
            </w:r>
            <w:proofErr w:type="spellEnd"/>
            <w:r w:rsidR="003F48A0" w:rsidRPr="00E43F3C">
              <w:rPr>
                <w:sz w:val="24"/>
                <w:szCs w:val="24"/>
                <w:lang w:eastAsia="ru-RU"/>
              </w:rPr>
              <w:t xml:space="preserve"> передбачено </w:t>
            </w:r>
            <w:r w:rsidR="00F56179" w:rsidRPr="00E43F3C">
              <w:rPr>
                <w:sz w:val="24"/>
                <w:szCs w:val="24"/>
                <w:lang w:eastAsia="ru-RU"/>
              </w:rPr>
              <w:t>на вибіркові навчальні дисципліни, що посилює цикл професійної підготовки. Вибіркова частина програми уможливлює право вибору навчальних дисциплін, з врахуванням індивід</w:t>
            </w:r>
            <w:r w:rsidR="00916423">
              <w:rPr>
                <w:sz w:val="24"/>
                <w:szCs w:val="24"/>
                <w:lang w:eastAsia="ru-RU"/>
              </w:rPr>
              <w:t>уальних потреб аспірантів.</w:t>
            </w:r>
            <w:r w:rsidR="00F56179" w:rsidRPr="00E43F3C">
              <w:rPr>
                <w:sz w:val="24"/>
                <w:szCs w:val="24"/>
                <w:lang w:eastAsia="ru-RU"/>
              </w:rPr>
              <w:t xml:space="preserve"> </w:t>
            </w:r>
          </w:p>
          <w:p w:rsidR="00ED069C" w:rsidRPr="00E43F3C" w:rsidRDefault="00F56179" w:rsidP="00916423">
            <w:pPr>
              <w:jc w:val="both"/>
              <w:rPr>
                <w:sz w:val="24"/>
                <w:szCs w:val="24"/>
                <w:lang w:eastAsia="ru-RU"/>
              </w:rPr>
            </w:pPr>
            <w:r w:rsidRPr="00E43F3C">
              <w:rPr>
                <w:b/>
                <w:bCs/>
                <w:iCs/>
                <w:sz w:val="24"/>
                <w:szCs w:val="24"/>
                <w:lang w:eastAsia="ru-RU"/>
              </w:rPr>
              <w:t>Наукова складова програми</w:t>
            </w:r>
            <w:r w:rsidRPr="00E43F3C">
              <w:rPr>
                <w:sz w:val="24"/>
                <w:szCs w:val="24"/>
                <w:lang w:eastAsia="ru-RU"/>
              </w:rPr>
              <w:t xml:space="preserve"> передбачає здійснення наукових досліджень під керівництвом науков</w:t>
            </w:r>
            <w:r w:rsidR="00E43F3C" w:rsidRPr="00E43F3C">
              <w:rPr>
                <w:sz w:val="24"/>
                <w:szCs w:val="24"/>
                <w:lang w:eastAsia="ru-RU"/>
              </w:rPr>
              <w:t xml:space="preserve">ого </w:t>
            </w:r>
            <w:r w:rsidRPr="00E43F3C">
              <w:rPr>
                <w:sz w:val="24"/>
                <w:szCs w:val="24"/>
                <w:lang w:eastAsia="ru-RU"/>
              </w:rPr>
              <w:t>керівник</w:t>
            </w:r>
            <w:r w:rsidR="00E43F3C" w:rsidRPr="00E43F3C">
              <w:rPr>
                <w:sz w:val="24"/>
                <w:szCs w:val="24"/>
                <w:lang w:eastAsia="ru-RU"/>
              </w:rPr>
              <w:t>а</w:t>
            </w:r>
            <w:r w:rsidRPr="00E43F3C">
              <w:rPr>
                <w:sz w:val="24"/>
                <w:szCs w:val="24"/>
                <w:lang w:eastAsia="ru-RU"/>
              </w:rPr>
              <w:t xml:space="preserve"> з відповідним оформлення одержаних результатів у вигляді дисертації. Ця складова програми </w:t>
            </w:r>
            <w:r w:rsidR="00B83F25">
              <w:rPr>
                <w:sz w:val="24"/>
                <w:szCs w:val="24"/>
                <w:lang w:eastAsia="ru-RU"/>
              </w:rPr>
              <w:t>охоплює 1</w:t>
            </w:r>
            <w:r w:rsidR="00916423">
              <w:rPr>
                <w:sz w:val="24"/>
                <w:szCs w:val="24"/>
                <w:lang w:eastAsia="ru-RU"/>
              </w:rPr>
              <w:t>32</w:t>
            </w:r>
            <w:r w:rsidR="00B83F25">
              <w:rPr>
                <w:sz w:val="24"/>
                <w:szCs w:val="24"/>
                <w:lang w:eastAsia="ru-RU"/>
              </w:rPr>
              <w:t xml:space="preserve"> кредит</w:t>
            </w:r>
            <w:r w:rsidR="00916423">
              <w:rPr>
                <w:sz w:val="24"/>
                <w:szCs w:val="24"/>
                <w:lang w:eastAsia="ru-RU"/>
              </w:rPr>
              <w:t>и</w:t>
            </w:r>
            <w:r w:rsidR="00B83F2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3F25">
              <w:rPr>
                <w:sz w:val="24"/>
                <w:szCs w:val="24"/>
                <w:lang w:eastAsia="ru-RU"/>
              </w:rPr>
              <w:t>ЄКТС</w:t>
            </w:r>
            <w:proofErr w:type="spellEnd"/>
            <w:r w:rsidR="00B83F25">
              <w:rPr>
                <w:sz w:val="24"/>
                <w:szCs w:val="24"/>
                <w:lang w:eastAsia="ru-RU"/>
              </w:rPr>
              <w:t xml:space="preserve"> і </w:t>
            </w:r>
            <w:r w:rsidRPr="00E43F3C">
              <w:rPr>
                <w:sz w:val="24"/>
                <w:szCs w:val="24"/>
                <w:lang w:eastAsia="ru-RU"/>
              </w:rPr>
              <w:t>оформляється у вигляді індивідуального плану наукової роботи аспіранта.</w:t>
            </w:r>
          </w:p>
        </w:tc>
      </w:tr>
      <w:tr w:rsidR="00B04C17" w:rsidRPr="006F77F2" w:rsidTr="006B0635">
        <w:tc>
          <w:tcPr>
            <w:tcW w:w="9506" w:type="dxa"/>
            <w:gridSpan w:val="2"/>
            <w:shd w:val="clear" w:color="auto" w:fill="E0E0E0"/>
          </w:tcPr>
          <w:p w:rsidR="00B04C17" w:rsidRPr="006F77F2" w:rsidRDefault="00B04C17" w:rsidP="00D94B6D">
            <w:pPr>
              <w:jc w:val="center"/>
              <w:rPr>
                <w:b/>
                <w:bCs/>
                <w:sz w:val="24"/>
                <w:szCs w:val="24"/>
              </w:rPr>
            </w:pPr>
            <w:r w:rsidRPr="006F77F2">
              <w:rPr>
                <w:b/>
                <w:bCs/>
                <w:sz w:val="24"/>
                <w:szCs w:val="24"/>
              </w:rPr>
              <w:t xml:space="preserve">4 – Придатність випускників </w:t>
            </w:r>
          </w:p>
          <w:p w:rsidR="00B04C17" w:rsidRPr="006F77F2" w:rsidRDefault="00B04C17" w:rsidP="00864C2D">
            <w:pPr>
              <w:jc w:val="center"/>
              <w:rPr>
                <w:sz w:val="24"/>
                <w:szCs w:val="24"/>
              </w:rPr>
            </w:pPr>
            <w:r w:rsidRPr="006F77F2">
              <w:rPr>
                <w:b/>
                <w:bCs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6117D8" w:rsidRPr="006F77F2" w:rsidTr="006B0635">
        <w:tc>
          <w:tcPr>
            <w:tcW w:w="2376" w:type="dxa"/>
          </w:tcPr>
          <w:p w:rsidR="006117D8" w:rsidRPr="006F77F2" w:rsidRDefault="006117D8" w:rsidP="00D94B6D">
            <w:pPr>
              <w:rPr>
                <w:b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130" w:type="dxa"/>
          </w:tcPr>
          <w:p w:rsidR="006117D8" w:rsidRPr="006F77F2" w:rsidRDefault="006117D8" w:rsidP="006B0635">
            <w:pPr>
              <w:tabs>
                <w:tab w:val="left" w:pos="325"/>
              </w:tabs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</w:pPr>
            <w:r w:rsidRPr="006F77F2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Робота за національним класифікатором України «Класифікатор професій» ДК 003:2010:</w:t>
            </w:r>
          </w:p>
          <w:p w:rsidR="006117D8" w:rsidRPr="00AB53CF" w:rsidRDefault="006117D8" w:rsidP="006B0635">
            <w:pPr>
              <w:tabs>
                <w:tab w:val="left" w:pos="325"/>
              </w:tabs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</w:pPr>
            <w:r w:rsidRPr="00AB53CF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2310. Викладачі університетів та вищих навчальних закладів.</w:t>
            </w:r>
          </w:p>
          <w:p w:rsidR="006117D8" w:rsidRPr="00AB53CF" w:rsidRDefault="006117D8" w:rsidP="006B0635">
            <w:pPr>
              <w:tabs>
                <w:tab w:val="left" w:pos="325"/>
              </w:tabs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</w:pPr>
            <w:r w:rsidRPr="00AB53CF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2419.3. Професіонали державної служби.</w:t>
            </w:r>
          </w:p>
          <w:p w:rsidR="00AB53CF" w:rsidRPr="00AB53CF" w:rsidRDefault="00AB53CF" w:rsidP="006B0635">
            <w:pPr>
              <w:tabs>
                <w:tab w:val="left" w:pos="325"/>
              </w:tabs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</w:pPr>
            <w:r w:rsidRPr="00AB53CF">
              <w:rPr>
                <w:color w:val="000000"/>
                <w:sz w:val="24"/>
                <w:szCs w:val="24"/>
              </w:rPr>
              <w:t>244 Професіонали в галузі економіки</w:t>
            </w:r>
          </w:p>
          <w:p w:rsidR="006117D8" w:rsidRPr="00AB53CF" w:rsidRDefault="006117D8" w:rsidP="006B0635">
            <w:pPr>
              <w:tabs>
                <w:tab w:val="left" w:pos="325"/>
              </w:tabs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</w:pPr>
            <w:r w:rsidRPr="00AB53CF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2441.1. Наукові співробітники (економіка</w:t>
            </w:r>
            <w:r w:rsidR="00AB53CF" w:rsidRPr="00AB53CF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)</w:t>
            </w:r>
          </w:p>
          <w:p w:rsidR="00AB53CF" w:rsidRPr="00AB53CF" w:rsidRDefault="00AB53CF" w:rsidP="006B0635">
            <w:pPr>
              <w:tabs>
                <w:tab w:val="left" w:pos="325"/>
              </w:tabs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</w:pPr>
            <w:r w:rsidRPr="00AB53CF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2441.2</w:t>
            </w:r>
            <w:r w:rsidR="0007472C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.</w:t>
            </w:r>
            <w:r w:rsidRPr="00AB53CF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 xml:space="preserve"> </w:t>
            </w:r>
            <w:r w:rsidRPr="00AB53CF">
              <w:rPr>
                <w:color w:val="000000"/>
                <w:sz w:val="24"/>
                <w:szCs w:val="24"/>
              </w:rPr>
              <w:t>Економісти </w:t>
            </w:r>
          </w:p>
          <w:p w:rsidR="00AB53CF" w:rsidRPr="00AB53CF" w:rsidRDefault="00AB53CF" w:rsidP="006B0635">
            <w:pPr>
              <w:tabs>
                <w:tab w:val="left" w:pos="325"/>
              </w:tabs>
              <w:jc w:val="both"/>
              <w:rPr>
                <w:color w:val="000000"/>
                <w:sz w:val="24"/>
                <w:szCs w:val="24"/>
              </w:rPr>
            </w:pPr>
            <w:r w:rsidRPr="00AB53CF">
              <w:rPr>
                <w:color w:val="000000"/>
                <w:sz w:val="24"/>
                <w:szCs w:val="24"/>
              </w:rPr>
              <w:t>1231</w:t>
            </w:r>
            <w:r w:rsidR="0007472C">
              <w:rPr>
                <w:color w:val="000000"/>
                <w:sz w:val="24"/>
                <w:szCs w:val="24"/>
              </w:rPr>
              <w:t>.</w:t>
            </w:r>
            <w:r w:rsidRPr="00AB53CF">
              <w:rPr>
                <w:color w:val="000000"/>
                <w:sz w:val="24"/>
                <w:szCs w:val="24"/>
              </w:rPr>
              <w:t> Керівники економічних підрозділів</w:t>
            </w:r>
          </w:p>
          <w:p w:rsidR="006117D8" w:rsidRDefault="006117D8" w:rsidP="006B0635">
            <w:pPr>
              <w:tabs>
                <w:tab w:val="left" w:pos="325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</w:pPr>
            <w:r w:rsidRPr="006F77F2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Випускник може обіймати інші посади відповідно до професійних назв робіт, що характеризуються спеціальними професійними компетентностями.</w:t>
            </w:r>
          </w:p>
          <w:p w:rsidR="00AB53CF" w:rsidRPr="006F77F2" w:rsidRDefault="0030219E" w:rsidP="00916423">
            <w:pPr>
              <w:tabs>
                <w:tab w:val="left" w:pos="325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 xml:space="preserve">Випускники аспірантури працевлаштовуються у </w:t>
            </w:r>
            <w:r w:rsidRPr="0030219E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Міністерств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і</w:t>
            </w:r>
            <w:r w:rsidRPr="0030219E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 xml:space="preserve"> </w:t>
            </w:r>
            <w:r w:rsidR="00AB53CF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економіки</w:t>
            </w:r>
            <w:r w:rsidRPr="0030219E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 xml:space="preserve"> України, </w:t>
            </w:r>
            <w:r w:rsidR="00AB53CF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 xml:space="preserve">Антимонопольному комітеті України, </w:t>
            </w:r>
            <w:r w:rsidR="004B3844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 xml:space="preserve">департаментах </w:t>
            </w:r>
            <w:r w:rsidR="00AB53CF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економічного розвитку</w:t>
            </w:r>
            <w:r w:rsidR="004B3844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 xml:space="preserve"> центральних органів державного управління, місцевого самоврядування</w:t>
            </w:r>
            <w:r w:rsidR="00AB53CF">
              <w:rPr>
                <w:rFonts w:eastAsia="Arial Unicode MS"/>
                <w:bCs/>
                <w:color w:val="000000"/>
                <w:sz w:val="24"/>
                <w:szCs w:val="24"/>
                <w:lang w:bidi="uk-UA"/>
              </w:rPr>
              <w:t>, а також на підприємства різних форм власності та різних видів економічної діяльності.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b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Подальше навчання</w:t>
            </w:r>
          </w:p>
        </w:tc>
        <w:tc>
          <w:tcPr>
            <w:tcW w:w="7130" w:type="dxa"/>
          </w:tcPr>
          <w:p w:rsidR="00087260" w:rsidRPr="006F77F2" w:rsidRDefault="00AB53CF" w:rsidP="00864C2D">
            <w:pPr>
              <w:numPr>
                <w:ilvl w:val="0"/>
                <w:numId w:val="15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освітньо-наукові програми </w:t>
            </w:r>
            <w:r w:rsidR="00087260" w:rsidRPr="006F77F2">
              <w:rPr>
                <w:sz w:val="24"/>
                <w:szCs w:val="24"/>
                <w:lang w:eastAsia="ru-RU"/>
              </w:rPr>
              <w:t xml:space="preserve">на </w:t>
            </w:r>
            <w:r w:rsidR="00743B2C">
              <w:rPr>
                <w:sz w:val="24"/>
                <w:szCs w:val="24"/>
                <w:lang w:eastAsia="ru-RU"/>
              </w:rPr>
              <w:t>8</w:t>
            </w:r>
            <w:r w:rsidR="00087260" w:rsidRPr="006F77F2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="00087260" w:rsidRPr="006F77F2">
              <w:rPr>
                <w:sz w:val="24"/>
                <w:szCs w:val="24"/>
                <w:lang w:eastAsia="ru-RU"/>
              </w:rPr>
              <w:t>ому</w:t>
            </w:r>
            <w:proofErr w:type="spellEnd"/>
            <w:r w:rsidR="00087260" w:rsidRPr="006F77F2">
              <w:rPr>
                <w:sz w:val="24"/>
                <w:szCs w:val="24"/>
                <w:lang w:eastAsia="ru-RU"/>
              </w:rPr>
              <w:t xml:space="preserve"> рівні </w:t>
            </w:r>
            <w:proofErr w:type="spellStart"/>
            <w:r w:rsidR="00087260" w:rsidRPr="006F77F2">
              <w:rPr>
                <w:sz w:val="24"/>
                <w:szCs w:val="24"/>
                <w:lang w:eastAsia="ru-RU"/>
              </w:rPr>
              <w:t>НРК</w:t>
            </w:r>
            <w:proofErr w:type="spellEnd"/>
            <w:r w:rsidR="00087260" w:rsidRPr="006F77F2">
              <w:rPr>
                <w:sz w:val="24"/>
                <w:szCs w:val="24"/>
                <w:lang w:eastAsia="ru-RU"/>
              </w:rPr>
              <w:t xml:space="preserve"> України у споріднених галузях наукових знань;</w:t>
            </w:r>
            <w:bookmarkStart w:id="0" w:name="_GoBack"/>
            <w:bookmarkEnd w:id="0"/>
          </w:p>
          <w:p w:rsidR="00B04C17" w:rsidRPr="00E23E29" w:rsidRDefault="00087260" w:rsidP="00E23E29">
            <w:pPr>
              <w:numPr>
                <w:ilvl w:val="0"/>
                <w:numId w:val="15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6F77F2">
              <w:rPr>
                <w:sz w:val="24"/>
                <w:szCs w:val="24"/>
                <w:lang w:eastAsia="ru-RU"/>
              </w:rPr>
              <w:t>освітні програми, дослідницькі гр</w:t>
            </w:r>
            <w:r w:rsidR="00CF3FD2">
              <w:rPr>
                <w:sz w:val="24"/>
                <w:szCs w:val="24"/>
                <w:lang w:eastAsia="ru-RU"/>
              </w:rPr>
              <w:t>анти та стипендії (у тому числі,</w:t>
            </w:r>
            <w:r w:rsidRPr="006F77F2">
              <w:rPr>
                <w:sz w:val="24"/>
                <w:szCs w:val="24"/>
                <w:lang w:eastAsia="ru-RU"/>
              </w:rPr>
              <w:t xml:space="preserve"> за</w:t>
            </w:r>
            <w:r w:rsidR="00BE05D9">
              <w:rPr>
                <w:sz w:val="24"/>
                <w:szCs w:val="24"/>
                <w:lang w:eastAsia="ru-RU"/>
              </w:rPr>
              <w:t xml:space="preserve"> </w:t>
            </w:r>
            <w:r w:rsidRPr="006F77F2">
              <w:rPr>
                <w:sz w:val="24"/>
                <w:szCs w:val="24"/>
                <w:lang w:eastAsia="ru-RU"/>
              </w:rPr>
              <w:t>кордоном), що містять додаткові освітні компоненти</w:t>
            </w:r>
            <w:r w:rsidR="00E23E2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04C17" w:rsidRPr="006F77F2" w:rsidTr="006B0635">
        <w:tc>
          <w:tcPr>
            <w:tcW w:w="9506" w:type="dxa"/>
            <w:gridSpan w:val="2"/>
            <w:shd w:val="clear" w:color="auto" w:fill="E0E0E0"/>
          </w:tcPr>
          <w:p w:rsidR="00B04C17" w:rsidRPr="006F77F2" w:rsidRDefault="00B04C17" w:rsidP="00D94B6D">
            <w:pPr>
              <w:jc w:val="center"/>
              <w:rPr>
                <w:sz w:val="24"/>
                <w:szCs w:val="24"/>
              </w:rPr>
            </w:pPr>
            <w:r w:rsidRPr="006F77F2">
              <w:rPr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b/>
                <w:iCs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Викладання та навчання</w:t>
            </w:r>
          </w:p>
        </w:tc>
        <w:tc>
          <w:tcPr>
            <w:tcW w:w="7130" w:type="dxa"/>
          </w:tcPr>
          <w:p w:rsidR="00E23E29" w:rsidRDefault="00E23E29" w:rsidP="00E23E29">
            <w:pPr>
              <w:numPr>
                <w:ilvl w:val="0"/>
                <w:numId w:val="19"/>
              </w:numPr>
              <w:ind w:left="176" w:hanging="200"/>
              <w:jc w:val="both"/>
              <w:rPr>
                <w:bCs/>
                <w:sz w:val="24"/>
                <w:szCs w:val="24"/>
              </w:rPr>
            </w:pPr>
            <w:r w:rsidRPr="00DA0282">
              <w:rPr>
                <w:sz w:val="24"/>
                <w:szCs w:val="24"/>
              </w:rPr>
              <w:t>Комбінація лекцій, практичних занять, виконання проектів, аналітичних</w:t>
            </w:r>
            <w:r>
              <w:rPr>
                <w:sz w:val="24"/>
                <w:szCs w:val="24"/>
              </w:rPr>
              <w:t>,</w:t>
            </w:r>
            <w:r w:rsidRPr="00DA0282">
              <w:rPr>
                <w:sz w:val="24"/>
                <w:szCs w:val="24"/>
              </w:rPr>
              <w:t xml:space="preserve"> дослідницьких робіт.</w:t>
            </w:r>
          </w:p>
          <w:p w:rsidR="00407E21" w:rsidRPr="006F77F2" w:rsidRDefault="00E23E29" w:rsidP="00E23E29">
            <w:pPr>
              <w:numPr>
                <w:ilvl w:val="0"/>
                <w:numId w:val="19"/>
              </w:numPr>
              <w:ind w:left="176" w:hanging="200"/>
              <w:jc w:val="both"/>
              <w:rPr>
                <w:bCs/>
                <w:sz w:val="24"/>
                <w:szCs w:val="24"/>
              </w:rPr>
            </w:pPr>
            <w:r w:rsidRPr="006F77F2">
              <w:rPr>
                <w:bCs/>
                <w:sz w:val="24"/>
                <w:szCs w:val="24"/>
              </w:rPr>
              <w:t>Проблемно</w:t>
            </w:r>
            <w:r w:rsidR="00B25451" w:rsidRPr="006F77F2">
              <w:rPr>
                <w:bCs/>
                <w:sz w:val="24"/>
                <w:szCs w:val="24"/>
              </w:rPr>
              <w:t>-орієнтоване навчання</w:t>
            </w:r>
            <w:r w:rsidR="00712370">
              <w:rPr>
                <w:bCs/>
                <w:sz w:val="24"/>
                <w:szCs w:val="24"/>
              </w:rPr>
              <w:t>,</w:t>
            </w:r>
            <w:r w:rsidR="00712370" w:rsidRPr="006F77F2">
              <w:rPr>
                <w:bCs/>
                <w:sz w:val="24"/>
                <w:szCs w:val="24"/>
              </w:rPr>
              <w:t xml:space="preserve"> </w:t>
            </w:r>
            <w:r w:rsidR="00FC19B3">
              <w:rPr>
                <w:bCs/>
                <w:sz w:val="24"/>
                <w:szCs w:val="24"/>
              </w:rPr>
              <w:t>самонавчання.</w:t>
            </w:r>
          </w:p>
          <w:p w:rsidR="00407E21" w:rsidRPr="006F77F2" w:rsidRDefault="00E23E29" w:rsidP="00E23E29">
            <w:pPr>
              <w:numPr>
                <w:ilvl w:val="0"/>
                <w:numId w:val="19"/>
              </w:numPr>
              <w:ind w:left="176" w:hanging="200"/>
              <w:jc w:val="both"/>
              <w:rPr>
                <w:bCs/>
                <w:sz w:val="24"/>
                <w:szCs w:val="24"/>
              </w:rPr>
            </w:pPr>
            <w:r w:rsidRPr="006F77F2">
              <w:rPr>
                <w:bCs/>
                <w:sz w:val="24"/>
                <w:szCs w:val="24"/>
              </w:rPr>
              <w:t xml:space="preserve">Навчання </w:t>
            </w:r>
            <w:r w:rsidR="00B25451" w:rsidRPr="006F77F2">
              <w:rPr>
                <w:bCs/>
                <w:sz w:val="24"/>
                <w:szCs w:val="24"/>
              </w:rPr>
              <w:t>з використанням елементів дистанційних</w:t>
            </w:r>
            <w:r w:rsidR="0067085E" w:rsidRPr="006F77F2">
              <w:rPr>
                <w:bCs/>
                <w:sz w:val="24"/>
                <w:szCs w:val="24"/>
              </w:rPr>
              <w:t xml:space="preserve"> та</w:t>
            </w:r>
            <w:r w:rsidR="00B25451" w:rsidRPr="006F77F2">
              <w:rPr>
                <w:bCs/>
                <w:sz w:val="24"/>
                <w:szCs w:val="24"/>
              </w:rPr>
              <w:t xml:space="preserve"> </w:t>
            </w:r>
            <w:r w:rsidR="0067085E" w:rsidRPr="006F77F2">
              <w:rPr>
                <w:sz w:val="24"/>
                <w:szCs w:val="24"/>
                <w:lang w:eastAsia="ru-RU"/>
              </w:rPr>
              <w:t xml:space="preserve">інтерактивних </w:t>
            </w:r>
            <w:r w:rsidR="00B25451" w:rsidRPr="006F77F2">
              <w:rPr>
                <w:bCs/>
                <w:sz w:val="24"/>
                <w:szCs w:val="24"/>
              </w:rPr>
              <w:t>технологій</w:t>
            </w:r>
            <w:r w:rsidR="00407E21" w:rsidRPr="006F77F2">
              <w:rPr>
                <w:sz w:val="24"/>
                <w:szCs w:val="24"/>
                <w:lang w:eastAsia="ru-RU"/>
              </w:rPr>
              <w:t xml:space="preserve"> навчання</w:t>
            </w:r>
            <w:r w:rsidR="00FC19B3">
              <w:rPr>
                <w:bCs/>
                <w:sz w:val="24"/>
                <w:szCs w:val="24"/>
              </w:rPr>
              <w:t>.</w:t>
            </w:r>
          </w:p>
          <w:p w:rsidR="00180F3C" w:rsidRPr="006F77F2" w:rsidRDefault="00E23E29" w:rsidP="00E23E29">
            <w:pPr>
              <w:numPr>
                <w:ilvl w:val="0"/>
                <w:numId w:val="19"/>
              </w:numPr>
              <w:ind w:left="176" w:hanging="200"/>
              <w:jc w:val="both"/>
              <w:rPr>
                <w:bCs/>
                <w:sz w:val="24"/>
                <w:szCs w:val="24"/>
              </w:rPr>
            </w:pPr>
            <w:r w:rsidRPr="006F77F2">
              <w:rPr>
                <w:sz w:val="24"/>
                <w:szCs w:val="24"/>
                <w:lang w:eastAsia="ru-RU"/>
              </w:rPr>
              <w:t xml:space="preserve">Залучення </w:t>
            </w:r>
            <w:r w:rsidR="00180F3C" w:rsidRPr="006F77F2">
              <w:rPr>
                <w:sz w:val="24"/>
                <w:szCs w:val="24"/>
                <w:lang w:eastAsia="ru-RU"/>
              </w:rPr>
              <w:t>до консультування аспірантів відомих фахі</w:t>
            </w:r>
            <w:r w:rsidR="00FC19B3">
              <w:rPr>
                <w:sz w:val="24"/>
                <w:szCs w:val="24"/>
                <w:lang w:eastAsia="ru-RU"/>
              </w:rPr>
              <w:t>вців у галузі науки та практики.</w:t>
            </w:r>
          </w:p>
          <w:p w:rsidR="00180F3C" w:rsidRPr="006F77F2" w:rsidRDefault="00E23E29" w:rsidP="00E23E29">
            <w:pPr>
              <w:numPr>
                <w:ilvl w:val="0"/>
                <w:numId w:val="19"/>
              </w:numPr>
              <w:ind w:left="176" w:hanging="200"/>
              <w:jc w:val="both"/>
              <w:rPr>
                <w:sz w:val="24"/>
                <w:szCs w:val="24"/>
                <w:lang w:eastAsia="ru-RU"/>
              </w:rPr>
            </w:pPr>
            <w:r w:rsidRPr="006F77F2">
              <w:rPr>
                <w:sz w:val="24"/>
                <w:szCs w:val="24"/>
                <w:lang w:eastAsia="ru-RU"/>
              </w:rPr>
              <w:t>Безпосередн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6F77F2">
              <w:rPr>
                <w:sz w:val="24"/>
                <w:szCs w:val="24"/>
                <w:lang w:eastAsia="ru-RU"/>
              </w:rPr>
              <w:t xml:space="preserve"> </w:t>
            </w:r>
            <w:r w:rsidR="00180F3C" w:rsidRPr="006F77F2">
              <w:rPr>
                <w:sz w:val="24"/>
                <w:szCs w:val="24"/>
                <w:lang w:eastAsia="ru-RU"/>
              </w:rPr>
              <w:t>участь у виконанні науково-дослідних робіт.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b/>
                <w:iCs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Оцінювання</w:t>
            </w:r>
          </w:p>
        </w:tc>
        <w:tc>
          <w:tcPr>
            <w:tcW w:w="7130" w:type="dxa"/>
            <w:shd w:val="clear" w:color="auto" w:fill="auto"/>
          </w:tcPr>
          <w:p w:rsidR="0053753C" w:rsidRDefault="007970C8" w:rsidP="00864C2D">
            <w:pPr>
              <w:jc w:val="both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53753C">
              <w:rPr>
                <w:b/>
                <w:bCs/>
                <w:iCs/>
                <w:sz w:val="24"/>
                <w:szCs w:val="24"/>
                <w:lang w:eastAsia="ru-RU"/>
              </w:rPr>
              <w:t xml:space="preserve">Освітня складова програми. </w:t>
            </w:r>
          </w:p>
          <w:p w:rsidR="007970C8" w:rsidRPr="0053753C" w:rsidRDefault="007970C8" w:rsidP="006B0635">
            <w:pPr>
              <w:jc w:val="both"/>
              <w:rPr>
                <w:sz w:val="24"/>
                <w:szCs w:val="24"/>
                <w:lang w:eastAsia="ru-RU"/>
              </w:rPr>
            </w:pPr>
            <w:r w:rsidRPr="0053753C">
              <w:rPr>
                <w:sz w:val="24"/>
                <w:szCs w:val="24"/>
                <w:lang w:eastAsia="ru-RU"/>
              </w:rPr>
              <w:t>Система контролю оволодіння аспірантами дисциплінами освітньо-наукової програми складається з поточного та підсумкового видів контролю.</w:t>
            </w:r>
            <w:r w:rsidR="00BB7F7A">
              <w:rPr>
                <w:sz w:val="24"/>
                <w:szCs w:val="24"/>
                <w:lang w:eastAsia="ru-RU"/>
              </w:rPr>
              <w:t xml:space="preserve"> </w:t>
            </w:r>
            <w:r w:rsidRPr="0053753C">
              <w:rPr>
                <w:iCs/>
                <w:sz w:val="24"/>
                <w:szCs w:val="24"/>
                <w:lang w:eastAsia="ru-RU"/>
              </w:rPr>
              <w:t>Поточний контроль</w:t>
            </w:r>
            <w:r w:rsidRPr="0053753C">
              <w:rPr>
                <w:sz w:val="24"/>
                <w:szCs w:val="24"/>
                <w:lang w:eastAsia="ru-RU"/>
              </w:rPr>
              <w:t xml:space="preserve"> має на меті отримання оперативних даних про рівень знань</w:t>
            </w:r>
            <w:r w:rsidR="00BB7F7A">
              <w:rPr>
                <w:sz w:val="24"/>
                <w:szCs w:val="24"/>
                <w:lang w:eastAsia="ru-RU"/>
              </w:rPr>
              <w:t xml:space="preserve"> аспірантів</w:t>
            </w:r>
            <w:r w:rsidRPr="0053753C">
              <w:rPr>
                <w:sz w:val="24"/>
                <w:szCs w:val="24"/>
                <w:lang w:eastAsia="ru-RU"/>
              </w:rPr>
              <w:t xml:space="preserve"> і якість </w:t>
            </w:r>
            <w:r w:rsidR="00BB7F7A">
              <w:rPr>
                <w:sz w:val="24"/>
                <w:szCs w:val="24"/>
                <w:lang w:eastAsia="ru-RU"/>
              </w:rPr>
              <w:t xml:space="preserve">сформованих компетентностей. Він передбачає застосування комплексу методів </w:t>
            </w:r>
            <w:r w:rsidR="00BB7F7A">
              <w:rPr>
                <w:sz w:val="24"/>
                <w:szCs w:val="24"/>
                <w:lang w:eastAsia="ru-RU"/>
              </w:rPr>
              <w:lastRenderedPageBreak/>
              <w:t>оцінювання: у</w:t>
            </w:r>
            <w:r w:rsidR="00BB7F7A" w:rsidRPr="0053753C">
              <w:rPr>
                <w:sz w:val="24"/>
                <w:szCs w:val="24"/>
                <w:lang w:eastAsia="ru-RU"/>
              </w:rPr>
              <w:t xml:space="preserve">сне опитування, тестовий контроль, </w:t>
            </w:r>
            <w:r w:rsidR="00BB7F7A">
              <w:rPr>
                <w:sz w:val="24"/>
                <w:szCs w:val="24"/>
                <w:lang w:eastAsia="ru-RU"/>
              </w:rPr>
              <w:t xml:space="preserve">виконання проектних завдань, тощо. </w:t>
            </w:r>
            <w:r w:rsidRPr="0053753C">
              <w:rPr>
                <w:iCs/>
                <w:sz w:val="24"/>
                <w:szCs w:val="24"/>
                <w:lang w:eastAsia="ru-RU"/>
              </w:rPr>
              <w:t xml:space="preserve">Підсумковий контроль </w:t>
            </w:r>
            <w:r w:rsidRPr="0053753C">
              <w:rPr>
                <w:sz w:val="24"/>
                <w:szCs w:val="24"/>
                <w:lang w:eastAsia="ru-RU"/>
              </w:rPr>
              <w:t>знань у вигляді екзамену</w:t>
            </w:r>
            <w:r w:rsidR="00BB7F7A">
              <w:rPr>
                <w:sz w:val="24"/>
                <w:szCs w:val="24"/>
                <w:lang w:eastAsia="ru-RU"/>
              </w:rPr>
              <w:t xml:space="preserve"> </w:t>
            </w:r>
            <w:r w:rsidRPr="0053753C">
              <w:rPr>
                <w:sz w:val="24"/>
                <w:szCs w:val="24"/>
                <w:lang w:eastAsia="ru-RU"/>
              </w:rPr>
              <w:t>/</w:t>
            </w:r>
            <w:r w:rsidR="00BB7F7A">
              <w:rPr>
                <w:sz w:val="24"/>
                <w:szCs w:val="24"/>
                <w:lang w:eastAsia="ru-RU"/>
              </w:rPr>
              <w:t xml:space="preserve"> </w:t>
            </w:r>
            <w:r w:rsidRPr="0053753C">
              <w:rPr>
                <w:sz w:val="24"/>
                <w:szCs w:val="24"/>
                <w:lang w:eastAsia="ru-RU"/>
              </w:rPr>
              <w:t>заліку</w:t>
            </w:r>
            <w:r w:rsidR="00BB7F7A">
              <w:rPr>
                <w:sz w:val="24"/>
                <w:szCs w:val="24"/>
                <w:lang w:eastAsia="ru-RU"/>
              </w:rPr>
              <w:t xml:space="preserve"> і</w:t>
            </w:r>
            <w:r w:rsidRPr="0053753C">
              <w:rPr>
                <w:sz w:val="24"/>
                <w:szCs w:val="24"/>
                <w:lang w:eastAsia="ru-RU"/>
              </w:rPr>
              <w:t xml:space="preserve"> проводиться як форма оцінювання рівня засвоєння аспірантом теоретичного та практичного матеріалу з окремої навчальної дисципліни. </w:t>
            </w:r>
          </w:p>
          <w:p w:rsidR="0053753C" w:rsidRDefault="007970C8" w:rsidP="006B063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53753C">
              <w:rPr>
                <w:b/>
                <w:bCs/>
                <w:iCs/>
                <w:sz w:val="24"/>
                <w:szCs w:val="24"/>
                <w:lang w:eastAsia="ru-RU"/>
              </w:rPr>
              <w:t xml:space="preserve">Наукова складова програми. </w:t>
            </w:r>
          </w:p>
          <w:p w:rsidR="00B04C17" w:rsidRPr="0053753C" w:rsidRDefault="007970C8" w:rsidP="006B0635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53753C">
              <w:rPr>
                <w:sz w:val="24"/>
                <w:szCs w:val="24"/>
                <w:lang w:eastAsia="ru-RU"/>
              </w:rPr>
              <w:t>Оцінювання наукової діяльності аспірантів здійснюється на основі кількісних та якісних показників, що характеризують підготовку наукових прац</w:t>
            </w:r>
            <w:r w:rsidR="00CB1E8B" w:rsidRPr="0053753C">
              <w:rPr>
                <w:sz w:val="24"/>
                <w:szCs w:val="24"/>
                <w:lang w:eastAsia="ru-RU"/>
              </w:rPr>
              <w:t>ь</w:t>
            </w:r>
            <w:r w:rsidRPr="0053753C">
              <w:rPr>
                <w:sz w:val="24"/>
                <w:szCs w:val="24"/>
                <w:lang w:eastAsia="ru-RU"/>
              </w:rPr>
              <w:t xml:space="preserve">, участь у </w:t>
            </w:r>
            <w:r w:rsidR="00CB1E8B" w:rsidRPr="0053753C">
              <w:rPr>
                <w:sz w:val="24"/>
                <w:szCs w:val="24"/>
                <w:lang w:eastAsia="ru-RU"/>
              </w:rPr>
              <w:t xml:space="preserve">наукових </w:t>
            </w:r>
            <w:r w:rsidRPr="0053753C">
              <w:rPr>
                <w:sz w:val="24"/>
                <w:szCs w:val="24"/>
                <w:lang w:eastAsia="ru-RU"/>
              </w:rPr>
              <w:t>конференціях, підготовку окремих частин дисертації відповідно до затвердженого індивідуального п</w:t>
            </w:r>
            <w:r w:rsidR="00CB1E8B" w:rsidRPr="0053753C">
              <w:rPr>
                <w:sz w:val="24"/>
                <w:szCs w:val="24"/>
                <w:lang w:eastAsia="ru-RU"/>
              </w:rPr>
              <w:t>лану наукової роботи аспіранта</w:t>
            </w:r>
            <w:r w:rsidRPr="0053753C">
              <w:rPr>
                <w:sz w:val="24"/>
                <w:szCs w:val="24"/>
                <w:lang w:eastAsia="ru-RU"/>
              </w:rPr>
              <w:t xml:space="preserve">. Звіти аспірантів, за результатами виконання індивідуального плану, </w:t>
            </w:r>
            <w:proofErr w:type="spellStart"/>
            <w:r w:rsidR="00446734">
              <w:rPr>
                <w:sz w:val="24"/>
                <w:szCs w:val="24"/>
                <w:lang w:eastAsia="ru-RU"/>
              </w:rPr>
              <w:t>щопівроку</w:t>
            </w:r>
            <w:proofErr w:type="spellEnd"/>
            <w:r w:rsidR="00446734" w:rsidRPr="0053753C">
              <w:rPr>
                <w:sz w:val="24"/>
                <w:szCs w:val="24"/>
                <w:lang w:eastAsia="ru-RU"/>
              </w:rPr>
              <w:t xml:space="preserve"> </w:t>
            </w:r>
            <w:r w:rsidRPr="0053753C">
              <w:rPr>
                <w:sz w:val="24"/>
                <w:szCs w:val="24"/>
                <w:lang w:eastAsia="ru-RU"/>
              </w:rPr>
              <w:t xml:space="preserve">затверджуються на засіданні кафедр та вченій раді </w:t>
            </w:r>
            <w:r w:rsidR="0053753C" w:rsidRPr="0053753C">
              <w:rPr>
                <w:sz w:val="24"/>
                <w:szCs w:val="24"/>
                <w:lang w:eastAsia="ru-RU"/>
              </w:rPr>
              <w:t>факультету</w:t>
            </w:r>
            <w:r w:rsidRPr="0053753C">
              <w:rPr>
                <w:sz w:val="24"/>
                <w:szCs w:val="24"/>
                <w:lang w:eastAsia="ru-RU"/>
              </w:rPr>
              <w:t xml:space="preserve"> з </w:t>
            </w:r>
            <w:r w:rsidR="0053753C" w:rsidRPr="0053753C">
              <w:rPr>
                <w:sz w:val="24"/>
                <w:szCs w:val="24"/>
                <w:lang w:eastAsia="ru-RU"/>
              </w:rPr>
              <w:t xml:space="preserve">відповідною </w:t>
            </w:r>
            <w:r w:rsidRPr="0053753C">
              <w:rPr>
                <w:sz w:val="24"/>
                <w:szCs w:val="24"/>
                <w:lang w:eastAsia="ru-RU"/>
              </w:rPr>
              <w:t>рекомендацією</w:t>
            </w:r>
            <w:r w:rsidR="0053753C" w:rsidRPr="0053753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04C17" w:rsidRPr="006F77F2" w:rsidTr="006B0635">
        <w:tc>
          <w:tcPr>
            <w:tcW w:w="9506" w:type="dxa"/>
            <w:gridSpan w:val="2"/>
            <w:shd w:val="clear" w:color="auto" w:fill="E0E0E0"/>
          </w:tcPr>
          <w:p w:rsidR="00B04C17" w:rsidRPr="006F77F2" w:rsidRDefault="00B04C17" w:rsidP="00D94B6D">
            <w:pPr>
              <w:jc w:val="center"/>
              <w:rPr>
                <w:sz w:val="24"/>
                <w:szCs w:val="24"/>
              </w:rPr>
            </w:pPr>
            <w:r w:rsidRPr="006F77F2">
              <w:rPr>
                <w:b/>
                <w:bCs/>
                <w:sz w:val="24"/>
                <w:szCs w:val="24"/>
              </w:rPr>
              <w:t>6 – Програмні компетентності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b/>
                <w:iCs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130" w:type="dxa"/>
          </w:tcPr>
          <w:p w:rsidR="00B04C17" w:rsidRPr="006F77F2" w:rsidRDefault="000920E3" w:rsidP="00DC7CE9">
            <w:pPr>
              <w:jc w:val="both"/>
              <w:rPr>
                <w:sz w:val="24"/>
                <w:szCs w:val="24"/>
              </w:rPr>
            </w:pPr>
            <w:r w:rsidRPr="006F77F2">
              <w:rPr>
                <w:sz w:val="24"/>
                <w:szCs w:val="24"/>
              </w:rPr>
              <w:t xml:space="preserve">Здатність розв’язувати складні </w:t>
            </w:r>
            <w:r w:rsidR="00DC7CE9">
              <w:rPr>
                <w:sz w:val="24"/>
                <w:szCs w:val="24"/>
              </w:rPr>
              <w:t>завдання</w:t>
            </w:r>
            <w:r w:rsidRPr="006F77F2">
              <w:rPr>
                <w:sz w:val="24"/>
                <w:szCs w:val="24"/>
              </w:rPr>
              <w:t xml:space="preserve"> і проблеми в процесі професійної діяльності</w:t>
            </w:r>
            <w:r w:rsidR="00DC7CE9">
              <w:rPr>
                <w:sz w:val="24"/>
                <w:szCs w:val="24"/>
              </w:rPr>
              <w:t xml:space="preserve"> в галузі економіки</w:t>
            </w:r>
            <w:r w:rsidRPr="006F77F2">
              <w:rPr>
                <w:sz w:val="24"/>
                <w:szCs w:val="24"/>
              </w:rPr>
              <w:t>, що передбачає проведення</w:t>
            </w:r>
            <w:r w:rsidR="00A64CB1">
              <w:rPr>
                <w:sz w:val="24"/>
                <w:szCs w:val="24"/>
              </w:rPr>
              <w:t xml:space="preserve"> наукових</w:t>
            </w:r>
            <w:r w:rsidRPr="006F77F2">
              <w:rPr>
                <w:sz w:val="24"/>
                <w:szCs w:val="24"/>
              </w:rPr>
              <w:t xml:space="preserve"> досліджень та/або здійснення інновацій</w:t>
            </w:r>
            <w:r w:rsidR="00DC7CE9">
              <w:rPr>
                <w:sz w:val="24"/>
                <w:szCs w:val="24"/>
              </w:rPr>
              <w:t>, презентацію їх результатів та впровадження останніх у практичну діяльність та освітній процес.</w:t>
            </w:r>
          </w:p>
        </w:tc>
      </w:tr>
      <w:tr w:rsidR="00015A5C" w:rsidRPr="006F77F2" w:rsidTr="006B0635">
        <w:trPr>
          <w:trHeight w:val="1150"/>
        </w:trPr>
        <w:tc>
          <w:tcPr>
            <w:tcW w:w="2376" w:type="dxa"/>
          </w:tcPr>
          <w:p w:rsidR="00015A5C" w:rsidRPr="006F77F2" w:rsidRDefault="00015A5C" w:rsidP="00D94B6D">
            <w:pPr>
              <w:rPr>
                <w:b/>
                <w:iCs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Загальні компетентності (</w:t>
            </w:r>
            <w:proofErr w:type="spellStart"/>
            <w:r w:rsidRPr="006F77F2">
              <w:rPr>
                <w:b/>
                <w:iCs/>
                <w:sz w:val="24"/>
                <w:szCs w:val="24"/>
              </w:rPr>
              <w:t>ЗК</w:t>
            </w:r>
            <w:proofErr w:type="spellEnd"/>
            <w:r w:rsidRPr="006F77F2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7130" w:type="dxa"/>
          </w:tcPr>
          <w:p w:rsidR="005D5F1C" w:rsidRPr="00A64CB1" w:rsidRDefault="00A64CB1" w:rsidP="00A64CB1">
            <w:pPr>
              <w:tabs>
                <w:tab w:val="left" w:pos="284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 w:rsidRPr="00A64CB1">
              <w:rPr>
                <w:sz w:val="24"/>
                <w:szCs w:val="24"/>
              </w:rPr>
              <w:t>ЗК</w:t>
            </w:r>
            <w:proofErr w:type="spellEnd"/>
            <w:r w:rsidRPr="00A64CB1">
              <w:rPr>
                <w:sz w:val="24"/>
                <w:szCs w:val="24"/>
              </w:rPr>
              <w:t> </w:t>
            </w:r>
            <w:r w:rsidR="00015A5C" w:rsidRPr="00A64CB1">
              <w:rPr>
                <w:sz w:val="24"/>
                <w:szCs w:val="24"/>
              </w:rPr>
              <w:t>1.</w:t>
            </w:r>
            <w:r w:rsidRPr="00A64CB1">
              <w:rPr>
                <w:sz w:val="24"/>
                <w:szCs w:val="24"/>
              </w:rPr>
              <w:t> </w:t>
            </w:r>
            <w:r w:rsidR="005D5F1C" w:rsidRPr="00A64CB1">
              <w:rPr>
                <w:sz w:val="24"/>
                <w:szCs w:val="24"/>
              </w:rPr>
              <w:t>Системний науковий світогляд та загальний культурний кругозір</w:t>
            </w:r>
            <w:r w:rsidR="0007472C">
              <w:rPr>
                <w:sz w:val="24"/>
                <w:szCs w:val="24"/>
              </w:rPr>
              <w:t>.</w:t>
            </w:r>
          </w:p>
          <w:p w:rsidR="00A64CB1" w:rsidRPr="00A64CB1" w:rsidRDefault="00A64CB1" w:rsidP="00A64CB1">
            <w:pPr>
              <w:tabs>
                <w:tab w:val="left" w:pos="284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 w:rsidRPr="00A64CB1">
              <w:rPr>
                <w:sz w:val="24"/>
                <w:szCs w:val="24"/>
              </w:rPr>
              <w:t>ЗК</w:t>
            </w:r>
            <w:proofErr w:type="spellEnd"/>
            <w:r w:rsidRPr="00A64CB1">
              <w:rPr>
                <w:sz w:val="24"/>
                <w:szCs w:val="24"/>
              </w:rPr>
              <w:t> 2</w:t>
            </w:r>
            <w:r w:rsidR="00985381">
              <w:rPr>
                <w:sz w:val="24"/>
                <w:szCs w:val="24"/>
              </w:rPr>
              <w:t>. </w:t>
            </w:r>
            <w:r w:rsidR="00985381" w:rsidRPr="00A64CB1">
              <w:rPr>
                <w:sz w:val="24"/>
                <w:szCs w:val="24"/>
              </w:rPr>
              <w:t xml:space="preserve">Здатність до філософського осмислення та обробки наукової </w:t>
            </w:r>
            <w:r w:rsidR="00985381">
              <w:rPr>
                <w:sz w:val="24"/>
                <w:szCs w:val="24"/>
              </w:rPr>
              <w:t>інформації</w:t>
            </w:r>
            <w:r w:rsidR="00985381" w:rsidRPr="00A64CB1">
              <w:rPr>
                <w:sz w:val="24"/>
                <w:szCs w:val="24"/>
              </w:rPr>
              <w:t>, її систематизації, узагальнення та формулювання відповідних висновків.</w:t>
            </w:r>
          </w:p>
          <w:p w:rsidR="00015A5C" w:rsidRDefault="00A64CB1" w:rsidP="00A64CB1">
            <w:pPr>
              <w:tabs>
                <w:tab w:val="left" w:pos="284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 w:rsidRPr="00A64CB1">
              <w:rPr>
                <w:sz w:val="24"/>
                <w:szCs w:val="24"/>
              </w:rPr>
              <w:t>ЗК</w:t>
            </w:r>
            <w:proofErr w:type="spellEnd"/>
            <w:r w:rsidRPr="00A64CB1">
              <w:rPr>
                <w:sz w:val="24"/>
                <w:szCs w:val="24"/>
              </w:rPr>
              <w:t> </w:t>
            </w:r>
            <w:r w:rsidR="00985381">
              <w:rPr>
                <w:sz w:val="24"/>
                <w:szCs w:val="24"/>
              </w:rPr>
              <w:t>3</w:t>
            </w:r>
            <w:r w:rsidR="005D5F1C" w:rsidRPr="00A64CB1">
              <w:rPr>
                <w:sz w:val="24"/>
                <w:szCs w:val="24"/>
              </w:rPr>
              <w:t>.</w:t>
            </w:r>
            <w:r w:rsidRPr="00A64CB1">
              <w:rPr>
                <w:sz w:val="24"/>
                <w:szCs w:val="24"/>
              </w:rPr>
              <w:t> </w:t>
            </w:r>
            <w:r w:rsidR="004A56D1" w:rsidRPr="00A64CB1">
              <w:rPr>
                <w:sz w:val="24"/>
                <w:szCs w:val="24"/>
              </w:rPr>
              <w:t xml:space="preserve">Здатність </w:t>
            </w:r>
            <w:r w:rsidR="00015A5C" w:rsidRPr="00A64CB1">
              <w:rPr>
                <w:sz w:val="24"/>
                <w:szCs w:val="24"/>
              </w:rPr>
              <w:t>до проведення наукових досліджень із застосуванням новітніх методів наукового пошуку, використання загальнонаукових знань при застосуванні методів наукових досл</w:t>
            </w:r>
            <w:r w:rsidRPr="00A64CB1">
              <w:rPr>
                <w:sz w:val="24"/>
                <w:szCs w:val="24"/>
              </w:rPr>
              <w:t>іджень</w:t>
            </w:r>
            <w:r w:rsidR="00AC72FC">
              <w:rPr>
                <w:sz w:val="24"/>
                <w:szCs w:val="24"/>
              </w:rPr>
              <w:t xml:space="preserve"> та</w:t>
            </w:r>
            <w:r w:rsidR="00AC72FC" w:rsidRPr="00AC72FC">
              <w:rPr>
                <w:sz w:val="24"/>
                <w:szCs w:val="24"/>
              </w:rPr>
              <w:t xml:space="preserve"> з дотриманням </w:t>
            </w:r>
            <w:r w:rsidR="00AC72FC">
              <w:rPr>
                <w:sz w:val="24"/>
                <w:szCs w:val="24"/>
              </w:rPr>
              <w:t>принципів</w:t>
            </w:r>
            <w:r w:rsidR="00AC72FC" w:rsidRPr="00AC72FC">
              <w:rPr>
                <w:sz w:val="24"/>
                <w:szCs w:val="24"/>
              </w:rPr>
              <w:t xml:space="preserve"> академічної доброчесності</w:t>
            </w:r>
            <w:r w:rsidRPr="00A64CB1">
              <w:rPr>
                <w:sz w:val="24"/>
                <w:szCs w:val="24"/>
              </w:rPr>
              <w:t>.</w:t>
            </w:r>
          </w:p>
          <w:p w:rsidR="00985381" w:rsidRPr="00A64CB1" w:rsidRDefault="00985381" w:rsidP="00985381">
            <w:pPr>
              <w:tabs>
                <w:tab w:val="left" w:pos="284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 w:rsidRPr="00A64CB1">
              <w:rPr>
                <w:sz w:val="24"/>
                <w:szCs w:val="24"/>
              </w:rPr>
              <w:t>ЗК</w:t>
            </w:r>
            <w:proofErr w:type="spellEnd"/>
            <w:r>
              <w:rPr>
                <w:sz w:val="24"/>
                <w:szCs w:val="24"/>
              </w:rPr>
              <w:t> 4</w:t>
            </w:r>
            <w:r w:rsidRPr="00A64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 </w:t>
            </w:r>
            <w:r w:rsidRPr="00A64CB1">
              <w:rPr>
                <w:sz w:val="24"/>
                <w:szCs w:val="24"/>
              </w:rPr>
              <w:t>Здатність до критичного аналізу фактів та синтезу нових наукових ідей на основі логічних аргументів.</w:t>
            </w:r>
          </w:p>
          <w:p w:rsidR="00A64CB1" w:rsidRDefault="00015A5C" w:rsidP="00A64CB1">
            <w:pPr>
              <w:tabs>
                <w:tab w:val="left" w:pos="284"/>
              </w:tabs>
              <w:ind w:left="601" w:hanging="6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CB1">
              <w:rPr>
                <w:sz w:val="24"/>
                <w:szCs w:val="24"/>
              </w:rPr>
              <w:t>ЗК</w:t>
            </w:r>
            <w:proofErr w:type="spellEnd"/>
            <w:r w:rsidR="00A64CB1" w:rsidRPr="00A64CB1">
              <w:rPr>
                <w:sz w:val="24"/>
                <w:szCs w:val="24"/>
                <w:lang w:val="ru-RU"/>
              </w:rPr>
              <w:t> </w:t>
            </w:r>
            <w:r w:rsidR="00A64CB1">
              <w:rPr>
                <w:sz w:val="24"/>
                <w:szCs w:val="24"/>
                <w:lang w:val="ru-RU"/>
              </w:rPr>
              <w:t>5</w:t>
            </w:r>
            <w:r w:rsidR="00A64CB1" w:rsidRPr="00A64CB1">
              <w:rPr>
                <w:sz w:val="24"/>
                <w:szCs w:val="24"/>
              </w:rPr>
              <w:t>.</w:t>
            </w:r>
            <w:r w:rsidR="00A64CB1" w:rsidRPr="00A64CB1">
              <w:rPr>
                <w:sz w:val="24"/>
                <w:szCs w:val="24"/>
                <w:lang w:val="ru-RU"/>
              </w:rPr>
              <w:t> </w:t>
            </w:r>
            <w:r w:rsidR="00A64CB1" w:rsidRPr="00A64CB1">
              <w:rPr>
                <w:sz w:val="24"/>
                <w:szCs w:val="24"/>
              </w:rPr>
              <w:t>Здатність застосовувати у науковій діяльності сучасні інформаційно-комунікаційні технології</w:t>
            </w:r>
            <w:r w:rsidR="00A64CB1" w:rsidRPr="00A64CB1">
              <w:rPr>
                <w:sz w:val="24"/>
                <w:szCs w:val="24"/>
                <w:lang w:val="ru-RU"/>
              </w:rPr>
              <w:t>.</w:t>
            </w:r>
          </w:p>
          <w:p w:rsidR="00985381" w:rsidRPr="00985381" w:rsidRDefault="00985381" w:rsidP="00A64CB1">
            <w:pPr>
              <w:tabs>
                <w:tab w:val="left" w:pos="284"/>
              </w:tabs>
              <w:ind w:left="601" w:hanging="6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CB1">
              <w:rPr>
                <w:sz w:val="24"/>
                <w:szCs w:val="24"/>
              </w:rPr>
              <w:t>ЗК</w:t>
            </w:r>
            <w:proofErr w:type="spellEnd"/>
            <w:r w:rsidRPr="00A64CB1">
              <w:rPr>
                <w:sz w:val="24"/>
                <w:szCs w:val="24"/>
                <w:lang w:val="ru-RU"/>
              </w:rPr>
              <w:t> </w:t>
            </w:r>
            <w:r>
              <w:rPr>
                <w:sz w:val="24"/>
                <w:szCs w:val="24"/>
                <w:lang w:val="ru-RU"/>
              </w:rPr>
              <w:t>6</w:t>
            </w:r>
            <w:r w:rsidRPr="00A64CB1">
              <w:rPr>
                <w:sz w:val="24"/>
                <w:szCs w:val="24"/>
              </w:rPr>
              <w:t>.</w:t>
            </w:r>
            <w:r w:rsidRPr="00A64CB1">
              <w:rPr>
                <w:sz w:val="24"/>
                <w:szCs w:val="24"/>
                <w:lang w:val="ru-RU"/>
              </w:rPr>
              <w:t> </w:t>
            </w:r>
            <w:r w:rsidRPr="00985381">
              <w:rPr>
                <w:sz w:val="24"/>
                <w:szCs w:val="24"/>
              </w:rPr>
              <w:t>Здатність до ефективної усної та письмової презентації результатів власного наукового дослідження</w:t>
            </w:r>
            <w:r w:rsidR="0007472C">
              <w:rPr>
                <w:sz w:val="24"/>
                <w:szCs w:val="24"/>
              </w:rPr>
              <w:t>.</w:t>
            </w:r>
          </w:p>
          <w:p w:rsidR="00A64CB1" w:rsidRPr="00A64CB1" w:rsidRDefault="00985381" w:rsidP="00A64CB1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 w:rsidRPr="00A64CB1">
              <w:rPr>
                <w:sz w:val="24"/>
                <w:szCs w:val="24"/>
              </w:rPr>
              <w:t>ЗК</w:t>
            </w:r>
            <w:proofErr w:type="spellEnd"/>
            <w:r w:rsidRPr="00A64CB1">
              <w:rPr>
                <w:sz w:val="24"/>
                <w:szCs w:val="24"/>
                <w:lang w:val="ru-RU"/>
              </w:rPr>
              <w:t> </w:t>
            </w:r>
            <w:r>
              <w:rPr>
                <w:sz w:val="24"/>
                <w:szCs w:val="24"/>
                <w:lang w:val="ru-RU"/>
              </w:rPr>
              <w:t>7</w:t>
            </w:r>
            <w:r w:rsidRPr="00A64CB1">
              <w:rPr>
                <w:sz w:val="24"/>
                <w:szCs w:val="24"/>
              </w:rPr>
              <w:t>.</w:t>
            </w:r>
            <w:r w:rsidRPr="00A64CB1">
              <w:rPr>
                <w:sz w:val="24"/>
                <w:szCs w:val="24"/>
                <w:lang w:val="ru-RU"/>
              </w:rPr>
              <w:t> </w:t>
            </w:r>
            <w:r w:rsidR="00A64CB1" w:rsidRPr="00A64CB1">
              <w:rPr>
                <w:sz w:val="24"/>
                <w:szCs w:val="24"/>
              </w:rPr>
              <w:t>Здатність до конструктивної комунікації з колегами, партнерами</w:t>
            </w:r>
            <w:r w:rsidR="0007472C">
              <w:rPr>
                <w:sz w:val="24"/>
                <w:szCs w:val="24"/>
              </w:rPr>
              <w:t>.</w:t>
            </w:r>
          </w:p>
          <w:p w:rsidR="00A64CB1" w:rsidRDefault="00A64CB1" w:rsidP="00985381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 w:rsidRPr="00A64CB1">
              <w:rPr>
                <w:sz w:val="24"/>
                <w:szCs w:val="24"/>
              </w:rPr>
              <w:t>ЗК</w:t>
            </w:r>
            <w:proofErr w:type="spellEnd"/>
            <w:r w:rsidRPr="00A64CB1">
              <w:rPr>
                <w:sz w:val="24"/>
                <w:szCs w:val="24"/>
                <w:lang w:val="ru-RU"/>
              </w:rPr>
              <w:t> </w:t>
            </w:r>
            <w:r w:rsidR="00985381">
              <w:rPr>
                <w:sz w:val="24"/>
                <w:szCs w:val="24"/>
                <w:lang w:val="ru-RU"/>
              </w:rPr>
              <w:t>8</w:t>
            </w:r>
            <w:r w:rsidRPr="00A64CB1">
              <w:rPr>
                <w:sz w:val="24"/>
                <w:szCs w:val="24"/>
              </w:rPr>
              <w:t>.</w:t>
            </w:r>
            <w:r w:rsidRPr="00A64CB1">
              <w:rPr>
                <w:sz w:val="24"/>
                <w:szCs w:val="24"/>
                <w:lang w:val="ru-RU"/>
              </w:rPr>
              <w:t> </w:t>
            </w:r>
            <w:r w:rsidRPr="00A64CB1">
              <w:rPr>
                <w:sz w:val="24"/>
                <w:szCs w:val="24"/>
              </w:rPr>
              <w:t>Здатність швидко адаптуватись до зміни умов і ефективно діяти в нових ситуаціях.</w:t>
            </w:r>
          </w:p>
          <w:p w:rsidR="00985381" w:rsidRPr="00985381" w:rsidRDefault="00985381" w:rsidP="00985381">
            <w:pPr>
              <w:pStyle w:val="a6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1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ЗК</w:t>
            </w:r>
            <w:proofErr w:type="spellEnd"/>
            <w:r w:rsidRPr="00985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 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B1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5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 </w:t>
            </w:r>
            <w:r w:rsidRPr="00985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популяризації наукових знань, організації та проведення навчальних занять.</w:t>
            </w:r>
          </w:p>
          <w:p w:rsidR="00985381" w:rsidRPr="00A64CB1" w:rsidRDefault="00985381" w:rsidP="00985381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CB1">
              <w:rPr>
                <w:sz w:val="24"/>
                <w:szCs w:val="24"/>
              </w:rPr>
              <w:t>ЗК</w:t>
            </w:r>
            <w:proofErr w:type="spellEnd"/>
            <w:r w:rsidRPr="00A64CB1">
              <w:rPr>
                <w:sz w:val="24"/>
                <w:szCs w:val="24"/>
                <w:lang w:val="ru-RU"/>
              </w:rPr>
              <w:t> </w:t>
            </w:r>
            <w:r>
              <w:rPr>
                <w:sz w:val="24"/>
                <w:szCs w:val="24"/>
                <w:lang w:val="ru-RU"/>
              </w:rPr>
              <w:t>10</w:t>
            </w:r>
            <w:r w:rsidRPr="00A64CB1">
              <w:rPr>
                <w:sz w:val="24"/>
                <w:szCs w:val="24"/>
              </w:rPr>
              <w:t>.</w:t>
            </w:r>
            <w:r w:rsidRPr="00A64CB1">
              <w:rPr>
                <w:sz w:val="24"/>
                <w:szCs w:val="24"/>
                <w:lang w:val="ru-RU"/>
              </w:rPr>
              <w:t> </w:t>
            </w:r>
            <w:r w:rsidRPr="00985381">
              <w:rPr>
                <w:sz w:val="24"/>
                <w:szCs w:val="24"/>
              </w:rPr>
              <w:t>Спроможність забезпечити комерціалізацію наукових розробок</w:t>
            </w:r>
            <w:r w:rsidR="0007472C">
              <w:rPr>
                <w:sz w:val="24"/>
                <w:szCs w:val="24"/>
              </w:rPr>
              <w:t>.</w:t>
            </w:r>
          </w:p>
        </w:tc>
      </w:tr>
      <w:tr w:rsidR="00015A5C" w:rsidRPr="006F77F2" w:rsidTr="00B42E8F">
        <w:trPr>
          <w:trHeight w:val="557"/>
        </w:trPr>
        <w:tc>
          <w:tcPr>
            <w:tcW w:w="2376" w:type="dxa"/>
          </w:tcPr>
          <w:p w:rsidR="00015A5C" w:rsidRPr="006F77F2" w:rsidRDefault="00015A5C" w:rsidP="00D94B6D">
            <w:pPr>
              <w:rPr>
                <w:b/>
                <w:iCs/>
                <w:sz w:val="24"/>
                <w:szCs w:val="24"/>
              </w:rPr>
            </w:pPr>
            <w:r w:rsidRPr="006F77F2">
              <w:rPr>
                <w:b/>
                <w:iCs/>
                <w:sz w:val="24"/>
                <w:szCs w:val="24"/>
              </w:rPr>
              <w:t>Фахові компетентності (</w:t>
            </w:r>
            <w:proofErr w:type="spellStart"/>
            <w:r w:rsidRPr="006F77F2">
              <w:rPr>
                <w:b/>
                <w:iCs/>
                <w:sz w:val="24"/>
                <w:szCs w:val="24"/>
              </w:rPr>
              <w:t>ФК</w:t>
            </w:r>
            <w:proofErr w:type="spellEnd"/>
            <w:r w:rsidRPr="006F77F2">
              <w:rPr>
                <w:b/>
                <w:iCs/>
                <w:sz w:val="24"/>
                <w:szCs w:val="24"/>
              </w:rPr>
              <w:t>)</w:t>
            </w:r>
          </w:p>
          <w:p w:rsidR="00015A5C" w:rsidRPr="006F77F2" w:rsidRDefault="00015A5C" w:rsidP="00864C2D">
            <w:pPr>
              <w:rPr>
                <w:b/>
                <w:iCs/>
                <w:sz w:val="24"/>
                <w:szCs w:val="24"/>
              </w:rPr>
            </w:pPr>
          </w:p>
          <w:p w:rsidR="00015A5C" w:rsidRPr="006F77F2" w:rsidRDefault="00015A5C" w:rsidP="006B063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130" w:type="dxa"/>
          </w:tcPr>
          <w:p w:rsidR="00656A53" w:rsidRDefault="00656A53" w:rsidP="00656A53">
            <w:pPr>
              <w:ind w:left="601" w:hanging="601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6F77F2">
              <w:rPr>
                <w:sz w:val="24"/>
                <w:szCs w:val="24"/>
              </w:rPr>
              <w:t>ФК</w:t>
            </w:r>
            <w:proofErr w:type="spellEnd"/>
            <w:r>
              <w:rPr>
                <w:sz w:val="24"/>
                <w:szCs w:val="24"/>
              </w:rPr>
              <w:t> </w:t>
            </w:r>
            <w:proofErr w:type="spellStart"/>
            <w:r w:rsidRPr="006F77F2">
              <w:rPr>
                <w:sz w:val="24"/>
                <w:szCs w:val="24"/>
              </w:rPr>
              <w:t>1.Здатність</w:t>
            </w:r>
            <w:proofErr w:type="spellEnd"/>
            <w:r w:rsidRPr="006F77F2">
              <w:rPr>
                <w:sz w:val="24"/>
                <w:szCs w:val="24"/>
              </w:rPr>
              <w:t xml:space="preserve"> до </w:t>
            </w:r>
            <w:r w:rsidRPr="006F77F2">
              <w:rPr>
                <w:bCs/>
                <w:iCs/>
                <w:sz w:val="24"/>
                <w:szCs w:val="24"/>
              </w:rPr>
              <w:t xml:space="preserve">дослідження, порівняння, узагальнення, систематизації основних соціально-економічних концепцій та теорій, формулювання та обґрунтування наукових підходів до вирішення актуальних питань </w:t>
            </w:r>
            <w:r>
              <w:rPr>
                <w:bCs/>
                <w:iCs/>
                <w:sz w:val="24"/>
                <w:szCs w:val="24"/>
              </w:rPr>
              <w:t>економічного розвитку</w:t>
            </w:r>
            <w:r w:rsidR="0007472C">
              <w:rPr>
                <w:bCs/>
                <w:iCs/>
                <w:sz w:val="24"/>
                <w:szCs w:val="24"/>
              </w:rPr>
              <w:t>.</w:t>
            </w:r>
          </w:p>
          <w:p w:rsidR="00656A53" w:rsidRPr="006F77F2" w:rsidRDefault="00985381" w:rsidP="00656A53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rFonts w:ascii="Calibri" w:eastAsia="Umpush" w:hAnsi="Calibri" w:cs="Umpush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A64CB1">
              <w:rPr>
                <w:sz w:val="24"/>
                <w:szCs w:val="24"/>
              </w:rPr>
              <w:t>К</w:t>
            </w:r>
            <w:proofErr w:type="spellEnd"/>
            <w:r w:rsidR="00656A53">
              <w:rPr>
                <w:sz w:val="24"/>
                <w:szCs w:val="24"/>
              </w:rPr>
              <w:t> </w:t>
            </w:r>
            <w:r w:rsidR="00656A53">
              <w:rPr>
                <w:sz w:val="24"/>
                <w:szCs w:val="24"/>
                <w:lang w:val="ru-RU"/>
              </w:rPr>
              <w:t>2</w:t>
            </w:r>
            <w:r w:rsidRPr="00A64CB1">
              <w:rPr>
                <w:sz w:val="24"/>
                <w:szCs w:val="24"/>
              </w:rPr>
              <w:t>.</w:t>
            </w:r>
            <w:r w:rsidRPr="00A64CB1">
              <w:rPr>
                <w:sz w:val="24"/>
                <w:szCs w:val="24"/>
                <w:lang w:val="ru-RU"/>
              </w:rPr>
              <w:t> </w:t>
            </w:r>
            <w:r w:rsidRPr="00985381">
              <w:rPr>
                <w:sz w:val="24"/>
                <w:szCs w:val="24"/>
              </w:rPr>
              <w:t>Знання принципів організації сучасних економічних систем (м</w:t>
            </w:r>
            <w:r w:rsidR="007337AB">
              <w:rPr>
                <w:sz w:val="24"/>
                <w:szCs w:val="24"/>
              </w:rPr>
              <w:t>і</w:t>
            </w:r>
            <w:r w:rsidRPr="00985381">
              <w:rPr>
                <w:sz w:val="24"/>
                <w:szCs w:val="24"/>
              </w:rPr>
              <w:t>кро-</w:t>
            </w:r>
            <w:r w:rsidR="007337AB">
              <w:rPr>
                <w:sz w:val="24"/>
                <w:szCs w:val="24"/>
              </w:rPr>
              <w:t xml:space="preserve">, </w:t>
            </w:r>
            <w:proofErr w:type="spellStart"/>
            <w:r w:rsidR="007337AB">
              <w:rPr>
                <w:sz w:val="24"/>
                <w:szCs w:val="24"/>
              </w:rPr>
              <w:t>мезо</w:t>
            </w:r>
            <w:proofErr w:type="spellEnd"/>
            <w:r w:rsidR="007337AB">
              <w:rPr>
                <w:sz w:val="24"/>
                <w:szCs w:val="24"/>
              </w:rPr>
              <w:t xml:space="preserve">- </w:t>
            </w:r>
            <w:r w:rsidRPr="00985381">
              <w:rPr>
                <w:sz w:val="24"/>
                <w:szCs w:val="24"/>
              </w:rPr>
              <w:t>та м</w:t>
            </w:r>
            <w:r w:rsidR="007337AB">
              <w:rPr>
                <w:sz w:val="24"/>
                <w:szCs w:val="24"/>
              </w:rPr>
              <w:t>а</w:t>
            </w:r>
            <w:r w:rsidRPr="00985381">
              <w:rPr>
                <w:sz w:val="24"/>
                <w:szCs w:val="24"/>
              </w:rPr>
              <w:t>крорівня)</w:t>
            </w:r>
            <w:r w:rsidR="00656A53">
              <w:rPr>
                <w:sz w:val="24"/>
                <w:szCs w:val="24"/>
              </w:rPr>
              <w:t>, з</w:t>
            </w:r>
            <w:r w:rsidR="00656A53" w:rsidRPr="006F77F2">
              <w:rPr>
                <w:sz w:val="24"/>
                <w:szCs w:val="24"/>
              </w:rPr>
              <w:t xml:space="preserve">датність до формування системи знань щодо </w:t>
            </w:r>
            <w:r w:rsidR="00656A53">
              <w:rPr>
                <w:sz w:val="24"/>
                <w:szCs w:val="24"/>
              </w:rPr>
              <w:t xml:space="preserve">їх </w:t>
            </w:r>
            <w:r w:rsidR="00656A53" w:rsidRPr="006F77F2">
              <w:rPr>
                <w:bCs/>
                <w:sz w:val="24"/>
                <w:szCs w:val="24"/>
                <w:lang w:bidi="x-none"/>
              </w:rPr>
              <w:t xml:space="preserve">стану, </w:t>
            </w:r>
            <w:r w:rsidR="00656A53" w:rsidRPr="006F77F2">
              <w:rPr>
                <w:sz w:val="24"/>
                <w:szCs w:val="24"/>
              </w:rPr>
              <w:t>особливостей,</w:t>
            </w:r>
            <w:r w:rsidR="00656A53" w:rsidRPr="006F77F2">
              <w:rPr>
                <w:bCs/>
                <w:sz w:val="24"/>
                <w:szCs w:val="24"/>
                <w:lang w:bidi="x-none"/>
              </w:rPr>
              <w:t xml:space="preserve"> тенденцій і перспектив розвитку</w:t>
            </w:r>
            <w:r w:rsidR="0007472C">
              <w:rPr>
                <w:sz w:val="24"/>
                <w:szCs w:val="24"/>
              </w:rPr>
              <w:t>.</w:t>
            </w:r>
            <w:r w:rsidR="00656A53" w:rsidRPr="006F77F2">
              <w:rPr>
                <w:rFonts w:ascii="Calibri" w:eastAsia="Umpush" w:hAnsi="Calibri" w:cs="Umpush"/>
                <w:sz w:val="24"/>
                <w:szCs w:val="24"/>
              </w:rPr>
              <w:t xml:space="preserve"> </w:t>
            </w:r>
          </w:p>
          <w:p w:rsidR="00656A53" w:rsidRDefault="00656A53" w:rsidP="00656A53">
            <w:pPr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 w:rsidRPr="006F77F2">
              <w:rPr>
                <w:sz w:val="24"/>
                <w:szCs w:val="24"/>
              </w:rPr>
              <w:lastRenderedPageBreak/>
              <w:t>ФК</w:t>
            </w:r>
            <w:proofErr w:type="spellEnd"/>
            <w:r w:rsidRPr="006F77F2">
              <w:rPr>
                <w:sz w:val="24"/>
                <w:szCs w:val="24"/>
              </w:rPr>
              <w:t xml:space="preserve"> </w:t>
            </w:r>
            <w:r w:rsidR="008F4053">
              <w:rPr>
                <w:sz w:val="24"/>
                <w:szCs w:val="24"/>
              </w:rPr>
              <w:t>3</w:t>
            </w:r>
            <w:r w:rsidRPr="006F77F2">
              <w:rPr>
                <w:sz w:val="24"/>
                <w:szCs w:val="24"/>
              </w:rPr>
              <w:t xml:space="preserve">. Здатність до застосування наукових знань і методик з метою удосконалення </w:t>
            </w:r>
            <w:r>
              <w:rPr>
                <w:sz w:val="24"/>
                <w:szCs w:val="24"/>
              </w:rPr>
              <w:t xml:space="preserve">господарського </w:t>
            </w:r>
            <w:r w:rsidRPr="006F77F2">
              <w:rPr>
                <w:sz w:val="24"/>
                <w:szCs w:val="24"/>
              </w:rPr>
              <w:t>механізм</w:t>
            </w:r>
            <w:r>
              <w:rPr>
                <w:sz w:val="24"/>
                <w:szCs w:val="24"/>
              </w:rPr>
              <w:t>у сучасних економічних систем (</w:t>
            </w:r>
            <w:r w:rsidR="007337AB" w:rsidRPr="00985381">
              <w:rPr>
                <w:sz w:val="24"/>
                <w:szCs w:val="24"/>
              </w:rPr>
              <w:t>м</w:t>
            </w:r>
            <w:r w:rsidR="007337AB">
              <w:rPr>
                <w:sz w:val="24"/>
                <w:szCs w:val="24"/>
              </w:rPr>
              <w:t>і</w:t>
            </w:r>
            <w:r w:rsidR="007337AB" w:rsidRPr="00985381">
              <w:rPr>
                <w:sz w:val="24"/>
                <w:szCs w:val="24"/>
              </w:rPr>
              <w:t>кро-</w:t>
            </w:r>
            <w:r w:rsidR="007337AB">
              <w:rPr>
                <w:sz w:val="24"/>
                <w:szCs w:val="24"/>
              </w:rPr>
              <w:t xml:space="preserve">, </w:t>
            </w:r>
            <w:proofErr w:type="spellStart"/>
            <w:r w:rsidR="007337AB">
              <w:rPr>
                <w:sz w:val="24"/>
                <w:szCs w:val="24"/>
              </w:rPr>
              <w:t>мезо</w:t>
            </w:r>
            <w:proofErr w:type="spellEnd"/>
            <w:r w:rsidR="007337AB">
              <w:rPr>
                <w:sz w:val="24"/>
                <w:szCs w:val="24"/>
              </w:rPr>
              <w:t xml:space="preserve">- </w:t>
            </w:r>
            <w:r w:rsidR="007337AB" w:rsidRPr="00985381">
              <w:rPr>
                <w:sz w:val="24"/>
                <w:szCs w:val="24"/>
              </w:rPr>
              <w:t>та м</w:t>
            </w:r>
            <w:r w:rsidR="007337AB">
              <w:rPr>
                <w:sz w:val="24"/>
                <w:szCs w:val="24"/>
              </w:rPr>
              <w:t>а</w:t>
            </w:r>
            <w:r w:rsidR="007337AB" w:rsidRPr="00985381">
              <w:rPr>
                <w:sz w:val="24"/>
                <w:szCs w:val="24"/>
              </w:rPr>
              <w:t>крорівня</w:t>
            </w:r>
            <w:r>
              <w:rPr>
                <w:sz w:val="24"/>
                <w:szCs w:val="24"/>
              </w:rPr>
              <w:t>)</w:t>
            </w:r>
            <w:r w:rsidR="0007472C">
              <w:rPr>
                <w:sz w:val="24"/>
                <w:szCs w:val="24"/>
              </w:rPr>
              <w:t>.</w:t>
            </w:r>
          </w:p>
          <w:p w:rsidR="00985381" w:rsidRDefault="00985381" w:rsidP="00985381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A64CB1">
              <w:rPr>
                <w:sz w:val="24"/>
                <w:szCs w:val="24"/>
              </w:rPr>
              <w:t>К</w:t>
            </w:r>
            <w:proofErr w:type="spellEnd"/>
            <w:r w:rsidRPr="003B17FD">
              <w:rPr>
                <w:sz w:val="24"/>
                <w:szCs w:val="24"/>
              </w:rPr>
              <w:t> </w:t>
            </w:r>
            <w:r w:rsidR="008F4053" w:rsidRPr="003B17FD">
              <w:rPr>
                <w:sz w:val="24"/>
                <w:szCs w:val="24"/>
              </w:rPr>
              <w:t>4</w:t>
            </w:r>
            <w:r w:rsidRPr="00A64CB1">
              <w:rPr>
                <w:sz w:val="24"/>
                <w:szCs w:val="24"/>
              </w:rPr>
              <w:t>.</w:t>
            </w:r>
            <w:r w:rsidRPr="003B17FD">
              <w:rPr>
                <w:sz w:val="24"/>
                <w:szCs w:val="24"/>
              </w:rPr>
              <w:t> </w:t>
            </w:r>
            <w:r w:rsidRPr="00985381">
              <w:rPr>
                <w:sz w:val="24"/>
                <w:szCs w:val="24"/>
              </w:rPr>
              <w:t xml:space="preserve">Здатність виявляти, формулювати і пропонувати </w:t>
            </w:r>
            <w:r w:rsidR="00C97450">
              <w:rPr>
                <w:sz w:val="24"/>
                <w:szCs w:val="24"/>
              </w:rPr>
              <w:t xml:space="preserve">інноваційні </w:t>
            </w:r>
            <w:r w:rsidRPr="00985381">
              <w:rPr>
                <w:sz w:val="24"/>
                <w:szCs w:val="24"/>
              </w:rPr>
              <w:t>вирішення економічних проблем</w:t>
            </w:r>
            <w:r>
              <w:rPr>
                <w:sz w:val="24"/>
                <w:szCs w:val="24"/>
              </w:rPr>
              <w:t>.</w:t>
            </w:r>
          </w:p>
          <w:p w:rsidR="00B42E8F" w:rsidRPr="006F77F2" w:rsidRDefault="00B42E8F" w:rsidP="00B42E8F">
            <w:pPr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ФК</w:t>
            </w:r>
            <w:proofErr w:type="spellEnd"/>
            <w:r>
              <w:rPr>
                <w:sz w:val="24"/>
                <w:szCs w:val="24"/>
              </w:rPr>
              <w:t> 5. </w:t>
            </w:r>
            <w:r w:rsidRPr="006F77F2">
              <w:rPr>
                <w:sz w:val="24"/>
                <w:szCs w:val="24"/>
              </w:rPr>
              <w:t xml:space="preserve">Здатність досягати наукових результатів, що переосмислюють наявні та </w:t>
            </w:r>
            <w:r w:rsidRPr="006F77F2">
              <w:rPr>
                <w:bCs/>
                <w:iCs/>
                <w:sz w:val="24"/>
                <w:szCs w:val="24"/>
              </w:rPr>
              <w:t>створюють нові цілісні знання</w:t>
            </w:r>
            <w:r w:rsidRPr="006F77F2">
              <w:rPr>
                <w:sz w:val="24"/>
                <w:szCs w:val="24"/>
              </w:rPr>
              <w:t xml:space="preserve"> відповідно до актуальних проблем</w:t>
            </w:r>
            <w:r>
              <w:rPr>
                <w:sz w:val="24"/>
                <w:szCs w:val="24"/>
              </w:rPr>
              <w:t xml:space="preserve"> економічного </w:t>
            </w:r>
            <w:r w:rsidRPr="006F77F2">
              <w:rPr>
                <w:sz w:val="24"/>
                <w:szCs w:val="24"/>
              </w:rPr>
              <w:t>розвитку з використанням новітні</w:t>
            </w:r>
            <w:r w:rsidR="0007472C">
              <w:rPr>
                <w:sz w:val="24"/>
                <w:szCs w:val="24"/>
              </w:rPr>
              <w:t>х методів наукового дослідження.</w:t>
            </w:r>
          </w:p>
          <w:p w:rsidR="00985381" w:rsidRDefault="00985381" w:rsidP="008F4053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A64CB1">
              <w:rPr>
                <w:sz w:val="24"/>
                <w:szCs w:val="24"/>
              </w:rPr>
              <w:t>К</w:t>
            </w:r>
            <w:proofErr w:type="spellEnd"/>
            <w:r w:rsidRPr="00A64CB1">
              <w:rPr>
                <w:sz w:val="24"/>
                <w:szCs w:val="24"/>
                <w:lang w:val="ru-RU"/>
              </w:rPr>
              <w:t> </w:t>
            </w:r>
            <w:r w:rsidR="00B42E8F">
              <w:rPr>
                <w:sz w:val="24"/>
                <w:szCs w:val="24"/>
                <w:lang w:val="ru-RU"/>
              </w:rPr>
              <w:t>6</w:t>
            </w:r>
            <w:r w:rsidRPr="00A64CB1">
              <w:rPr>
                <w:sz w:val="24"/>
                <w:szCs w:val="24"/>
              </w:rPr>
              <w:t>.</w:t>
            </w:r>
            <w:r w:rsidRPr="00A64CB1">
              <w:rPr>
                <w:sz w:val="24"/>
                <w:szCs w:val="24"/>
                <w:lang w:val="ru-RU"/>
              </w:rPr>
              <w:t> </w:t>
            </w:r>
            <w:r w:rsidRPr="00985381">
              <w:rPr>
                <w:sz w:val="24"/>
                <w:szCs w:val="24"/>
              </w:rPr>
              <w:t>Вміння застосовувати методологію економічного аналізу</w:t>
            </w:r>
            <w:r w:rsidR="008F4053">
              <w:rPr>
                <w:sz w:val="24"/>
                <w:szCs w:val="24"/>
              </w:rPr>
              <w:t xml:space="preserve">, а також </w:t>
            </w:r>
            <w:proofErr w:type="spellStart"/>
            <w:r w:rsidRPr="00985381">
              <w:rPr>
                <w:sz w:val="24"/>
                <w:szCs w:val="24"/>
              </w:rPr>
              <w:t>мультидисциплінарний</w:t>
            </w:r>
            <w:proofErr w:type="spellEnd"/>
            <w:r w:rsidRPr="00985381">
              <w:rPr>
                <w:sz w:val="24"/>
                <w:szCs w:val="24"/>
              </w:rPr>
              <w:t xml:space="preserve"> аналіз економічних проблем</w:t>
            </w:r>
            <w:r>
              <w:rPr>
                <w:sz w:val="24"/>
                <w:szCs w:val="24"/>
              </w:rPr>
              <w:t>.</w:t>
            </w:r>
          </w:p>
          <w:p w:rsidR="00985381" w:rsidRDefault="00985381" w:rsidP="00985381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A64CB1">
              <w:rPr>
                <w:sz w:val="24"/>
                <w:szCs w:val="24"/>
              </w:rPr>
              <w:t>К</w:t>
            </w:r>
            <w:proofErr w:type="spellEnd"/>
            <w:r w:rsidRPr="003B17FD">
              <w:rPr>
                <w:sz w:val="24"/>
                <w:szCs w:val="24"/>
              </w:rPr>
              <w:t> </w:t>
            </w:r>
            <w:r w:rsidR="00B42E8F" w:rsidRPr="003B17FD">
              <w:rPr>
                <w:sz w:val="24"/>
                <w:szCs w:val="24"/>
              </w:rPr>
              <w:t>7</w:t>
            </w:r>
            <w:r w:rsidRPr="00A64CB1">
              <w:rPr>
                <w:sz w:val="24"/>
                <w:szCs w:val="24"/>
              </w:rPr>
              <w:t>.</w:t>
            </w:r>
            <w:r w:rsidRPr="003B17FD">
              <w:rPr>
                <w:sz w:val="24"/>
                <w:szCs w:val="24"/>
              </w:rPr>
              <w:t> </w:t>
            </w:r>
            <w:r w:rsidR="00FB5D33" w:rsidRPr="00FB5D33">
              <w:rPr>
                <w:sz w:val="24"/>
                <w:szCs w:val="24"/>
              </w:rPr>
              <w:t xml:space="preserve">Здатність визначати ключові детермінанти </w:t>
            </w:r>
            <w:r w:rsidR="00565310">
              <w:rPr>
                <w:sz w:val="24"/>
                <w:szCs w:val="24"/>
              </w:rPr>
              <w:t xml:space="preserve">економічного </w:t>
            </w:r>
            <w:r w:rsidR="00FB5D33" w:rsidRPr="00FB5D33">
              <w:rPr>
                <w:sz w:val="24"/>
                <w:szCs w:val="24"/>
              </w:rPr>
              <w:t xml:space="preserve">розвитку, оцінювати їх вплив на стратегії поведінки </w:t>
            </w:r>
            <w:r w:rsidR="00FB5D33">
              <w:rPr>
                <w:sz w:val="24"/>
                <w:szCs w:val="24"/>
              </w:rPr>
              <w:t xml:space="preserve">економічних суб’єктів та зміну економічної системи в цілому. </w:t>
            </w:r>
          </w:p>
          <w:p w:rsidR="00985381" w:rsidRDefault="00985381" w:rsidP="00985381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A64CB1">
              <w:rPr>
                <w:sz w:val="24"/>
                <w:szCs w:val="24"/>
              </w:rPr>
              <w:t>К</w:t>
            </w:r>
            <w:proofErr w:type="spellEnd"/>
            <w:r w:rsidRPr="00A64CB1">
              <w:rPr>
                <w:sz w:val="24"/>
                <w:szCs w:val="24"/>
                <w:lang w:val="ru-RU"/>
              </w:rPr>
              <w:t> </w:t>
            </w:r>
            <w:r w:rsidR="00B42E8F">
              <w:rPr>
                <w:sz w:val="24"/>
                <w:szCs w:val="24"/>
                <w:lang w:val="ru-RU"/>
              </w:rPr>
              <w:t>8</w:t>
            </w:r>
            <w:r w:rsidRPr="00A64CB1">
              <w:rPr>
                <w:sz w:val="24"/>
                <w:szCs w:val="24"/>
              </w:rPr>
              <w:t>.</w:t>
            </w:r>
            <w:r w:rsidRPr="00A64CB1">
              <w:rPr>
                <w:sz w:val="24"/>
                <w:szCs w:val="24"/>
                <w:lang w:val="ru-RU"/>
              </w:rPr>
              <w:t> </w:t>
            </w:r>
            <w:r w:rsidR="00FB5D33" w:rsidRPr="00985381">
              <w:rPr>
                <w:sz w:val="24"/>
                <w:szCs w:val="24"/>
              </w:rPr>
              <w:t xml:space="preserve">Здатність </w:t>
            </w:r>
            <w:r w:rsidR="00FB5D33">
              <w:rPr>
                <w:sz w:val="24"/>
                <w:szCs w:val="24"/>
              </w:rPr>
              <w:t xml:space="preserve">моделювати </w:t>
            </w:r>
            <w:r w:rsidR="00FB5D33" w:rsidRPr="00985381">
              <w:rPr>
                <w:sz w:val="24"/>
                <w:szCs w:val="24"/>
              </w:rPr>
              <w:t>та прогнозувати розвиток економічних систем (</w:t>
            </w:r>
            <w:r w:rsidR="007337AB" w:rsidRPr="00985381">
              <w:rPr>
                <w:sz w:val="24"/>
                <w:szCs w:val="24"/>
              </w:rPr>
              <w:t>м</w:t>
            </w:r>
            <w:r w:rsidR="007337AB">
              <w:rPr>
                <w:sz w:val="24"/>
                <w:szCs w:val="24"/>
              </w:rPr>
              <w:t>і</w:t>
            </w:r>
            <w:r w:rsidR="007337AB" w:rsidRPr="00985381">
              <w:rPr>
                <w:sz w:val="24"/>
                <w:szCs w:val="24"/>
              </w:rPr>
              <w:t>кро-</w:t>
            </w:r>
            <w:r w:rsidR="007337AB">
              <w:rPr>
                <w:sz w:val="24"/>
                <w:szCs w:val="24"/>
              </w:rPr>
              <w:t xml:space="preserve">, </w:t>
            </w:r>
            <w:proofErr w:type="spellStart"/>
            <w:r w:rsidR="007337AB">
              <w:rPr>
                <w:sz w:val="24"/>
                <w:szCs w:val="24"/>
              </w:rPr>
              <w:t>мезо</w:t>
            </w:r>
            <w:proofErr w:type="spellEnd"/>
            <w:r w:rsidR="007337AB">
              <w:rPr>
                <w:sz w:val="24"/>
                <w:szCs w:val="24"/>
              </w:rPr>
              <w:t xml:space="preserve">- </w:t>
            </w:r>
            <w:r w:rsidR="007337AB" w:rsidRPr="00985381">
              <w:rPr>
                <w:sz w:val="24"/>
                <w:szCs w:val="24"/>
              </w:rPr>
              <w:t>та м</w:t>
            </w:r>
            <w:r w:rsidR="007337AB">
              <w:rPr>
                <w:sz w:val="24"/>
                <w:szCs w:val="24"/>
              </w:rPr>
              <w:t>а</w:t>
            </w:r>
            <w:r w:rsidR="007337AB" w:rsidRPr="00985381">
              <w:rPr>
                <w:sz w:val="24"/>
                <w:szCs w:val="24"/>
              </w:rPr>
              <w:t>крорівня</w:t>
            </w:r>
            <w:r w:rsidR="00FB5D33" w:rsidRPr="00985381">
              <w:rPr>
                <w:sz w:val="24"/>
                <w:szCs w:val="24"/>
              </w:rPr>
              <w:t>)</w:t>
            </w:r>
            <w:r w:rsidR="00565310">
              <w:rPr>
                <w:sz w:val="24"/>
                <w:szCs w:val="24"/>
              </w:rPr>
              <w:t xml:space="preserve">, в тому числі, </w:t>
            </w:r>
            <w:r w:rsidR="00565310" w:rsidRPr="00592F9D">
              <w:rPr>
                <w:sz w:val="24"/>
                <w:szCs w:val="24"/>
              </w:rPr>
              <w:t>в умовах невизначеності, ризику та</w:t>
            </w:r>
            <w:r w:rsidR="00565310">
              <w:rPr>
                <w:sz w:val="24"/>
                <w:szCs w:val="24"/>
              </w:rPr>
              <w:t xml:space="preserve"> </w:t>
            </w:r>
            <w:r w:rsidR="00565310" w:rsidRPr="00592F9D">
              <w:rPr>
                <w:sz w:val="24"/>
                <w:szCs w:val="24"/>
              </w:rPr>
              <w:t>/або асиметричності інформації</w:t>
            </w:r>
            <w:r w:rsidR="00565310">
              <w:rPr>
                <w:sz w:val="24"/>
                <w:szCs w:val="24"/>
              </w:rPr>
              <w:t>.</w:t>
            </w:r>
          </w:p>
          <w:p w:rsidR="00985381" w:rsidRDefault="00985381" w:rsidP="00985381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A64CB1">
              <w:rPr>
                <w:sz w:val="24"/>
                <w:szCs w:val="24"/>
              </w:rPr>
              <w:t>К</w:t>
            </w:r>
            <w:proofErr w:type="spellEnd"/>
            <w:r w:rsidRPr="003B17FD">
              <w:rPr>
                <w:sz w:val="24"/>
                <w:szCs w:val="24"/>
              </w:rPr>
              <w:t> </w:t>
            </w:r>
            <w:r w:rsidR="00B42E8F" w:rsidRPr="003B17FD">
              <w:rPr>
                <w:sz w:val="24"/>
                <w:szCs w:val="24"/>
              </w:rPr>
              <w:t>9</w:t>
            </w:r>
            <w:r w:rsidRPr="00A64CB1">
              <w:rPr>
                <w:sz w:val="24"/>
                <w:szCs w:val="24"/>
              </w:rPr>
              <w:t>.</w:t>
            </w:r>
            <w:r w:rsidRPr="003B17FD">
              <w:rPr>
                <w:sz w:val="24"/>
                <w:szCs w:val="24"/>
              </w:rPr>
              <w:t> </w:t>
            </w:r>
            <w:r w:rsidR="00565310" w:rsidRPr="00565310">
              <w:rPr>
                <w:sz w:val="24"/>
                <w:szCs w:val="24"/>
              </w:rPr>
              <w:t xml:space="preserve">Здатність детермінувати цільові орієнтири розвитку </w:t>
            </w:r>
            <w:r w:rsidR="00565310">
              <w:rPr>
                <w:sz w:val="24"/>
                <w:szCs w:val="24"/>
              </w:rPr>
              <w:t>економічних систем</w:t>
            </w:r>
            <w:r w:rsidR="00565310" w:rsidRPr="00565310">
              <w:rPr>
                <w:sz w:val="24"/>
                <w:szCs w:val="24"/>
              </w:rPr>
              <w:t xml:space="preserve"> </w:t>
            </w:r>
            <w:r w:rsidR="00C42DDD" w:rsidRPr="00985381">
              <w:rPr>
                <w:sz w:val="24"/>
                <w:szCs w:val="24"/>
              </w:rPr>
              <w:t>(</w:t>
            </w:r>
            <w:r w:rsidR="007337AB" w:rsidRPr="00985381">
              <w:rPr>
                <w:sz w:val="24"/>
                <w:szCs w:val="24"/>
              </w:rPr>
              <w:t>м</w:t>
            </w:r>
            <w:r w:rsidR="007337AB">
              <w:rPr>
                <w:sz w:val="24"/>
                <w:szCs w:val="24"/>
              </w:rPr>
              <w:t>і</w:t>
            </w:r>
            <w:r w:rsidR="007337AB" w:rsidRPr="00985381">
              <w:rPr>
                <w:sz w:val="24"/>
                <w:szCs w:val="24"/>
              </w:rPr>
              <w:t>кро-</w:t>
            </w:r>
            <w:r w:rsidR="007337AB">
              <w:rPr>
                <w:sz w:val="24"/>
                <w:szCs w:val="24"/>
              </w:rPr>
              <w:t xml:space="preserve">, </w:t>
            </w:r>
            <w:proofErr w:type="spellStart"/>
            <w:r w:rsidR="007337AB">
              <w:rPr>
                <w:sz w:val="24"/>
                <w:szCs w:val="24"/>
              </w:rPr>
              <w:t>мезо</w:t>
            </w:r>
            <w:proofErr w:type="spellEnd"/>
            <w:r w:rsidR="007337AB">
              <w:rPr>
                <w:sz w:val="24"/>
                <w:szCs w:val="24"/>
              </w:rPr>
              <w:t xml:space="preserve">- </w:t>
            </w:r>
            <w:r w:rsidR="007337AB" w:rsidRPr="00985381">
              <w:rPr>
                <w:sz w:val="24"/>
                <w:szCs w:val="24"/>
              </w:rPr>
              <w:t>та м</w:t>
            </w:r>
            <w:r w:rsidR="007337AB">
              <w:rPr>
                <w:sz w:val="24"/>
                <w:szCs w:val="24"/>
              </w:rPr>
              <w:t>а</w:t>
            </w:r>
            <w:r w:rsidR="007337AB" w:rsidRPr="00985381">
              <w:rPr>
                <w:sz w:val="24"/>
                <w:szCs w:val="24"/>
              </w:rPr>
              <w:t>крорівня</w:t>
            </w:r>
            <w:r w:rsidR="00C42DDD" w:rsidRPr="00985381">
              <w:rPr>
                <w:sz w:val="24"/>
                <w:szCs w:val="24"/>
              </w:rPr>
              <w:t>)</w:t>
            </w:r>
            <w:r w:rsidR="00C42DDD">
              <w:rPr>
                <w:sz w:val="24"/>
                <w:szCs w:val="24"/>
              </w:rPr>
              <w:t xml:space="preserve"> </w:t>
            </w:r>
            <w:r w:rsidR="00565310" w:rsidRPr="00565310">
              <w:rPr>
                <w:sz w:val="24"/>
                <w:szCs w:val="24"/>
              </w:rPr>
              <w:t>з урахуванням галузевих</w:t>
            </w:r>
            <w:r w:rsidR="00565310">
              <w:rPr>
                <w:sz w:val="24"/>
                <w:szCs w:val="24"/>
              </w:rPr>
              <w:t>,</w:t>
            </w:r>
            <w:r w:rsidR="00565310" w:rsidRPr="00565310">
              <w:rPr>
                <w:sz w:val="24"/>
                <w:szCs w:val="24"/>
              </w:rPr>
              <w:t xml:space="preserve"> регіональних</w:t>
            </w:r>
            <w:r w:rsidR="00565310">
              <w:rPr>
                <w:sz w:val="24"/>
                <w:szCs w:val="24"/>
              </w:rPr>
              <w:t>,</w:t>
            </w:r>
            <w:r w:rsidR="00565310" w:rsidRPr="00565310">
              <w:rPr>
                <w:sz w:val="24"/>
                <w:szCs w:val="24"/>
              </w:rPr>
              <w:t xml:space="preserve"> глобальних трендів економічного розвитку</w:t>
            </w:r>
            <w:r w:rsidR="00565310">
              <w:rPr>
                <w:sz w:val="24"/>
                <w:szCs w:val="24"/>
              </w:rPr>
              <w:t>.</w:t>
            </w:r>
          </w:p>
          <w:p w:rsidR="00985381" w:rsidRPr="00565310" w:rsidRDefault="00C42DDD" w:rsidP="00985381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A64CB1">
              <w:rPr>
                <w:sz w:val="24"/>
                <w:szCs w:val="24"/>
              </w:rPr>
              <w:t>К</w:t>
            </w:r>
            <w:proofErr w:type="spellEnd"/>
            <w:r w:rsidRPr="003B17FD">
              <w:rPr>
                <w:sz w:val="24"/>
                <w:szCs w:val="24"/>
              </w:rPr>
              <w:t> 1</w:t>
            </w:r>
            <w:r w:rsidR="00B42E8F" w:rsidRPr="003B17FD">
              <w:rPr>
                <w:sz w:val="24"/>
                <w:szCs w:val="24"/>
              </w:rPr>
              <w:t>0</w:t>
            </w:r>
            <w:r w:rsidRPr="003B17FD">
              <w:rPr>
                <w:sz w:val="24"/>
                <w:szCs w:val="24"/>
              </w:rPr>
              <w:t>. </w:t>
            </w:r>
            <w:r w:rsidR="00565310" w:rsidRPr="00565310">
              <w:rPr>
                <w:sz w:val="24"/>
                <w:szCs w:val="24"/>
              </w:rPr>
              <w:t xml:space="preserve">Здатність адаптувати іноземний досвід до потреб окремого підприємства, галузі, </w:t>
            </w:r>
            <w:r>
              <w:rPr>
                <w:sz w:val="24"/>
                <w:szCs w:val="24"/>
              </w:rPr>
              <w:t xml:space="preserve">національної </w:t>
            </w:r>
            <w:r w:rsidR="00565310" w:rsidRPr="00565310">
              <w:rPr>
                <w:sz w:val="24"/>
                <w:szCs w:val="24"/>
              </w:rPr>
              <w:t>економіки в умовах глобалізації</w:t>
            </w:r>
            <w:r>
              <w:rPr>
                <w:sz w:val="24"/>
                <w:szCs w:val="24"/>
              </w:rPr>
              <w:t>.</w:t>
            </w:r>
          </w:p>
          <w:p w:rsidR="00015A5C" w:rsidRDefault="00565310" w:rsidP="00B42E8F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A64CB1">
              <w:rPr>
                <w:sz w:val="24"/>
                <w:szCs w:val="24"/>
              </w:rPr>
              <w:t>К</w:t>
            </w:r>
            <w:proofErr w:type="spellEnd"/>
            <w:r w:rsidRPr="003B17FD">
              <w:rPr>
                <w:sz w:val="24"/>
                <w:szCs w:val="24"/>
              </w:rPr>
              <w:t> </w:t>
            </w:r>
            <w:r w:rsidR="00B42E8F" w:rsidRPr="003B17FD">
              <w:rPr>
                <w:sz w:val="24"/>
                <w:szCs w:val="24"/>
              </w:rPr>
              <w:t>1</w:t>
            </w:r>
            <w:r w:rsidR="00257F82" w:rsidRPr="003B17FD">
              <w:rPr>
                <w:sz w:val="24"/>
                <w:szCs w:val="24"/>
              </w:rPr>
              <w:t>1</w:t>
            </w:r>
            <w:r w:rsidRPr="003B17FD">
              <w:rPr>
                <w:sz w:val="24"/>
                <w:szCs w:val="24"/>
              </w:rPr>
              <w:t>. </w:t>
            </w:r>
            <w:r w:rsidRPr="003E767F">
              <w:rPr>
                <w:sz w:val="24"/>
                <w:szCs w:val="24"/>
              </w:rPr>
              <w:t xml:space="preserve">Здатність узгоджувати цілі окремого </w:t>
            </w:r>
            <w:r>
              <w:rPr>
                <w:sz w:val="24"/>
                <w:szCs w:val="24"/>
              </w:rPr>
              <w:t>економічного суб’єкта</w:t>
            </w:r>
            <w:r w:rsidRPr="003E767F">
              <w:rPr>
                <w:sz w:val="24"/>
                <w:szCs w:val="24"/>
              </w:rPr>
              <w:t xml:space="preserve"> із цілями розвитку галузі, економіки та цілями забезпечення сталого розвитку, в тому числі у глобальному вимірі</w:t>
            </w:r>
            <w:r>
              <w:rPr>
                <w:sz w:val="24"/>
                <w:szCs w:val="24"/>
              </w:rPr>
              <w:t>.</w:t>
            </w:r>
          </w:p>
          <w:p w:rsidR="00B42E8F" w:rsidRPr="006F77F2" w:rsidRDefault="00B42E8F" w:rsidP="00257F82">
            <w:pPr>
              <w:tabs>
                <w:tab w:val="left" w:pos="284"/>
                <w:tab w:val="left" w:pos="316"/>
              </w:tabs>
              <w:ind w:left="601" w:hanging="60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F4053">
              <w:rPr>
                <w:sz w:val="24"/>
                <w:szCs w:val="24"/>
              </w:rPr>
              <w:t>ФК</w:t>
            </w:r>
            <w:proofErr w:type="spellEnd"/>
            <w:r w:rsidRPr="008F4053">
              <w:rPr>
                <w:sz w:val="24"/>
                <w:szCs w:val="24"/>
              </w:rPr>
              <w:t> </w:t>
            </w:r>
            <w:r>
              <w:rPr>
                <w:sz w:val="24"/>
                <w:szCs w:val="24"/>
              </w:rPr>
              <w:t>1</w:t>
            </w:r>
            <w:r w:rsidR="00257F82">
              <w:rPr>
                <w:sz w:val="24"/>
                <w:szCs w:val="24"/>
              </w:rPr>
              <w:t>2</w:t>
            </w:r>
            <w:r w:rsidRPr="008F4053">
              <w:rPr>
                <w:sz w:val="24"/>
                <w:szCs w:val="24"/>
              </w:rPr>
              <w:t>. Здатність до застосування комплексного системного підходу при проведенні аналізу, оцінюванні та формулюванні обґрунтованих висновків, пропозицій щодо розробки та реалізації економічної політики держави з</w:t>
            </w:r>
            <w:r>
              <w:rPr>
                <w:sz w:val="24"/>
                <w:szCs w:val="24"/>
              </w:rPr>
              <w:t xml:space="preserve"> використанням сучасних методів.</w:t>
            </w:r>
          </w:p>
        </w:tc>
      </w:tr>
      <w:tr w:rsidR="00B04C17" w:rsidRPr="006F77F2" w:rsidTr="006B0635">
        <w:tc>
          <w:tcPr>
            <w:tcW w:w="9506" w:type="dxa"/>
            <w:gridSpan w:val="2"/>
            <w:shd w:val="clear" w:color="auto" w:fill="E0E0E0"/>
          </w:tcPr>
          <w:p w:rsidR="00B04C17" w:rsidRPr="006F77F2" w:rsidRDefault="00B04C17" w:rsidP="00D94B6D">
            <w:pPr>
              <w:jc w:val="center"/>
              <w:rPr>
                <w:sz w:val="24"/>
                <w:szCs w:val="24"/>
              </w:rPr>
            </w:pPr>
            <w:r w:rsidRPr="006F77F2">
              <w:rPr>
                <w:b/>
                <w:bCs/>
                <w:sz w:val="24"/>
                <w:szCs w:val="24"/>
              </w:rPr>
              <w:t>7 – Програмні результати навчання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130" w:type="dxa"/>
          </w:tcPr>
          <w:p w:rsidR="00336AB6" w:rsidRPr="006F77F2" w:rsidRDefault="007337AB" w:rsidP="007337AB">
            <w:pPr>
              <w:ind w:left="743" w:hanging="7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ПРН</w:t>
            </w:r>
            <w:proofErr w:type="spellEnd"/>
            <w:r>
              <w:rPr>
                <w:b/>
                <w:sz w:val="24"/>
                <w:szCs w:val="24"/>
              </w:rPr>
              <w:t> </w:t>
            </w:r>
            <w:r w:rsidR="00336AB6" w:rsidRPr="006F77F2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 </w:t>
            </w:r>
            <w:r w:rsidR="00E35A9C" w:rsidRPr="006F77F2">
              <w:rPr>
                <w:bCs/>
                <w:sz w:val="24"/>
                <w:szCs w:val="24"/>
              </w:rPr>
              <w:t xml:space="preserve">Уміння навчатися та застосовувати набуті знання та навички </w:t>
            </w:r>
            <w:r w:rsidR="00457CB7">
              <w:rPr>
                <w:bCs/>
                <w:sz w:val="24"/>
                <w:szCs w:val="24"/>
              </w:rPr>
              <w:t>для проведення наукового дослідження та впровадження його результатів на практиці</w:t>
            </w:r>
            <w:r w:rsidR="00E35A9C">
              <w:rPr>
                <w:bCs/>
                <w:sz w:val="24"/>
                <w:szCs w:val="24"/>
              </w:rPr>
              <w:t>.</w:t>
            </w:r>
          </w:p>
          <w:p w:rsidR="00407585" w:rsidRDefault="00407585" w:rsidP="00457CB7">
            <w:pPr>
              <w:autoSpaceDE w:val="0"/>
              <w:autoSpaceDN w:val="0"/>
              <w:ind w:left="743" w:hanging="7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ПРН</w:t>
            </w:r>
            <w:proofErr w:type="spellEnd"/>
            <w:r>
              <w:rPr>
                <w:b/>
                <w:sz w:val="24"/>
                <w:szCs w:val="24"/>
              </w:rPr>
              <w:t> 2</w:t>
            </w:r>
            <w:r w:rsidR="00457CB7" w:rsidRPr="006F77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 </w:t>
            </w:r>
            <w:r w:rsidR="00457CB7" w:rsidRPr="00E35A9C">
              <w:rPr>
                <w:sz w:val="24"/>
                <w:szCs w:val="24"/>
              </w:rPr>
              <w:t>Вміння працювати з відкритими джерелами інформації</w:t>
            </w:r>
            <w:r w:rsidR="0007472C">
              <w:rPr>
                <w:sz w:val="24"/>
                <w:szCs w:val="24"/>
              </w:rPr>
              <w:t>.</w:t>
            </w:r>
          </w:p>
          <w:p w:rsidR="00457CB7" w:rsidRPr="006F77F2" w:rsidRDefault="00407585" w:rsidP="00457CB7">
            <w:pPr>
              <w:autoSpaceDE w:val="0"/>
              <w:autoSpaceDN w:val="0"/>
              <w:ind w:left="743" w:hanging="7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ПРН</w:t>
            </w:r>
            <w:proofErr w:type="spellEnd"/>
            <w:r>
              <w:rPr>
                <w:b/>
                <w:sz w:val="24"/>
                <w:szCs w:val="24"/>
              </w:rPr>
              <w:t> 3</w:t>
            </w:r>
            <w:r w:rsidRPr="006F77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 </w:t>
            </w:r>
            <w:r w:rsidRPr="00407585">
              <w:rPr>
                <w:sz w:val="24"/>
                <w:szCs w:val="24"/>
              </w:rPr>
              <w:t>Вміння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7CB7">
              <w:rPr>
                <w:sz w:val="24"/>
                <w:szCs w:val="24"/>
              </w:rPr>
              <w:t xml:space="preserve">застосовувати </w:t>
            </w:r>
            <w:r w:rsidR="00457CB7" w:rsidRPr="00A64CB1">
              <w:rPr>
                <w:sz w:val="24"/>
                <w:szCs w:val="24"/>
              </w:rPr>
              <w:t>сучасні інформаційно-комунікаційні технології</w:t>
            </w:r>
            <w:r w:rsidR="00457CB7">
              <w:rPr>
                <w:sz w:val="24"/>
                <w:szCs w:val="24"/>
              </w:rPr>
              <w:t xml:space="preserve"> для наукового пошуку</w:t>
            </w:r>
            <w:r w:rsidR="00457CB7" w:rsidRPr="006F77F2">
              <w:rPr>
                <w:sz w:val="24"/>
                <w:szCs w:val="24"/>
                <w:lang w:eastAsia="ru-RU"/>
              </w:rPr>
              <w:t>.</w:t>
            </w:r>
          </w:p>
          <w:p w:rsidR="00336AB6" w:rsidRPr="006F77F2" w:rsidRDefault="00407585" w:rsidP="007337AB">
            <w:pPr>
              <w:ind w:left="743" w:hanging="7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ПРН</w:t>
            </w:r>
            <w:proofErr w:type="spellEnd"/>
            <w:r>
              <w:rPr>
                <w:b/>
                <w:sz w:val="24"/>
                <w:szCs w:val="24"/>
              </w:rPr>
              <w:t> 4. </w:t>
            </w:r>
            <w:r w:rsidR="00E35A9C" w:rsidRPr="007337AB">
              <w:rPr>
                <w:sz w:val="24"/>
                <w:szCs w:val="24"/>
                <w:lang w:eastAsia="ru-RU"/>
              </w:rPr>
              <w:t>Вміння абстрактно мислити, аналізувати та синтезувати економічну інформацію в складних і непередбачуваних умовах</w:t>
            </w:r>
            <w:r w:rsidR="0007472C">
              <w:rPr>
                <w:sz w:val="24"/>
                <w:szCs w:val="24"/>
                <w:lang w:eastAsia="ru-RU"/>
              </w:rPr>
              <w:t>.</w:t>
            </w:r>
          </w:p>
          <w:p w:rsidR="00F27B2A" w:rsidRPr="006F77F2" w:rsidRDefault="00407585" w:rsidP="007337AB">
            <w:pPr>
              <w:autoSpaceDE w:val="0"/>
              <w:ind w:left="743" w:hanging="7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ПРН</w:t>
            </w:r>
            <w:proofErr w:type="spellEnd"/>
            <w:r>
              <w:rPr>
                <w:b/>
                <w:sz w:val="24"/>
                <w:szCs w:val="24"/>
              </w:rPr>
              <w:t> 5. </w:t>
            </w:r>
            <w:r w:rsidR="00E35A9C" w:rsidRPr="00E35A9C">
              <w:rPr>
                <w:sz w:val="24"/>
                <w:szCs w:val="24"/>
              </w:rPr>
              <w:t>Володіння підходами та інструментарієм</w:t>
            </w:r>
            <w:r w:rsidR="00E35A9C">
              <w:rPr>
                <w:sz w:val="24"/>
                <w:szCs w:val="24"/>
              </w:rPr>
              <w:t xml:space="preserve"> дослідження мікро-, </w:t>
            </w:r>
            <w:proofErr w:type="spellStart"/>
            <w:r w:rsidR="00E35A9C">
              <w:rPr>
                <w:sz w:val="24"/>
                <w:szCs w:val="24"/>
              </w:rPr>
              <w:t>мезо</w:t>
            </w:r>
            <w:proofErr w:type="spellEnd"/>
            <w:r w:rsidR="00E35A9C">
              <w:rPr>
                <w:sz w:val="24"/>
                <w:szCs w:val="24"/>
              </w:rPr>
              <w:t>- та ма</w:t>
            </w:r>
            <w:r w:rsidR="00E35A9C" w:rsidRPr="00E35A9C">
              <w:rPr>
                <w:sz w:val="24"/>
                <w:szCs w:val="24"/>
              </w:rPr>
              <w:t>кроекономічних систем</w:t>
            </w:r>
            <w:r w:rsidR="00E35A9C">
              <w:rPr>
                <w:sz w:val="24"/>
                <w:szCs w:val="24"/>
                <w:lang w:eastAsia="ru-RU"/>
              </w:rPr>
              <w:t>.</w:t>
            </w:r>
          </w:p>
          <w:p w:rsidR="00F27B2A" w:rsidRPr="006F77F2" w:rsidRDefault="00407585" w:rsidP="007337AB">
            <w:pPr>
              <w:autoSpaceDE w:val="0"/>
              <w:ind w:left="743" w:hanging="7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ПРН</w:t>
            </w:r>
            <w:proofErr w:type="spellEnd"/>
            <w:r>
              <w:rPr>
                <w:b/>
                <w:sz w:val="24"/>
                <w:szCs w:val="24"/>
              </w:rPr>
              <w:t> 6</w:t>
            </w:r>
            <w:r w:rsidR="00F27B2A" w:rsidRPr="006F77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 </w:t>
            </w:r>
            <w:r w:rsidR="00E35A9C">
              <w:rPr>
                <w:sz w:val="24"/>
                <w:szCs w:val="24"/>
                <w:lang w:eastAsia="ru-RU"/>
              </w:rPr>
              <w:t xml:space="preserve">Здатність виявляти </w:t>
            </w:r>
            <w:r w:rsidR="00E35A9C" w:rsidRPr="006F77F2">
              <w:rPr>
                <w:sz w:val="24"/>
                <w:szCs w:val="24"/>
              </w:rPr>
              <w:t xml:space="preserve">проблеми, визначати наукові завдання у сфері </w:t>
            </w:r>
            <w:r w:rsidR="00E35A9C">
              <w:rPr>
                <w:sz w:val="24"/>
                <w:szCs w:val="24"/>
              </w:rPr>
              <w:t>економічного розвитку</w:t>
            </w:r>
            <w:r w:rsidR="00E35A9C" w:rsidRPr="006F77F2">
              <w:rPr>
                <w:sz w:val="24"/>
                <w:szCs w:val="24"/>
              </w:rPr>
              <w:t xml:space="preserve"> і обирати методи для їх розв’язання</w:t>
            </w:r>
            <w:r w:rsidR="0007472C">
              <w:rPr>
                <w:sz w:val="24"/>
                <w:szCs w:val="24"/>
              </w:rPr>
              <w:t>.</w:t>
            </w:r>
          </w:p>
          <w:p w:rsidR="00F27B2A" w:rsidRPr="006F77F2" w:rsidRDefault="00407585" w:rsidP="007337AB">
            <w:pPr>
              <w:autoSpaceDE w:val="0"/>
              <w:autoSpaceDN w:val="0"/>
              <w:ind w:left="743" w:hanging="7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ПРН</w:t>
            </w:r>
            <w:proofErr w:type="spellEnd"/>
            <w:r>
              <w:rPr>
                <w:b/>
                <w:sz w:val="24"/>
                <w:szCs w:val="24"/>
              </w:rPr>
              <w:t> 7</w:t>
            </w:r>
            <w:r w:rsidR="00F27B2A" w:rsidRPr="006F77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 </w:t>
            </w:r>
            <w:r w:rsidR="00E35A9C" w:rsidRPr="006F77F2">
              <w:rPr>
                <w:sz w:val="24"/>
                <w:szCs w:val="24"/>
                <w:lang w:eastAsia="ru-RU"/>
              </w:rPr>
              <w:t xml:space="preserve">Уміння проводити </w:t>
            </w:r>
            <w:r w:rsidR="00E35A9C">
              <w:rPr>
                <w:sz w:val="24"/>
                <w:szCs w:val="24"/>
                <w:lang w:eastAsia="ru-RU"/>
              </w:rPr>
              <w:t xml:space="preserve">наукові </w:t>
            </w:r>
            <w:r w:rsidR="00E35A9C" w:rsidRPr="006F77F2">
              <w:rPr>
                <w:sz w:val="24"/>
                <w:szCs w:val="24"/>
                <w:lang w:eastAsia="ru-RU"/>
              </w:rPr>
              <w:t xml:space="preserve">дослідження, </w:t>
            </w:r>
            <w:r w:rsidR="00E35A9C">
              <w:rPr>
                <w:sz w:val="24"/>
                <w:szCs w:val="24"/>
                <w:lang w:eastAsia="ru-RU"/>
              </w:rPr>
              <w:t>визначати</w:t>
            </w:r>
            <w:r w:rsidR="00E35A9C" w:rsidRPr="006F77F2">
              <w:rPr>
                <w:sz w:val="24"/>
                <w:szCs w:val="24"/>
                <w:lang w:eastAsia="ru-RU"/>
              </w:rPr>
              <w:t xml:space="preserve"> нові </w:t>
            </w:r>
            <w:r w:rsidR="00E35A9C">
              <w:rPr>
                <w:sz w:val="24"/>
                <w:szCs w:val="24"/>
                <w:lang w:eastAsia="ru-RU"/>
              </w:rPr>
              <w:t>підходи, напрями, шляхи вирішення складних економічних завдань</w:t>
            </w:r>
            <w:r w:rsidR="00AC72FC">
              <w:rPr>
                <w:sz w:val="24"/>
                <w:szCs w:val="24"/>
                <w:lang w:eastAsia="ru-RU"/>
              </w:rPr>
              <w:t xml:space="preserve"> на засадах академічної доброчесності</w:t>
            </w:r>
            <w:r w:rsidR="0007472C">
              <w:rPr>
                <w:sz w:val="24"/>
                <w:szCs w:val="24"/>
                <w:lang w:eastAsia="ru-RU"/>
              </w:rPr>
              <w:t>.</w:t>
            </w:r>
          </w:p>
          <w:p w:rsidR="00336AB6" w:rsidRPr="006F77F2" w:rsidRDefault="00336AB6" w:rsidP="007337AB">
            <w:pPr>
              <w:ind w:left="743" w:hanging="743"/>
              <w:jc w:val="both"/>
              <w:rPr>
                <w:b/>
                <w:sz w:val="24"/>
                <w:szCs w:val="24"/>
              </w:rPr>
            </w:pPr>
            <w:proofErr w:type="spellStart"/>
            <w:r w:rsidRPr="006F77F2">
              <w:rPr>
                <w:b/>
                <w:sz w:val="24"/>
                <w:szCs w:val="24"/>
              </w:rPr>
              <w:t>ПРН</w:t>
            </w:r>
            <w:proofErr w:type="spellEnd"/>
            <w:r w:rsidR="00407585">
              <w:rPr>
                <w:b/>
                <w:sz w:val="24"/>
                <w:szCs w:val="24"/>
              </w:rPr>
              <w:t> 8</w:t>
            </w:r>
            <w:r w:rsidRPr="006F77F2">
              <w:rPr>
                <w:b/>
                <w:sz w:val="24"/>
                <w:szCs w:val="24"/>
              </w:rPr>
              <w:t>.</w:t>
            </w:r>
            <w:r w:rsidR="00407585">
              <w:rPr>
                <w:b/>
                <w:sz w:val="24"/>
                <w:szCs w:val="24"/>
              </w:rPr>
              <w:t> </w:t>
            </w:r>
            <w:r w:rsidR="00457CB7">
              <w:rPr>
                <w:sz w:val="24"/>
                <w:szCs w:val="24"/>
              </w:rPr>
              <w:t xml:space="preserve">Опанування методик </w:t>
            </w:r>
            <w:r w:rsidR="00457CB7" w:rsidRPr="00985381">
              <w:rPr>
                <w:sz w:val="24"/>
                <w:szCs w:val="24"/>
              </w:rPr>
              <w:t xml:space="preserve">економічного </w:t>
            </w:r>
            <w:r w:rsidR="00457CB7">
              <w:rPr>
                <w:sz w:val="24"/>
                <w:szCs w:val="24"/>
              </w:rPr>
              <w:t xml:space="preserve">та більш широкого наукового </w:t>
            </w:r>
            <w:r w:rsidR="00457CB7" w:rsidRPr="00985381">
              <w:rPr>
                <w:sz w:val="24"/>
                <w:szCs w:val="24"/>
              </w:rPr>
              <w:t>аналізу</w:t>
            </w:r>
            <w:r w:rsidR="00457CB7">
              <w:rPr>
                <w:sz w:val="24"/>
                <w:szCs w:val="24"/>
              </w:rPr>
              <w:t xml:space="preserve"> для вирішення як фундаментальних, так і прикладних економічних проблем</w:t>
            </w:r>
            <w:r w:rsidRPr="006F77F2">
              <w:rPr>
                <w:sz w:val="24"/>
                <w:szCs w:val="24"/>
                <w:lang w:eastAsia="ru-RU"/>
              </w:rPr>
              <w:t>.</w:t>
            </w:r>
            <w:r w:rsidRPr="006F77F2">
              <w:rPr>
                <w:b/>
                <w:sz w:val="24"/>
                <w:szCs w:val="24"/>
              </w:rPr>
              <w:t xml:space="preserve"> </w:t>
            </w:r>
          </w:p>
          <w:p w:rsidR="00336AB6" w:rsidRPr="006F77F2" w:rsidRDefault="00C01157" w:rsidP="007337AB">
            <w:pPr>
              <w:ind w:left="743" w:hanging="74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ПРН</w:t>
            </w:r>
            <w:proofErr w:type="spellEnd"/>
            <w:r>
              <w:rPr>
                <w:b/>
                <w:sz w:val="24"/>
                <w:szCs w:val="24"/>
              </w:rPr>
              <w:t> 9. </w:t>
            </w:r>
            <w:r w:rsidR="00457CB7">
              <w:rPr>
                <w:sz w:val="24"/>
                <w:szCs w:val="24"/>
              </w:rPr>
              <w:t xml:space="preserve">Здатність визначати фактори та індикатори </w:t>
            </w:r>
            <w:r w:rsidR="00382F35">
              <w:rPr>
                <w:sz w:val="24"/>
                <w:szCs w:val="24"/>
              </w:rPr>
              <w:t xml:space="preserve">їх </w:t>
            </w:r>
            <w:r w:rsidR="00457CB7">
              <w:rPr>
                <w:sz w:val="24"/>
                <w:szCs w:val="24"/>
              </w:rPr>
              <w:t>впливу</w:t>
            </w:r>
            <w:r w:rsidR="00382F35">
              <w:rPr>
                <w:sz w:val="24"/>
                <w:szCs w:val="24"/>
              </w:rPr>
              <w:t xml:space="preserve"> на розвиток економічних систем </w:t>
            </w:r>
            <w:r w:rsidR="00A36F7D">
              <w:rPr>
                <w:sz w:val="24"/>
                <w:szCs w:val="24"/>
              </w:rPr>
              <w:t xml:space="preserve">мікро-, </w:t>
            </w:r>
            <w:proofErr w:type="spellStart"/>
            <w:r w:rsidR="00A36F7D">
              <w:rPr>
                <w:sz w:val="24"/>
                <w:szCs w:val="24"/>
              </w:rPr>
              <w:t>мезо</w:t>
            </w:r>
            <w:proofErr w:type="spellEnd"/>
            <w:r w:rsidR="00A36F7D">
              <w:rPr>
                <w:sz w:val="24"/>
                <w:szCs w:val="24"/>
              </w:rPr>
              <w:t>- та ма</w:t>
            </w:r>
            <w:r w:rsidR="00A36F7D" w:rsidRPr="00E35A9C">
              <w:rPr>
                <w:sz w:val="24"/>
                <w:szCs w:val="24"/>
              </w:rPr>
              <w:t>кро</w:t>
            </w:r>
            <w:r w:rsidR="00382F35">
              <w:rPr>
                <w:sz w:val="24"/>
                <w:szCs w:val="24"/>
              </w:rPr>
              <w:t>рівня</w:t>
            </w:r>
            <w:r w:rsidR="00336AB6" w:rsidRPr="006F77F2">
              <w:rPr>
                <w:sz w:val="24"/>
                <w:szCs w:val="24"/>
                <w:lang w:eastAsia="ru-RU"/>
              </w:rPr>
              <w:t>.</w:t>
            </w:r>
            <w:r w:rsidR="00E35A9C" w:rsidRPr="006F77F2">
              <w:rPr>
                <w:sz w:val="24"/>
                <w:szCs w:val="24"/>
                <w:lang w:eastAsia="ru-RU"/>
              </w:rPr>
              <w:t xml:space="preserve"> </w:t>
            </w:r>
          </w:p>
          <w:p w:rsidR="00336AB6" w:rsidRPr="00382F35" w:rsidRDefault="00336AB6" w:rsidP="007337AB">
            <w:pPr>
              <w:ind w:left="743" w:hanging="74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77F2">
              <w:rPr>
                <w:b/>
                <w:sz w:val="24"/>
                <w:szCs w:val="24"/>
              </w:rPr>
              <w:t>ПРН</w:t>
            </w:r>
            <w:proofErr w:type="spellEnd"/>
            <w:r w:rsidR="00C01157">
              <w:rPr>
                <w:b/>
                <w:sz w:val="24"/>
                <w:szCs w:val="24"/>
              </w:rPr>
              <w:t> 10. </w:t>
            </w:r>
            <w:r w:rsidR="00382F35">
              <w:rPr>
                <w:sz w:val="24"/>
                <w:szCs w:val="24"/>
              </w:rPr>
              <w:t xml:space="preserve">Опанування підходів до моделювання </w:t>
            </w:r>
            <w:r w:rsidR="00382F35" w:rsidRPr="00382F35">
              <w:rPr>
                <w:sz w:val="24"/>
                <w:szCs w:val="24"/>
              </w:rPr>
              <w:t xml:space="preserve">складних економічних процесів, прогнозування </w:t>
            </w:r>
            <w:r w:rsidR="00382F35">
              <w:rPr>
                <w:sz w:val="24"/>
                <w:szCs w:val="24"/>
              </w:rPr>
              <w:t>ї</w:t>
            </w:r>
            <w:r w:rsidR="00382F35" w:rsidRPr="00382F35">
              <w:rPr>
                <w:sz w:val="24"/>
                <w:szCs w:val="24"/>
              </w:rPr>
              <w:t xml:space="preserve">х розвитку </w:t>
            </w:r>
            <w:r w:rsidR="00382F35">
              <w:rPr>
                <w:sz w:val="24"/>
                <w:szCs w:val="24"/>
              </w:rPr>
              <w:t xml:space="preserve">в умовах динамічних </w:t>
            </w:r>
            <w:proofErr w:type="spellStart"/>
            <w:r w:rsidR="00382F35">
              <w:rPr>
                <w:sz w:val="24"/>
                <w:szCs w:val="24"/>
              </w:rPr>
              <w:t>соціо</w:t>
            </w:r>
            <w:proofErr w:type="spellEnd"/>
            <w:r w:rsidR="00382F35">
              <w:rPr>
                <w:sz w:val="24"/>
                <w:szCs w:val="24"/>
              </w:rPr>
              <w:t>-економічних перетворень</w:t>
            </w:r>
            <w:r w:rsidR="007F3705">
              <w:rPr>
                <w:sz w:val="24"/>
                <w:szCs w:val="24"/>
              </w:rPr>
              <w:t>.</w:t>
            </w:r>
          </w:p>
          <w:p w:rsidR="00336AB6" w:rsidRPr="006F77F2" w:rsidRDefault="00336AB6" w:rsidP="007337AB">
            <w:pPr>
              <w:ind w:left="743" w:hanging="74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77F2">
              <w:rPr>
                <w:b/>
                <w:sz w:val="24"/>
                <w:szCs w:val="24"/>
              </w:rPr>
              <w:t>ПРН</w:t>
            </w:r>
            <w:proofErr w:type="spellEnd"/>
            <w:r w:rsidR="00C01157">
              <w:rPr>
                <w:b/>
                <w:sz w:val="24"/>
                <w:szCs w:val="24"/>
              </w:rPr>
              <w:t> </w:t>
            </w:r>
            <w:r w:rsidRPr="006F77F2">
              <w:rPr>
                <w:b/>
                <w:sz w:val="24"/>
                <w:szCs w:val="24"/>
              </w:rPr>
              <w:t>1</w:t>
            </w:r>
            <w:r w:rsidR="00C01157">
              <w:rPr>
                <w:b/>
                <w:sz w:val="24"/>
                <w:szCs w:val="24"/>
              </w:rPr>
              <w:t>1. </w:t>
            </w:r>
            <w:r w:rsidR="007F3705">
              <w:rPr>
                <w:sz w:val="24"/>
                <w:szCs w:val="24"/>
              </w:rPr>
              <w:t xml:space="preserve">Здатність до розробки конкретних </w:t>
            </w:r>
            <w:r w:rsidR="00A36F7D">
              <w:rPr>
                <w:sz w:val="24"/>
                <w:szCs w:val="24"/>
              </w:rPr>
              <w:t>пропозицій</w:t>
            </w:r>
            <w:r w:rsidR="007F3705">
              <w:rPr>
                <w:sz w:val="24"/>
                <w:szCs w:val="24"/>
              </w:rPr>
              <w:t xml:space="preserve"> до удосконалення </w:t>
            </w:r>
            <w:r w:rsidR="00A36F7D">
              <w:rPr>
                <w:sz w:val="24"/>
                <w:szCs w:val="24"/>
              </w:rPr>
              <w:t xml:space="preserve">господарського механізму мікро-, </w:t>
            </w:r>
            <w:proofErr w:type="spellStart"/>
            <w:r w:rsidR="00A36F7D">
              <w:rPr>
                <w:sz w:val="24"/>
                <w:szCs w:val="24"/>
              </w:rPr>
              <w:t>мезо</w:t>
            </w:r>
            <w:proofErr w:type="spellEnd"/>
            <w:r w:rsidR="00A36F7D">
              <w:rPr>
                <w:sz w:val="24"/>
                <w:szCs w:val="24"/>
              </w:rPr>
              <w:t>- та ма</w:t>
            </w:r>
            <w:r w:rsidR="00A36F7D" w:rsidRPr="00E35A9C">
              <w:rPr>
                <w:sz w:val="24"/>
                <w:szCs w:val="24"/>
              </w:rPr>
              <w:t>кро</w:t>
            </w:r>
            <w:r w:rsidR="00A36F7D">
              <w:rPr>
                <w:sz w:val="24"/>
                <w:szCs w:val="24"/>
              </w:rPr>
              <w:t>економічних систем.</w:t>
            </w:r>
          </w:p>
          <w:p w:rsidR="00336AB6" w:rsidRDefault="00C01157" w:rsidP="007337AB">
            <w:pPr>
              <w:ind w:left="743" w:hanging="743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ПРН</w:t>
            </w:r>
            <w:proofErr w:type="spellEnd"/>
            <w:r>
              <w:rPr>
                <w:b/>
                <w:sz w:val="24"/>
                <w:szCs w:val="24"/>
              </w:rPr>
              <w:t> </w:t>
            </w:r>
            <w:r w:rsidR="00336AB6" w:rsidRPr="006F77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336AB6" w:rsidRPr="006F77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 </w:t>
            </w:r>
            <w:r w:rsidR="00A36F7D" w:rsidRPr="007F3705">
              <w:rPr>
                <w:bCs/>
                <w:sz w:val="24"/>
                <w:szCs w:val="24"/>
              </w:rPr>
              <w:t>Уміння обґрунтовано і доступно презентувати результати власних наукових досліджень як вимоглив</w:t>
            </w:r>
            <w:r>
              <w:rPr>
                <w:bCs/>
                <w:sz w:val="24"/>
                <w:szCs w:val="24"/>
              </w:rPr>
              <w:t>ій</w:t>
            </w:r>
            <w:r w:rsidR="00A36F7D" w:rsidRPr="007F3705">
              <w:rPr>
                <w:bCs/>
                <w:sz w:val="24"/>
                <w:szCs w:val="24"/>
              </w:rPr>
              <w:t xml:space="preserve"> професійн</w:t>
            </w:r>
            <w:r>
              <w:rPr>
                <w:bCs/>
                <w:sz w:val="24"/>
                <w:szCs w:val="24"/>
              </w:rPr>
              <w:t xml:space="preserve">ій </w:t>
            </w:r>
            <w:r w:rsidR="00A36F7D" w:rsidRPr="007F3705">
              <w:rPr>
                <w:bCs/>
                <w:sz w:val="24"/>
                <w:szCs w:val="24"/>
              </w:rPr>
              <w:t>аудиторії, так і широки</w:t>
            </w:r>
            <w:r>
              <w:rPr>
                <w:bCs/>
                <w:sz w:val="24"/>
                <w:szCs w:val="24"/>
              </w:rPr>
              <w:t>м колам</w:t>
            </w:r>
            <w:r w:rsidR="00A36F7D" w:rsidRPr="007F3705">
              <w:rPr>
                <w:bCs/>
                <w:sz w:val="24"/>
                <w:szCs w:val="24"/>
              </w:rPr>
              <w:t xml:space="preserve"> споживачів наукового продукту, безпосередні</w:t>
            </w:r>
            <w:r w:rsidR="00F7275A">
              <w:rPr>
                <w:bCs/>
                <w:sz w:val="24"/>
                <w:szCs w:val="24"/>
              </w:rPr>
              <w:t>м суб’єктам</w:t>
            </w:r>
            <w:r w:rsidR="00A36F7D" w:rsidRPr="007F3705">
              <w:rPr>
                <w:bCs/>
                <w:sz w:val="24"/>
                <w:szCs w:val="24"/>
              </w:rPr>
              <w:t xml:space="preserve"> економічних відносин</w:t>
            </w:r>
            <w:r w:rsidR="00F7275A">
              <w:rPr>
                <w:bCs/>
                <w:sz w:val="24"/>
                <w:szCs w:val="24"/>
              </w:rPr>
              <w:t>, здобувачам вищої освіти</w:t>
            </w:r>
            <w:r w:rsidR="00336AB6" w:rsidRPr="006F77F2">
              <w:rPr>
                <w:bCs/>
                <w:sz w:val="24"/>
                <w:szCs w:val="24"/>
              </w:rPr>
              <w:t>.</w:t>
            </w:r>
          </w:p>
          <w:p w:rsidR="00407585" w:rsidRPr="00407585" w:rsidRDefault="00C01157" w:rsidP="007337AB">
            <w:pPr>
              <w:ind w:left="743" w:hanging="743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ПРН</w:t>
            </w:r>
            <w:proofErr w:type="spellEnd"/>
            <w:r>
              <w:rPr>
                <w:b/>
                <w:sz w:val="24"/>
                <w:szCs w:val="24"/>
              </w:rPr>
              <w:t> </w:t>
            </w:r>
            <w:r w:rsidRPr="006F77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6F77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 </w:t>
            </w:r>
            <w:r w:rsidR="00407585" w:rsidRPr="00407585">
              <w:rPr>
                <w:sz w:val="24"/>
                <w:szCs w:val="24"/>
              </w:rPr>
              <w:t>Навички комерціалізації результатів наукових досліджень</w:t>
            </w:r>
            <w:r>
              <w:rPr>
                <w:sz w:val="24"/>
                <w:szCs w:val="24"/>
              </w:rPr>
              <w:t>.</w:t>
            </w:r>
          </w:p>
          <w:p w:rsidR="004D2595" w:rsidRDefault="00C01157" w:rsidP="00A36F7D">
            <w:pPr>
              <w:ind w:left="743" w:hanging="743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ПРН</w:t>
            </w:r>
            <w:proofErr w:type="spellEnd"/>
            <w:r>
              <w:rPr>
                <w:b/>
                <w:bCs/>
                <w:sz w:val="24"/>
                <w:szCs w:val="24"/>
              </w:rPr>
              <w:t> </w:t>
            </w:r>
            <w:r w:rsidR="00336AB6" w:rsidRPr="007F370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336AB6" w:rsidRPr="007F370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 </w:t>
            </w:r>
            <w:r w:rsidR="00A36F7D" w:rsidRPr="00C07016">
              <w:rPr>
                <w:sz w:val="24"/>
                <w:szCs w:val="24"/>
                <w:lang w:eastAsia="ru-RU"/>
              </w:rPr>
              <w:t>Здатність діяти у складних та непередбачуваних ситуаціях,</w:t>
            </w:r>
            <w:r w:rsidR="00A36F7D" w:rsidRPr="00C07016">
              <w:rPr>
                <w:bCs/>
                <w:sz w:val="24"/>
                <w:szCs w:val="24"/>
              </w:rPr>
              <w:t xml:space="preserve"> адаптуватись до нового середовища у професійній діяльності.</w:t>
            </w:r>
          </w:p>
          <w:p w:rsidR="00407585" w:rsidRPr="00C01157" w:rsidRDefault="00407585" w:rsidP="00C01157">
            <w:pPr>
              <w:ind w:left="743" w:hanging="74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F3705">
              <w:rPr>
                <w:b/>
                <w:bCs/>
                <w:sz w:val="24"/>
                <w:szCs w:val="24"/>
              </w:rPr>
              <w:t>ПРН</w:t>
            </w:r>
            <w:proofErr w:type="spellEnd"/>
            <w:r w:rsidR="00C01157">
              <w:rPr>
                <w:b/>
                <w:bCs/>
                <w:sz w:val="24"/>
                <w:szCs w:val="24"/>
              </w:rPr>
              <w:t> </w:t>
            </w:r>
            <w:r w:rsidRPr="007F3705">
              <w:rPr>
                <w:b/>
                <w:bCs/>
                <w:sz w:val="24"/>
                <w:szCs w:val="24"/>
              </w:rPr>
              <w:t>1</w:t>
            </w:r>
            <w:r w:rsidR="00C01157">
              <w:rPr>
                <w:b/>
                <w:bCs/>
                <w:sz w:val="24"/>
                <w:szCs w:val="24"/>
              </w:rPr>
              <w:t>5</w:t>
            </w:r>
            <w:r w:rsidRPr="007F3705">
              <w:rPr>
                <w:b/>
                <w:bCs/>
                <w:sz w:val="24"/>
                <w:szCs w:val="24"/>
              </w:rPr>
              <w:t>.</w:t>
            </w:r>
            <w:r w:rsidR="00C01157" w:rsidRPr="003B17FD">
              <w:rPr>
                <w:b/>
                <w:bCs/>
                <w:sz w:val="24"/>
                <w:szCs w:val="24"/>
              </w:rPr>
              <w:t> </w:t>
            </w:r>
            <w:r w:rsidRPr="00407585">
              <w:rPr>
                <w:bCs/>
                <w:sz w:val="24"/>
                <w:szCs w:val="24"/>
              </w:rPr>
              <w:t>Здатність розробляти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7585">
              <w:rPr>
                <w:bCs/>
                <w:sz w:val="24"/>
                <w:szCs w:val="24"/>
              </w:rPr>
              <w:t>та доступно викладати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освітні курси для здобувачів економічної освіти</w:t>
            </w:r>
            <w:r w:rsidR="00C01157">
              <w:rPr>
                <w:bCs/>
                <w:sz w:val="24"/>
                <w:szCs w:val="24"/>
              </w:rPr>
              <w:t>, застосовувати новітні освітні методики, психологічні прийоми.</w:t>
            </w:r>
          </w:p>
        </w:tc>
      </w:tr>
      <w:tr w:rsidR="00B04C17" w:rsidRPr="006F77F2" w:rsidTr="006B0635">
        <w:tc>
          <w:tcPr>
            <w:tcW w:w="9506" w:type="dxa"/>
            <w:gridSpan w:val="2"/>
            <w:shd w:val="clear" w:color="auto" w:fill="E0E0E0"/>
          </w:tcPr>
          <w:p w:rsidR="00B04C17" w:rsidRPr="006F77F2" w:rsidRDefault="00B04C17" w:rsidP="006B0635">
            <w:pPr>
              <w:jc w:val="center"/>
              <w:rPr>
                <w:sz w:val="24"/>
                <w:szCs w:val="24"/>
              </w:rPr>
            </w:pPr>
            <w:r w:rsidRPr="006F77F2">
              <w:rPr>
                <w:b/>
                <w:bCs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3E1C19" w:rsidRDefault="00B04C17" w:rsidP="00D94B6D">
            <w:pPr>
              <w:rPr>
                <w:b/>
                <w:sz w:val="24"/>
                <w:szCs w:val="24"/>
              </w:rPr>
            </w:pPr>
            <w:r w:rsidRPr="003E1C19">
              <w:rPr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7130" w:type="dxa"/>
          </w:tcPr>
          <w:p w:rsidR="00B04C17" w:rsidRPr="006F77F2" w:rsidRDefault="00D22CFC" w:rsidP="00133BD4">
            <w:pPr>
              <w:jc w:val="both"/>
              <w:rPr>
                <w:sz w:val="24"/>
                <w:szCs w:val="24"/>
              </w:rPr>
            </w:pPr>
            <w:r w:rsidRPr="003E1C19">
              <w:rPr>
                <w:sz w:val="24"/>
                <w:szCs w:val="24"/>
              </w:rPr>
              <w:t>Реалізацію освітньо</w:t>
            </w:r>
            <w:r w:rsidR="00160474" w:rsidRPr="003E1C19">
              <w:rPr>
                <w:sz w:val="24"/>
                <w:szCs w:val="24"/>
              </w:rPr>
              <w:t>-науково</w:t>
            </w:r>
            <w:r w:rsidRPr="003E1C19">
              <w:rPr>
                <w:sz w:val="24"/>
                <w:szCs w:val="24"/>
              </w:rPr>
              <w:t xml:space="preserve">ї програми забезпечують викладачі, які мають </w:t>
            </w:r>
            <w:r w:rsidR="0007472C" w:rsidRPr="00133BD4">
              <w:rPr>
                <w:sz w:val="24"/>
                <w:szCs w:val="24"/>
              </w:rPr>
              <w:t>наукові</w:t>
            </w:r>
            <w:r w:rsidR="0007472C">
              <w:rPr>
                <w:sz w:val="24"/>
                <w:szCs w:val="24"/>
              </w:rPr>
              <w:t xml:space="preserve"> </w:t>
            </w:r>
            <w:r w:rsidRPr="003E1C19">
              <w:rPr>
                <w:sz w:val="24"/>
                <w:szCs w:val="24"/>
              </w:rPr>
              <w:t>ступені кандидата та доктора наук</w:t>
            </w:r>
            <w:r w:rsidR="00C07016">
              <w:rPr>
                <w:sz w:val="24"/>
                <w:szCs w:val="24"/>
              </w:rPr>
              <w:t xml:space="preserve">. </w:t>
            </w:r>
            <w:r w:rsidR="00CD3E00">
              <w:rPr>
                <w:sz w:val="24"/>
                <w:szCs w:val="24"/>
              </w:rPr>
              <w:t xml:space="preserve">Для забезпечення відповідності наукових досліджень аспірантів вимогам </w:t>
            </w:r>
            <w:proofErr w:type="spellStart"/>
            <w:r w:rsidR="00CD3E00">
              <w:rPr>
                <w:sz w:val="24"/>
                <w:szCs w:val="24"/>
              </w:rPr>
              <w:t>соціо</w:t>
            </w:r>
            <w:proofErr w:type="spellEnd"/>
            <w:r w:rsidR="00CD3E00">
              <w:rPr>
                <w:sz w:val="24"/>
                <w:szCs w:val="24"/>
              </w:rPr>
              <w:t>-економічного середовища проводяться тематичні майстер-класи та відкриті лекції представників бізнесу, регуляторних органів влади, громадських організацій.</w:t>
            </w:r>
          </w:p>
        </w:tc>
      </w:tr>
      <w:tr w:rsidR="00B04C17" w:rsidRPr="006F77F2" w:rsidTr="006B0635">
        <w:trPr>
          <w:trHeight w:val="1949"/>
        </w:trPr>
        <w:tc>
          <w:tcPr>
            <w:tcW w:w="2376" w:type="dxa"/>
          </w:tcPr>
          <w:p w:rsidR="00B04C17" w:rsidRPr="006F77F2" w:rsidRDefault="00B04C17" w:rsidP="00D94B6D">
            <w:pPr>
              <w:rPr>
                <w:b/>
                <w:iCs/>
                <w:sz w:val="24"/>
                <w:szCs w:val="24"/>
              </w:rPr>
            </w:pPr>
            <w:r w:rsidRPr="006F77F2">
              <w:rPr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130" w:type="dxa"/>
          </w:tcPr>
          <w:p w:rsidR="00263E87" w:rsidRDefault="00263E87" w:rsidP="00864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Аспіранти повною мірою </w:t>
            </w:r>
            <w:r w:rsidRPr="00263E87">
              <w:rPr>
                <w:sz w:val="24"/>
                <w:szCs w:val="24"/>
              </w:rPr>
              <w:t>забезпечені матеріальними ресурсами для навчання та виконання досліджень. До їх послуг</w:t>
            </w:r>
            <w:r>
              <w:rPr>
                <w:sz w:val="24"/>
                <w:szCs w:val="24"/>
              </w:rPr>
              <w:t>:</w:t>
            </w:r>
          </w:p>
          <w:p w:rsidR="00263E87" w:rsidRDefault="005413CB" w:rsidP="009B2E35">
            <w:pPr>
              <w:numPr>
                <w:ilvl w:val="0"/>
                <w:numId w:val="20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30</w:t>
            </w:r>
            <w:r w:rsidR="00263E87" w:rsidRPr="00827B29">
              <w:rPr>
                <w:sz w:val="24"/>
                <w:szCs w:val="24"/>
              </w:rPr>
              <w:t xml:space="preserve"> тис. </w:t>
            </w:r>
            <w:proofErr w:type="spellStart"/>
            <w:r w:rsidR="00263E87" w:rsidRPr="00827B29">
              <w:rPr>
                <w:sz w:val="24"/>
                <w:szCs w:val="24"/>
              </w:rPr>
              <w:t>м</w:t>
            </w:r>
            <w:r w:rsidR="00263E87" w:rsidRPr="00827B29">
              <w:rPr>
                <w:sz w:val="24"/>
                <w:szCs w:val="24"/>
                <w:vertAlign w:val="superscript"/>
              </w:rPr>
              <w:t>2</w:t>
            </w:r>
            <w:proofErr w:type="spellEnd"/>
            <w:r w:rsidR="00263E87" w:rsidRPr="00827B29">
              <w:rPr>
                <w:sz w:val="24"/>
                <w:szCs w:val="24"/>
                <w:vertAlign w:val="superscript"/>
              </w:rPr>
              <w:t xml:space="preserve"> </w:t>
            </w:r>
            <w:r w:rsidR="00263E87" w:rsidRPr="00827B29">
              <w:rPr>
                <w:sz w:val="24"/>
                <w:szCs w:val="24"/>
              </w:rPr>
              <w:t>навчальних будівель</w:t>
            </w:r>
            <w:r w:rsidR="00263E87">
              <w:rPr>
                <w:sz w:val="24"/>
                <w:szCs w:val="24"/>
              </w:rPr>
              <w:t>;</w:t>
            </w:r>
          </w:p>
          <w:p w:rsidR="00263E87" w:rsidRDefault="005413CB" w:rsidP="009B2E35">
            <w:pPr>
              <w:numPr>
                <w:ilvl w:val="0"/>
                <w:numId w:val="20"/>
              </w:numPr>
              <w:ind w:left="459"/>
              <w:jc w:val="both"/>
              <w:rPr>
                <w:rStyle w:val="23"/>
                <w:rFonts w:eastAsia="Calibri"/>
                <w:b w:val="0"/>
              </w:rPr>
            </w:pPr>
            <w:r>
              <w:rPr>
                <w:rStyle w:val="23"/>
                <w:rFonts w:eastAsia="Calibri"/>
                <w:b w:val="0"/>
              </w:rPr>
              <w:t xml:space="preserve">окремий гуртожиток для аспірантів (понад </w:t>
            </w:r>
            <w:r w:rsidR="00863B49" w:rsidRPr="00133BD4">
              <w:rPr>
                <w:rStyle w:val="23"/>
                <w:rFonts w:eastAsia="Calibri"/>
                <w:b w:val="0"/>
              </w:rPr>
              <w:t>80</w:t>
            </w:r>
            <w:r w:rsidR="00863B49">
              <w:rPr>
                <w:rStyle w:val="23"/>
                <w:rFonts w:eastAsia="Calibri"/>
                <w:b w:val="0"/>
              </w:rPr>
              <w:t xml:space="preserve"> к</w:t>
            </w:r>
            <w:r>
              <w:rPr>
                <w:rStyle w:val="23"/>
                <w:rFonts w:eastAsia="Calibri"/>
                <w:b w:val="0"/>
              </w:rPr>
              <w:t xml:space="preserve">імнат) </w:t>
            </w:r>
          </w:p>
          <w:p w:rsidR="005413CB" w:rsidRDefault="005413CB" w:rsidP="009B2E35">
            <w:pPr>
              <w:numPr>
                <w:ilvl w:val="0"/>
                <w:numId w:val="20"/>
              </w:numPr>
              <w:ind w:left="459"/>
              <w:jc w:val="both"/>
              <w:rPr>
                <w:rStyle w:val="23"/>
                <w:rFonts w:eastAsia="Calibri"/>
                <w:b w:val="0"/>
              </w:rPr>
            </w:pPr>
            <w:r>
              <w:rPr>
                <w:rStyle w:val="23"/>
                <w:rFonts w:eastAsia="Calibri"/>
                <w:b w:val="0"/>
              </w:rPr>
              <w:t xml:space="preserve">майже 1,5 млн. </w:t>
            </w:r>
            <w:r w:rsidRPr="005413CB">
              <w:rPr>
                <w:rStyle w:val="23"/>
                <w:rFonts w:eastAsia="Calibri"/>
                <w:b w:val="0"/>
              </w:rPr>
              <w:t>найменувань навчальної та наукової літератури в бібліотеці КНТЕУ</w:t>
            </w:r>
            <w:r>
              <w:rPr>
                <w:rStyle w:val="23"/>
                <w:rFonts w:eastAsia="Calibri"/>
                <w:b w:val="0"/>
              </w:rPr>
              <w:t>;</w:t>
            </w:r>
          </w:p>
          <w:p w:rsidR="005413CB" w:rsidRDefault="005413CB" w:rsidP="009B2E35">
            <w:pPr>
              <w:numPr>
                <w:ilvl w:val="0"/>
                <w:numId w:val="20"/>
              </w:numPr>
              <w:ind w:left="459"/>
              <w:jc w:val="both"/>
              <w:rPr>
                <w:rStyle w:val="23"/>
                <w:rFonts w:eastAsia="Calibri"/>
                <w:b w:val="0"/>
              </w:rPr>
            </w:pPr>
            <w:r w:rsidRPr="005413CB">
              <w:rPr>
                <w:rStyle w:val="23"/>
                <w:rFonts w:eastAsia="Calibri"/>
                <w:b w:val="0"/>
              </w:rPr>
              <w:t>470 посадкових місць у читальних залах КНТЕУ, в тому числі у мультимедійній бібліотеці КНТЕУ, де забезпечено</w:t>
            </w:r>
            <w:r>
              <w:rPr>
                <w:rStyle w:val="23"/>
                <w:rFonts w:eastAsia="Calibri"/>
                <w:b w:val="0"/>
              </w:rPr>
              <w:t xml:space="preserve"> доступ до </w:t>
            </w:r>
            <w:r w:rsidRPr="005413CB">
              <w:rPr>
                <w:rStyle w:val="23"/>
                <w:rFonts w:eastAsia="Calibri"/>
                <w:b w:val="0"/>
              </w:rPr>
              <w:t xml:space="preserve">наукометричних баз даних </w:t>
            </w:r>
            <w:proofErr w:type="spellStart"/>
            <w:r w:rsidRPr="005413CB">
              <w:rPr>
                <w:rStyle w:val="23"/>
                <w:rFonts w:eastAsia="Calibri"/>
                <w:b w:val="0"/>
              </w:rPr>
              <w:t>SCOPUS</w:t>
            </w:r>
            <w:proofErr w:type="spellEnd"/>
            <w:r w:rsidRPr="005413CB">
              <w:rPr>
                <w:rStyle w:val="23"/>
                <w:rFonts w:eastAsia="Calibri"/>
                <w:b w:val="0"/>
              </w:rPr>
              <w:t xml:space="preserve">, </w:t>
            </w:r>
            <w:proofErr w:type="spellStart"/>
            <w:r w:rsidRPr="005413CB">
              <w:rPr>
                <w:rStyle w:val="23"/>
                <w:rFonts w:eastAsia="Calibri"/>
                <w:b w:val="0"/>
              </w:rPr>
              <w:t>Web</w:t>
            </w:r>
            <w:proofErr w:type="spellEnd"/>
            <w:r w:rsidRPr="005413CB">
              <w:rPr>
                <w:rStyle w:val="23"/>
                <w:rFonts w:eastAsia="Calibri"/>
                <w:b w:val="0"/>
              </w:rPr>
              <w:t xml:space="preserve"> </w:t>
            </w:r>
            <w:proofErr w:type="spellStart"/>
            <w:r w:rsidRPr="005413CB">
              <w:rPr>
                <w:rStyle w:val="23"/>
                <w:rFonts w:eastAsia="Calibri"/>
                <w:b w:val="0"/>
              </w:rPr>
              <w:t>of</w:t>
            </w:r>
            <w:proofErr w:type="spellEnd"/>
            <w:r w:rsidRPr="005413CB">
              <w:rPr>
                <w:rStyle w:val="23"/>
                <w:rFonts w:eastAsia="Calibri"/>
                <w:b w:val="0"/>
              </w:rPr>
              <w:t xml:space="preserve"> </w:t>
            </w:r>
            <w:proofErr w:type="spellStart"/>
            <w:r w:rsidRPr="005413CB">
              <w:rPr>
                <w:rStyle w:val="23"/>
                <w:rFonts w:eastAsia="Calibri"/>
                <w:b w:val="0"/>
              </w:rPr>
              <w:t>Science</w:t>
            </w:r>
            <w:proofErr w:type="spellEnd"/>
            <w:r>
              <w:rPr>
                <w:rStyle w:val="23"/>
                <w:rFonts w:eastAsia="Calibri"/>
                <w:b w:val="0"/>
              </w:rPr>
              <w:t>;</w:t>
            </w:r>
          </w:p>
          <w:p w:rsidR="005413CB" w:rsidRDefault="005413CB" w:rsidP="009B2E35">
            <w:pPr>
              <w:numPr>
                <w:ilvl w:val="0"/>
                <w:numId w:val="20"/>
              </w:numPr>
              <w:ind w:left="459"/>
              <w:jc w:val="both"/>
              <w:rPr>
                <w:sz w:val="24"/>
                <w:szCs w:val="24"/>
              </w:rPr>
            </w:pPr>
            <w:r w:rsidRPr="005413CB">
              <w:rPr>
                <w:rStyle w:val="23"/>
                <w:rFonts w:eastAsia="Calibri"/>
                <w:b w:val="0"/>
              </w:rPr>
              <w:t xml:space="preserve">2000 робочих місць </w:t>
            </w:r>
            <w:proofErr w:type="spellStart"/>
            <w:r w:rsidRPr="005413CB">
              <w:rPr>
                <w:rStyle w:val="23"/>
                <w:rFonts w:eastAsia="Calibri"/>
                <w:b w:val="0"/>
              </w:rPr>
              <w:t>ПЕ</w:t>
            </w:r>
            <w:r>
              <w:rPr>
                <w:rStyle w:val="23"/>
                <w:rFonts w:eastAsia="Calibri"/>
                <w:b w:val="0"/>
              </w:rPr>
              <w:t>ОМ</w:t>
            </w:r>
            <w:proofErr w:type="spellEnd"/>
            <w:r>
              <w:rPr>
                <w:rStyle w:val="23"/>
                <w:rFonts w:eastAsia="Calibri"/>
                <w:b w:val="0"/>
              </w:rPr>
              <w:t xml:space="preserve"> із виходом в Інтернет + </w:t>
            </w:r>
            <w:proofErr w:type="spellStart"/>
            <w:r>
              <w:rPr>
                <w:rStyle w:val="23"/>
                <w:rFonts w:eastAsia="Calibri"/>
                <w:b w:val="0"/>
              </w:rPr>
              <w:t>WiF</w:t>
            </w:r>
            <w:r w:rsidR="00322C19">
              <w:rPr>
                <w:rStyle w:val="23"/>
                <w:rFonts w:eastAsia="Calibri"/>
                <w:b w:val="0"/>
              </w:rPr>
              <w:t>і</w:t>
            </w:r>
            <w:proofErr w:type="spellEnd"/>
            <w:r>
              <w:rPr>
                <w:rStyle w:val="23"/>
                <w:rFonts w:eastAsia="Calibri"/>
                <w:b w:val="0"/>
              </w:rPr>
              <w:t>. У</w:t>
            </w:r>
            <w:r w:rsidRPr="005413CB">
              <w:rPr>
                <w:rStyle w:val="23"/>
                <w:rFonts w:eastAsia="Calibri"/>
                <w:b w:val="0"/>
              </w:rPr>
              <w:t>ся комп’ютерна техніка забезпечена базовим програмним забезпеченням, на комп’ютерах в лабораторіях кафедр інстальовано спеціальне програмне забезпечення, необхідне для проведення досліджень аспірантами</w:t>
            </w:r>
            <w:r w:rsidR="009B2E35">
              <w:rPr>
                <w:sz w:val="24"/>
                <w:szCs w:val="24"/>
              </w:rPr>
              <w:t>;</w:t>
            </w:r>
          </w:p>
          <w:p w:rsidR="009B2E35" w:rsidRDefault="009B2E35" w:rsidP="009B2E35">
            <w:pPr>
              <w:numPr>
                <w:ilvl w:val="0"/>
                <w:numId w:val="20"/>
              </w:numPr>
              <w:ind w:left="459"/>
              <w:jc w:val="both"/>
              <w:rPr>
                <w:sz w:val="24"/>
                <w:szCs w:val="24"/>
              </w:rPr>
            </w:pPr>
            <w:r w:rsidRPr="00827B29">
              <w:rPr>
                <w:sz w:val="24"/>
                <w:szCs w:val="24"/>
              </w:rPr>
              <w:t xml:space="preserve">лабораторія дистанційного навчання, в якій розміщено </w:t>
            </w:r>
            <w:r>
              <w:rPr>
                <w:sz w:val="24"/>
                <w:szCs w:val="24"/>
              </w:rPr>
              <w:t>966 освітніх</w:t>
            </w:r>
            <w:r w:rsidRPr="00827B29">
              <w:rPr>
                <w:sz w:val="24"/>
                <w:szCs w:val="24"/>
              </w:rPr>
              <w:t xml:space="preserve"> курсів</w:t>
            </w:r>
            <w:r>
              <w:rPr>
                <w:sz w:val="24"/>
                <w:szCs w:val="24"/>
              </w:rPr>
              <w:t>;</w:t>
            </w:r>
          </w:p>
          <w:p w:rsidR="00CC6C38" w:rsidRPr="006F77F2" w:rsidRDefault="009B2E35" w:rsidP="009B2E35">
            <w:pPr>
              <w:numPr>
                <w:ilvl w:val="0"/>
                <w:numId w:val="20"/>
              </w:numPr>
              <w:ind w:left="459"/>
              <w:jc w:val="both"/>
              <w:rPr>
                <w:sz w:val="24"/>
                <w:szCs w:val="24"/>
              </w:rPr>
            </w:pPr>
            <w:r w:rsidRPr="00827B29">
              <w:rPr>
                <w:sz w:val="24"/>
                <w:szCs w:val="24"/>
              </w:rPr>
              <w:t>електронна платформа для комунікації аспірантів</w:t>
            </w:r>
            <w:r>
              <w:rPr>
                <w:sz w:val="24"/>
                <w:szCs w:val="24"/>
              </w:rPr>
              <w:t xml:space="preserve"> на базі </w:t>
            </w:r>
            <w:r w:rsidRPr="00827B29">
              <w:rPr>
                <w:sz w:val="24"/>
                <w:szCs w:val="24"/>
                <w:lang w:val="en-US"/>
              </w:rPr>
              <w:t>Microsoft</w:t>
            </w:r>
            <w:r w:rsidRPr="003B17FD">
              <w:rPr>
                <w:sz w:val="24"/>
                <w:szCs w:val="24"/>
                <w:lang w:val="ru-RU"/>
              </w:rPr>
              <w:t xml:space="preserve"> </w:t>
            </w:r>
            <w:r w:rsidRPr="00827B29">
              <w:rPr>
                <w:sz w:val="24"/>
                <w:szCs w:val="24"/>
                <w:lang w:val="en-US"/>
              </w:rPr>
              <w:t>Office</w:t>
            </w:r>
            <w:r w:rsidRPr="003B17FD">
              <w:rPr>
                <w:sz w:val="24"/>
                <w:szCs w:val="24"/>
                <w:lang w:val="ru-RU"/>
              </w:rPr>
              <w:t xml:space="preserve"> 365</w:t>
            </w:r>
            <w:r>
              <w:rPr>
                <w:sz w:val="24"/>
                <w:szCs w:val="24"/>
              </w:rPr>
              <w:t>, тощо.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b/>
                <w:iCs/>
                <w:sz w:val="24"/>
                <w:szCs w:val="24"/>
              </w:rPr>
            </w:pPr>
            <w:r w:rsidRPr="006F77F2">
              <w:rPr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130" w:type="dxa"/>
          </w:tcPr>
          <w:p w:rsidR="00D22CFC" w:rsidRPr="006F77F2" w:rsidRDefault="009B2E35" w:rsidP="006B0635">
            <w:pPr>
              <w:jc w:val="both"/>
              <w:rPr>
                <w:rStyle w:val="23"/>
                <w:rFonts w:eastAsia="Calibri"/>
                <w:b w:val="0"/>
              </w:rPr>
            </w:pPr>
            <w:r w:rsidRPr="006F77F2">
              <w:rPr>
                <w:rStyle w:val="23"/>
                <w:rFonts w:eastAsia="Calibri"/>
                <w:b w:val="0"/>
              </w:rPr>
              <w:t>Повн</w:t>
            </w:r>
            <w:r>
              <w:rPr>
                <w:rStyle w:val="23"/>
                <w:rFonts w:eastAsia="Calibri"/>
                <w:b w:val="0"/>
              </w:rPr>
              <w:t>е</w:t>
            </w:r>
            <w:r w:rsidRPr="006F77F2">
              <w:rPr>
                <w:rStyle w:val="23"/>
                <w:rFonts w:eastAsia="Calibri"/>
                <w:b w:val="0"/>
              </w:rPr>
              <w:t xml:space="preserve"> </w:t>
            </w:r>
            <w:r w:rsidR="00D22CFC" w:rsidRPr="006F77F2">
              <w:rPr>
                <w:rStyle w:val="23"/>
                <w:rFonts w:eastAsia="Calibri"/>
                <w:b w:val="0"/>
              </w:rPr>
              <w:t>забезпечення навчально-методичними комплексами</w:t>
            </w:r>
            <w:r w:rsidR="00F06FA5" w:rsidRPr="006F77F2">
              <w:rPr>
                <w:rStyle w:val="23"/>
                <w:rFonts w:eastAsia="Calibri"/>
                <w:b w:val="0"/>
              </w:rPr>
              <w:t xml:space="preserve"> дисциплін </w:t>
            </w:r>
            <w:r w:rsidR="00D22CFC" w:rsidRPr="006F77F2">
              <w:rPr>
                <w:rStyle w:val="23"/>
                <w:rFonts w:eastAsia="Calibri"/>
                <w:b w:val="0"/>
              </w:rPr>
              <w:t xml:space="preserve">та інших видів навчально-методичних матеріалів. </w:t>
            </w:r>
          </w:p>
          <w:p w:rsidR="00B04C17" w:rsidRDefault="009B2E35" w:rsidP="009B2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Документи, що регламентують, процедури вступу, навчання в аспірантурі, захисту дисертації тощо знаходяться у відкритому доступі на веб-сайті КНТЕУ.</w:t>
            </w:r>
          </w:p>
          <w:p w:rsidR="009B2E35" w:rsidRPr="009B2E35" w:rsidRDefault="009B2E35" w:rsidP="009B2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Комунікація між аспірантами, науковими керівниками, адміністративним персоналом відбувається з використанням внутрішньої </w:t>
            </w:r>
            <w:r w:rsidRPr="00827B29">
              <w:rPr>
                <w:sz w:val="24"/>
                <w:szCs w:val="24"/>
              </w:rPr>
              <w:t>електронн</w:t>
            </w:r>
            <w:r>
              <w:rPr>
                <w:sz w:val="24"/>
                <w:szCs w:val="24"/>
              </w:rPr>
              <w:t>ої</w:t>
            </w:r>
            <w:r w:rsidRPr="00827B29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и</w:t>
            </w:r>
            <w:r w:rsidRPr="00827B29">
              <w:rPr>
                <w:sz w:val="24"/>
                <w:szCs w:val="24"/>
              </w:rPr>
              <w:t xml:space="preserve"> комунікації</w:t>
            </w:r>
            <w:r>
              <w:rPr>
                <w:sz w:val="24"/>
                <w:szCs w:val="24"/>
              </w:rPr>
              <w:t xml:space="preserve">, ресурсів </w:t>
            </w:r>
            <w:r>
              <w:rPr>
                <w:sz w:val="24"/>
                <w:szCs w:val="24"/>
              </w:rPr>
              <w:lastRenderedPageBreak/>
              <w:t xml:space="preserve">електронної пошти, </w:t>
            </w:r>
            <w:proofErr w:type="spellStart"/>
            <w:r>
              <w:rPr>
                <w:sz w:val="24"/>
                <w:szCs w:val="24"/>
              </w:rPr>
              <w:t>ОТТ</w:t>
            </w:r>
            <w:proofErr w:type="spellEnd"/>
            <w:r>
              <w:rPr>
                <w:sz w:val="24"/>
                <w:szCs w:val="24"/>
              </w:rPr>
              <w:t>-сервісів, засобів рухомого і нерухомого телефонного зв’язку.</w:t>
            </w:r>
          </w:p>
        </w:tc>
      </w:tr>
      <w:tr w:rsidR="00B04C17" w:rsidRPr="006F77F2" w:rsidTr="006B0635">
        <w:tc>
          <w:tcPr>
            <w:tcW w:w="9506" w:type="dxa"/>
            <w:gridSpan w:val="2"/>
            <w:shd w:val="clear" w:color="auto" w:fill="E0E0E0"/>
          </w:tcPr>
          <w:p w:rsidR="00B04C17" w:rsidRPr="006F77F2" w:rsidRDefault="00B04C17" w:rsidP="00D94B6D">
            <w:pPr>
              <w:jc w:val="center"/>
              <w:rPr>
                <w:b/>
                <w:bCs/>
                <w:sz w:val="24"/>
                <w:szCs w:val="24"/>
              </w:rPr>
            </w:pPr>
            <w:r w:rsidRPr="006F77F2">
              <w:rPr>
                <w:b/>
                <w:bCs/>
                <w:sz w:val="24"/>
                <w:szCs w:val="24"/>
              </w:rPr>
              <w:t>9 – Академічна мобільність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b/>
                <w:sz w:val="24"/>
                <w:szCs w:val="24"/>
              </w:rPr>
            </w:pPr>
            <w:r w:rsidRPr="006F77F2">
              <w:rPr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130" w:type="dxa"/>
          </w:tcPr>
          <w:p w:rsidR="00851500" w:rsidRPr="006F77F2" w:rsidRDefault="002A020F" w:rsidP="00E05D37">
            <w:pPr>
              <w:jc w:val="both"/>
              <w:rPr>
                <w:sz w:val="24"/>
                <w:szCs w:val="24"/>
              </w:rPr>
            </w:pPr>
            <w:r w:rsidRPr="00133BD4">
              <w:rPr>
                <w:rStyle w:val="23"/>
                <w:rFonts w:eastAsia="Calibri"/>
                <w:b w:val="0"/>
              </w:rPr>
              <w:t xml:space="preserve">Згідно </w:t>
            </w:r>
            <w:r w:rsidR="00863B49" w:rsidRPr="00133BD4">
              <w:rPr>
                <w:rStyle w:val="23"/>
                <w:rFonts w:eastAsia="Calibri"/>
                <w:b w:val="0"/>
              </w:rPr>
              <w:t xml:space="preserve">з </w:t>
            </w:r>
            <w:r w:rsidRPr="00133BD4">
              <w:rPr>
                <w:rStyle w:val="23"/>
                <w:rFonts w:eastAsia="Calibri"/>
                <w:b w:val="0"/>
              </w:rPr>
              <w:t>д</w:t>
            </w:r>
            <w:r w:rsidR="00851500" w:rsidRPr="00133BD4">
              <w:rPr>
                <w:rStyle w:val="23"/>
                <w:rFonts w:eastAsia="Calibri"/>
                <w:b w:val="0"/>
              </w:rPr>
              <w:t>оговор</w:t>
            </w:r>
            <w:r w:rsidR="00863B49" w:rsidRPr="00133BD4">
              <w:rPr>
                <w:rStyle w:val="23"/>
                <w:rFonts w:eastAsia="Calibri"/>
                <w:b w:val="0"/>
              </w:rPr>
              <w:t>ами</w:t>
            </w:r>
            <w:r w:rsidR="00851500">
              <w:rPr>
                <w:rStyle w:val="23"/>
                <w:rFonts w:eastAsia="Calibri"/>
                <w:b w:val="0"/>
              </w:rPr>
              <w:t xml:space="preserve"> про співробітництво між КНТЕУ та </w:t>
            </w:r>
            <w:r w:rsidR="00E05D37">
              <w:rPr>
                <w:rStyle w:val="23"/>
                <w:rFonts w:eastAsia="Calibri"/>
                <w:b w:val="0"/>
              </w:rPr>
              <w:t>закладами вищої освіти України, науковими установами.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b/>
                <w:sz w:val="24"/>
                <w:szCs w:val="24"/>
              </w:rPr>
            </w:pPr>
            <w:r w:rsidRPr="006F77F2">
              <w:rPr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130" w:type="dxa"/>
          </w:tcPr>
          <w:p w:rsidR="00F06FA5" w:rsidRPr="006F77F2" w:rsidRDefault="002A020F" w:rsidP="00864C2D">
            <w:pPr>
              <w:jc w:val="both"/>
              <w:rPr>
                <w:rStyle w:val="23"/>
                <w:rFonts w:eastAsia="Calibri"/>
                <w:b w:val="0"/>
              </w:rPr>
            </w:pPr>
            <w:r>
              <w:rPr>
                <w:rStyle w:val="23"/>
                <w:rFonts w:eastAsia="Calibri"/>
                <w:b w:val="0"/>
              </w:rPr>
              <w:t>У межах д</w:t>
            </w:r>
            <w:r w:rsidR="00F06FA5" w:rsidRPr="006F77F2">
              <w:rPr>
                <w:rStyle w:val="23"/>
                <w:rFonts w:eastAsia="Calibri"/>
                <w:b w:val="0"/>
              </w:rPr>
              <w:t>оговор</w:t>
            </w:r>
            <w:r>
              <w:rPr>
                <w:rStyle w:val="23"/>
                <w:rFonts w:eastAsia="Calibri"/>
                <w:b w:val="0"/>
              </w:rPr>
              <w:t>ів</w:t>
            </w:r>
            <w:r w:rsidR="00F06FA5" w:rsidRPr="006F77F2">
              <w:rPr>
                <w:rStyle w:val="23"/>
                <w:rFonts w:eastAsia="Calibri"/>
                <w:b w:val="0"/>
              </w:rPr>
              <w:t xml:space="preserve"> про співробітництво між КНТЕУ та закладами вищої освіти Франції, Великобританії, Польщі, Німеччини, в рамках яких здійснюється партнерський обмін та навчання </w:t>
            </w:r>
            <w:r w:rsidR="002B59CC">
              <w:rPr>
                <w:rStyle w:val="23"/>
                <w:rFonts w:eastAsia="Calibri"/>
                <w:b w:val="0"/>
              </w:rPr>
              <w:t>аспі</w:t>
            </w:r>
            <w:r w:rsidR="00EA5628">
              <w:rPr>
                <w:rStyle w:val="23"/>
                <w:rFonts w:eastAsia="Calibri"/>
                <w:b w:val="0"/>
              </w:rPr>
              <w:t>рантів</w:t>
            </w:r>
            <w:r w:rsidR="00F06FA5" w:rsidRPr="006F77F2">
              <w:rPr>
                <w:rStyle w:val="23"/>
                <w:rFonts w:eastAsia="Calibri"/>
                <w:b w:val="0"/>
              </w:rPr>
              <w:t xml:space="preserve">. </w:t>
            </w:r>
          </w:p>
          <w:p w:rsidR="00B04C17" w:rsidRPr="006F77F2" w:rsidRDefault="00F06FA5" w:rsidP="00E05D37">
            <w:pPr>
              <w:jc w:val="both"/>
              <w:rPr>
                <w:sz w:val="24"/>
                <w:szCs w:val="24"/>
              </w:rPr>
            </w:pPr>
            <w:r w:rsidRPr="006F77F2">
              <w:rPr>
                <w:rStyle w:val="23"/>
                <w:rFonts w:eastAsia="Calibri"/>
                <w:b w:val="0"/>
              </w:rPr>
              <w:t xml:space="preserve">Навчання за напрямком </w:t>
            </w:r>
            <w:proofErr w:type="spellStart"/>
            <w:r w:rsidRPr="006F77F2">
              <w:rPr>
                <w:rStyle w:val="23"/>
                <w:rFonts w:eastAsia="Calibri"/>
                <w:b w:val="0"/>
              </w:rPr>
              <w:t>КА1</w:t>
            </w:r>
            <w:proofErr w:type="spellEnd"/>
            <w:r w:rsidRPr="006F77F2">
              <w:rPr>
                <w:rStyle w:val="23"/>
                <w:rFonts w:eastAsia="Calibri"/>
                <w:b w:val="0"/>
              </w:rPr>
              <w:t xml:space="preserve"> з отриманням кредитів в університетах країн-членів Програми </w:t>
            </w:r>
            <w:proofErr w:type="spellStart"/>
            <w:r w:rsidRPr="006F77F2">
              <w:rPr>
                <w:rStyle w:val="23"/>
                <w:rFonts w:eastAsia="Calibri"/>
                <w:b w:val="0"/>
              </w:rPr>
              <w:t>Еразмус</w:t>
            </w:r>
            <w:proofErr w:type="spellEnd"/>
            <w:r w:rsidRPr="006F77F2">
              <w:rPr>
                <w:rStyle w:val="23"/>
                <w:rFonts w:eastAsia="Calibri"/>
                <w:b w:val="0"/>
              </w:rPr>
              <w:t>+</w:t>
            </w:r>
          </w:p>
        </w:tc>
      </w:tr>
      <w:tr w:rsidR="00B04C17" w:rsidRPr="006F77F2" w:rsidTr="006B0635">
        <w:tc>
          <w:tcPr>
            <w:tcW w:w="2376" w:type="dxa"/>
          </w:tcPr>
          <w:p w:rsidR="00B04C17" w:rsidRPr="006F77F2" w:rsidRDefault="00B04C17" w:rsidP="00D94B6D">
            <w:pPr>
              <w:rPr>
                <w:b/>
                <w:sz w:val="24"/>
                <w:szCs w:val="24"/>
              </w:rPr>
            </w:pPr>
            <w:r w:rsidRPr="006F77F2">
              <w:rPr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130" w:type="dxa"/>
          </w:tcPr>
          <w:p w:rsidR="00D50D08" w:rsidRPr="00D50D08" w:rsidRDefault="00D50D08" w:rsidP="006B063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D50D08">
              <w:t>Іноземним</w:t>
            </w:r>
            <w:proofErr w:type="spellEnd"/>
            <w:r w:rsidRPr="00D50D08">
              <w:t xml:space="preserve"> </w:t>
            </w:r>
            <w:r w:rsidRPr="00D50D08">
              <w:rPr>
                <w:lang w:val="uk-UA"/>
              </w:rPr>
              <w:t xml:space="preserve">здобувачам вищої освіти </w:t>
            </w:r>
            <w:proofErr w:type="spellStart"/>
            <w:r w:rsidRPr="00D50D08">
              <w:t>гарантуються</w:t>
            </w:r>
            <w:proofErr w:type="spellEnd"/>
            <w:r w:rsidRPr="00D50D08">
              <w:t xml:space="preserve"> </w:t>
            </w:r>
            <w:proofErr w:type="spellStart"/>
            <w:r w:rsidRPr="00D50D08">
              <w:t>всі</w:t>
            </w:r>
            <w:proofErr w:type="spellEnd"/>
            <w:r w:rsidRPr="00D50D08">
              <w:t xml:space="preserve"> права та </w:t>
            </w:r>
            <w:proofErr w:type="spellStart"/>
            <w:r w:rsidRPr="00D50D08">
              <w:t>свободи</w:t>
            </w:r>
            <w:proofErr w:type="spellEnd"/>
            <w:r w:rsidRPr="00D50D08">
              <w:t xml:space="preserve">, у </w:t>
            </w:r>
            <w:proofErr w:type="spellStart"/>
            <w:r w:rsidRPr="00D50D08">
              <w:t>відповідності</w:t>
            </w:r>
            <w:proofErr w:type="spellEnd"/>
            <w:r w:rsidRPr="00D50D08">
              <w:t xml:space="preserve"> до </w:t>
            </w:r>
            <w:proofErr w:type="spellStart"/>
            <w:r w:rsidRPr="00D50D08">
              <w:t>діючого</w:t>
            </w:r>
            <w:proofErr w:type="spellEnd"/>
            <w:r w:rsidRPr="00D50D08">
              <w:t xml:space="preserve"> </w:t>
            </w:r>
            <w:proofErr w:type="spellStart"/>
            <w:r w:rsidRPr="00D50D08">
              <w:t>законодавства</w:t>
            </w:r>
            <w:proofErr w:type="spellEnd"/>
            <w:r w:rsidRPr="00D50D08">
              <w:t xml:space="preserve"> </w:t>
            </w:r>
            <w:proofErr w:type="spellStart"/>
            <w:r w:rsidRPr="00D50D08">
              <w:t>України</w:t>
            </w:r>
            <w:proofErr w:type="spellEnd"/>
            <w:r w:rsidRPr="00D50D08">
              <w:t xml:space="preserve"> і Статуту </w:t>
            </w:r>
            <w:proofErr w:type="spellStart"/>
            <w:r w:rsidRPr="00D50D08">
              <w:t>університету</w:t>
            </w:r>
            <w:proofErr w:type="spellEnd"/>
            <w:r w:rsidRPr="00D50D08">
              <w:t>.</w:t>
            </w:r>
            <w:r>
              <w:rPr>
                <w:lang w:val="uk-UA"/>
              </w:rPr>
              <w:t xml:space="preserve"> </w:t>
            </w:r>
          </w:p>
        </w:tc>
      </w:tr>
    </w:tbl>
    <w:p w:rsidR="00A74AC8" w:rsidRPr="006F77F2" w:rsidRDefault="00FC19B3" w:rsidP="00A74AC8">
      <w:pPr>
        <w:suppressAutoHyphens/>
        <w:rPr>
          <w:b/>
          <w:bCs/>
        </w:rPr>
      </w:pPr>
      <w:r>
        <w:rPr>
          <w:b/>
          <w:bCs/>
        </w:rPr>
        <w:br w:type="page"/>
      </w:r>
    </w:p>
    <w:p w:rsidR="00BC52F7" w:rsidRPr="00194D10" w:rsidRDefault="00BC52F7" w:rsidP="00194D10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b/>
          <w:bCs/>
          <w:szCs w:val="24"/>
        </w:rPr>
      </w:pPr>
      <w:r w:rsidRPr="00194D10">
        <w:rPr>
          <w:b/>
          <w:bCs/>
          <w:szCs w:val="24"/>
        </w:rPr>
        <w:lastRenderedPageBreak/>
        <w:t>Перелік компонент освітньо</w:t>
      </w:r>
      <w:r w:rsidR="00301ABB" w:rsidRPr="00194D10">
        <w:rPr>
          <w:b/>
          <w:bCs/>
          <w:szCs w:val="24"/>
        </w:rPr>
        <w:t>-наукової</w:t>
      </w:r>
      <w:r w:rsidRPr="00194D10">
        <w:rPr>
          <w:b/>
          <w:bCs/>
          <w:szCs w:val="24"/>
        </w:rPr>
        <w:t xml:space="preserve"> програми та їх логічна послідовність</w:t>
      </w:r>
    </w:p>
    <w:p w:rsidR="00BC52F7" w:rsidRPr="00194D10" w:rsidRDefault="00BC52F7" w:rsidP="00194D10">
      <w:pPr>
        <w:numPr>
          <w:ilvl w:val="1"/>
          <w:numId w:val="5"/>
        </w:numPr>
        <w:tabs>
          <w:tab w:val="left" w:pos="993"/>
        </w:tabs>
        <w:suppressAutoHyphens/>
        <w:ind w:left="0" w:firstLine="567"/>
        <w:jc w:val="both"/>
        <w:rPr>
          <w:bCs/>
          <w:szCs w:val="24"/>
        </w:rPr>
      </w:pPr>
      <w:r w:rsidRPr="00194D10">
        <w:rPr>
          <w:b/>
          <w:bCs/>
          <w:szCs w:val="24"/>
        </w:rPr>
        <w:t xml:space="preserve"> </w:t>
      </w:r>
      <w:r w:rsidRPr="00194D10">
        <w:rPr>
          <w:bCs/>
          <w:szCs w:val="24"/>
        </w:rPr>
        <w:t xml:space="preserve">Перелік компонент </w:t>
      </w:r>
      <w:proofErr w:type="spellStart"/>
      <w:r w:rsidRPr="00194D10">
        <w:rPr>
          <w:bCs/>
          <w:szCs w:val="24"/>
        </w:rPr>
        <w:t>О</w:t>
      </w:r>
      <w:r w:rsidR="00301ABB" w:rsidRPr="00194D10">
        <w:rPr>
          <w:bCs/>
          <w:szCs w:val="24"/>
        </w:rPr>
        <w:t>Н</w:t>
      </w:r>
      <w:r w:rsidRPr="00194D10">
        <w:rPr>
          <w:bCs/>
          <w:szCs w:val="24"/>
        </w:rPr>
        <w:t>П</w:t>
      </w:r>
      <w:proofErr w:type="spellEnd"/>
    </w:p>
    <w:p w:rsidR="00BC52F7" w:rsidRPr="00194D10" w:rsidRDefault="00BC52F7" w:rsidP="00194D10">
      <w:pPr>
        <w:tabs>
          <w:tab w:val="left" w:pos="993"/>
        </w:tabs>
        <w:ind w:firstLine="567"/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746"/>
        <w:gridCol w:w="1276"/>
        <w:gridCol w:w="1276"/>
      </w:tblGrid>
      <w:tr w:rsidR="006E2F6A" w:rsidRPr="00194D10" w:rsidTr="00086F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2F6A" w:rsidRPr="00194D10" w:rsidRDefault="006E2F6A" w:rsidP="00FC19B3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Код н/д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2F6A" w:rsidRPr="00194D10" w:rsidRDefault="006E2F6A" w:rsidP="00FC19B3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Компоненти освітньо-наукової програми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2F6A" w:rsidRPr="00194D10" w:rsidRDefault="006E2F6A" w:rsidP="00FC19B3">
            <w:pPr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Кількість кредитів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F6A" w:rsidRPr="00194D10" w:rsidRDefault="006E2F6A" w:rsidP="00FC19B3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Форма</w:t>
            </w:r>
          </w:p>
          <w:p w:rsidR="00086F77" w:rsidRDefault="00086F77" w:rsidP="00FC19B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підсумк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E2F6A" w:rsidRPr="00194D10" w:rsidRDefault="006E2F6A" w:rsidP="00FC19B3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контролю</w:t>
            </w:r>
          </w:p>
        </w:tc>
      </w:tr>
      <w:tr w:rsidR="006E2F6A" w:rsidRPr="00194D10" w:rsidTr="00086F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F6A" w:rsidRPr="00194D10" w:rsidRDefault="006E2F6A" w:rsidP="00970181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2F6A" w:rsidRPr="00194D10" w:rsidRDefault="006E2F6A" w:rsidP="00970181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2F6A" w:rsidRPr="00194D10" w:rsidRDefault="006E2F6A" w:rsidP="00970181">
            <w:pPr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F6A" w:rsidRPr="00194D10" w:rsidRDefault="006E2F6A" w:rsidP="00970181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4</w:t>
            </w:r>
          </w:p>
        </w:tc>
      </w:tr>
      <w:tr w:rsidR="006E2F6A" w:rsidRPr="00194D10" w:rsidTr="00086F77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F6A" w:rsidRPr="00194D10" w:rsidRDefault="006E2F6A" w:rsidP="0097018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4D10">
              <w:rPr>
                <w:b/>
                <w:sz w:val="24"/>
                <w:szCs w:val="24"/>
              </w:rPr>
              <w:t xml:space="preserve">Обов’язкові компоненти </w:t>
            </w:r>
            <w:proofErr w:type="spellStart"/>
            <w:r w:rsidRPr="00194D10">
              <w:rPr>
                <w:b/>
                <w:sz w:val="24"/>
                <w:szCs w:val="24"/>
              </w:rPr>
              <w:t>ОНП</w:t>
            </w:r>
            <w:proofErr w:type="spellEnd"/>
          </w:p>
        </w:tc>
      </w:tr>
      <w:tr w:rsidR="006E2F6A" w:rsidRPr="00194D10" w:rsidTr="00086F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E2F6A" w:rsidRPr="00194D10" w:rsidRDefault="006E2F6A" w:rsidP="0097018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94D10">
              <w:rPr>
                <w:sz w:val="24"/>
                <w:szCs w:val="24"/>
              </w:rPr>
              <w:t>ОК</w:t>
            </w:r>
            <w:proofErr w:type="spellEnd"/>
            <w:r w:rsidRPr="00194D10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E2F6A" w:rsidRPr="00194D10" w:rsidRDefault="006E2F6A" w:rsidP="00970181">
            <w:pPr>
              <w:tabs>
                <w:tab w:val="left" w:pos="292"/>
              </w:tabs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Іноземна мова</w:t>
            </w:r>
            <w:r w:rsidR="00322C19">
              <w:rPr>
                <w:sz w:val="24"/>
                <w:szCs w:val="24"/>
              </w:rPr>
              <w:t xml:space="preserve"> за професійним спрямуванням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E2F6A" w:rsidRPr="00194D10" w:rsidRDefault="00322C19" w:rsidP="009701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2F6A" w:rsidRPr="00194D10" w:rsidRDefault="006E2F6A" w:rsidP="00970181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 xml:space="preserve">Екзамен  </w:t>
            </w:r>
          </w:p>
        </w:tc>
      </w:tr>
      <w:tr w:rsidR="00322C19" w:rsidRPr="00194D10" w:rsidTr="00086F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22C19" w:rsidRPr="00194D10" w:rsidRDefault="00322C19" w:rsidP="00322C1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94D10">
              <w:rPr>
                <w:sz w:val="24"/>
                <w:szCs w:val="24"/>
              </w:rPr>
              <w:t>ОК</w:t>
            </w:r>
            <w:proofErr w:type="spellEnd"/>
            <w:r w:rsidRPr="00194D10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22C19" w:rsidRPr="00194D10" w:rsidRDefault="00322C19" w:rsidP="00322C19">
            <w:pPr>
              <w:tabs>
                <w:tab w:val="left" w:pos="2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Іноземна мова академічного </w:t>
            </w:r>
            <w:r w:rsidR="00086F77">
              <w:rPr>
                <w:sz w:val="24"/>
                <w:szCs w:val="24"/>
              </w:rPr>
              <w:t>спілкування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22C19" w:rsidRDefault="00322C19" w:rsidP="00322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2C19" w:rsidRPr="00194D10" w:rsidRDefault="00322C19" w:rsidP="00322C19">
            <w:pPr>
              <w:snapToGrid w:val="0"/>
              <w:jc w:val="center"/>
              <w:rPr>
                <w:sz w:val="24"/>
                <w:szCs w:val="24"/>
              </w:rPr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22C19" w:rsidRPr="00194D10" w:rsidTr="00086F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22C19" w:rsidRPr="00194D10" w:rsidRDefault="00322C19" w:rsidP="00322C1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94D10">
              <w:rPr>
                <w:sz w:val="24"/>
                <w:szCs w:val="24"/>
              </w:rPr>
              <w:t>ОК</w:t>
            </w:r>
            <w:proofErr w:type="spellEnd"/>
            <w:r w:rsidRPr="00194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194D10">
              <w:rPr>
                <w:sz w:val="24"/>
                <w:szCs w:val="24"/>
              </w:rPr>
              <w:t>.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22C19" w:rsidRPr="00194D10" w:rsidRDefault="00322C19" w:rsidP="00322C19">
            <w:pPr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 xml:space="preserve">Філософський світогляд </w:t>
            </w:r>
            <w:proofErr w:type="spellStart"/>
            <w:r w:rsidRPr="00194D10">
              <w:rPr>
                <w:sz w:val="24"/>
                <w:szCs w:val="24"/>
              </w:rPr>
              <w:t>ХХІ</w:t>
            </w:r>
            <w:proofErr w:type="spellEnd"/>
            <w:r w:rsidRPr="00194D10">
              <w:rPr>
                <w:sz w:val="24"/>
                <w:szCs w:val="24"/>
              </w:rPr>
              <w:t xml:space="preserve"> століття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22C19" w:rsidRPr="00194D10" w:rsidRDefault="00322C19" w:rsidP="00322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2C19" w:rsidRPr="00194D10" w:rsidRDefault="00322C19" w:rsidP="00322C19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 xml:space="preserve">Екзамен  </w:t>
            </w:r>
          </w:p>
        </w:tc>
      </w:tr>
      <w:tr w:rsidR="00086F77" w:rsidRPr="00194D10" w:rsidTr="00086F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94D10">
              <w:rPr>
                <w:sz w:val="24"/>
                <w:szCs w:val="24"/>
              </w:rPr>
              <w:t>ОК</w:t>
            </w:r>
            <w:proofErr w:type="spellEnd"/>
            <w:r w:rsidRPr="00194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94D10">
              <w:rPr>
                <w:sz w:val="24"/>
                <w:szCs w:val="24"/>
              </w:rPr>
              <w:t>.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текст</w:t>
            </w:r>
            <w:r w:rsidRPr="00194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 xml:space="preserve">Екзамен  </w:t>
            </w:r>
          </w:p>
        </w:tc>
      </w:tr>
      <w:tr w:rsidR="00086F77" w:rsidRPr="00194D10" w:rsidTr="00086F7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94D10"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  <w:r w:rsidRPr="00194D10">
              <w:rPr>
                <w:sz w:val="24"/>
                <w:szCs w:val="24"/>
              </w:rPr>
              <w:t>.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Методологія наукових досліджень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 xml:space="preserve">Екзамен  </w:t>
            </w:r>
          </w:p>
        </w:tc>
      </w:tr>
      <w:tr w:rsidR="00322C19" w:rsidRPr="00194D10" w:rsidTr="00086F77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2C19" w:rsidRPr="00194D10" w:rsidRDefault="00322C19" w:rsidP="00322C1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94D10">
              <w:rPr>
                <w:sz w:val="24"/>
                <w:szCs w:val="24"/>
              </w:rPr>
              <w:t>ОК</w:t>
            </w:r>
            <w:proofErr w:type="spellEnd"/>
            <w:r w:rsidRPr="00194D10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2C19" w:rsidRPr="00194D10" w:rsidRDefault="00086F77" w:rsidP="0032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Педагогіка вищої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2C19" w:rsidRPr="00194D10" w:rsidRDefault="00322C19" w:rsidP="00322C19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2C19" w:rsidRDefault="00322C19" w:rsidP="00322C19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086F77" w:rsidRPr="00194D10" w:rsidTr="00086F77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94D10">
              <w:rPr>
                <w:sz w:val="24"/>
                <w:szCs w:val="24"/>
              </w:rPr>
              <w:t>ОК</w:t>
            </w:r>
            <w:proofErr w:type="spellEnd"/>
            <w:r w:rsidRPr="00194D10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Інтелектуальна власність у науково-дослідній сфері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F77" w:rsidRDefault="00086F77" w:rsidP="00086F77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086F77" w:rsidRPr="00194D10" w:rsidTr="00086F77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94D10">
              <w:rPr>
                <w:sz w:val="24"/>
                <w:szCs w:val="24"/>
              </w:rPr>
              <w:t>ОК</w:t>
            </w:r>
            <w:proofErr w:type="spellEnd"/>
            <w:r w:rsidRPr="00194D10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Сучасні економічні теорії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r w:rsidRPr="00194D1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F77" w:rsidRDefault="00086F77" w:rsidP="00086F77">
            <w:pPr>
              <w:jc w:val="center"/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86F77" w:rsidRPr="00194D10" w:rsidTr="00086F77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94D10">
              <w:rPr>
                <w:sz w:val="24"/>
                <w:szCs w:val="24"/>
              </w:rPr>
              <w:t>ОК</w:t>
            </w:r>
            <w:proofErr w:type="spellEnd"/>
            <w:r w:rsidRPr="00194D10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Наукові семінари (Макроекономічний та мікроекономічний аналіз)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F77" w:rsidRDefault="00086F77" w:rsidP="00086F77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086F77" w:rsidRPr="00194D10" w:rsidTr="00086F77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Наукові семінари (Системний аналіз економічних процесів)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F77" w:rsidRDefault="00086F77" w:rsidP="00086F77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086F77" w:rsidRPr="00194D10" w:rsidTr="00086F77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tabs>
                <w:tab w:val="left" w:pos="2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 за темою дисертаційної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F77" w:rsidRDefault="00086F77" w:rsidP="00086F77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086F77" w:rsidRPr="00194D10" w:rsidTr="00086F77">
        <w:tc>
          <w:tcPr>
            <w:tcW w:w="69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77" w:rsidRPr="00194D10" w:rsidRDefault="00086F77" w:rsidP="00086F77">
            <w:pPr>
              <w:snapToGrid w:val="0"/>
              <w:rPr>
                <w:sz w:val="24"/>
                <w:szCs w:val="24"/>
              </w:rPr>
            </w:pPr>
            <w:r w:rsidRPr="00194D10">
              <w:rPr>
                <w:b/>
                <w:sz w:val="24"/>
                <w:szCs w:val="24"/>
              </w:rPr>
              <w:t>Загальний обсяг обов'язкових компонент</w:t>
            </w:r>
            <w:r w:rsidRPr="00194D10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86F77" w:rsidRPr="003408A5" w:rsidRDefault="00086F77" w:rsidP="00086F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08A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F77" w:rsidRPr="00194D10" w:rsidRDefault="00086F77" w:rsidP="00086F77">
            <w:pPr>
              <w:snapToGrid w:val="0"/>
              <w:rPr>
                <w:sz w:val="24"/>
                <w:szCs w:val="24"/>
              </w:rPr>
            </w:pPr>
          </w:p>
        </w:tc>
      </w:tr>
      <w:tr w:rsidR="00086F77" w:rsidRPr="00194D10" w:rsidTr="00086F77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F77" w:rsidRPr="00194D10" w:rsidRDefault="00086F77" w:rsidP="00086F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4D10">
              <w:rPr>
                <w:b/>
                <w:sz w:val="24"/>
                <w:szCs w:val="24"/>
              </w:rPr>
              <w:t xml:space="preserve">Вибіркові компоненти  </w:t>
            </w:r>
            <w:proofErr w:type="spellStart"/>
            <w:r w:rsidRPr="00194D10">
              <w:rPr>
                <w:b/>
                <w:sz w:val="24"/>
                <w:szCs w:val="24"/>
              </w:rPr>
              <w:t>ОНП</w:t>
            </w:r>
            <w:proofErr w:type="spellEnd"/>
            <w:r w:rsidRPr="00194D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146A" w:rsidRPr="00194D10" w:rsidTr="0003146A"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3146A" w:rsidRDefault="0003146A" w:rsidP="0003146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</w:t>
            </w:r>
            <w:proofErr w:type="spellEnd"/>
          </w:p>
          <w:p w:rsidR="0003146A" w:rsidRPr="00194D10" w:rsidRDefault="0003146A" w:rsidP="00031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12 - 15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146A" w:rsidRPr="00194D10" w:rsidRDefault="0003146A" w:rsidP="00086F77">
            <w:pPr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Ораторське мистецтво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146A" w:rsidRPr="00194D10" w:rsidRDefault="003408A5" w:rsidP="00086F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6A" w:rsidRDefault="003408A5" w:rsidP="00086F77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1200" w:type="dxa"/>
            <w:vMerge/>
            <w:tcBorders>
              <w:lef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Інформаційні технології в наукових дослідженнях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1200" w:type="dxa"/>
            <w:vMerge/>
            <w:tcBorders>
              <w:lef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Правове забезпечення наукових досліджень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rPr>
          <w:trHeight w:val="314"/>
        </w:trPr>
        <w:tc>
          <w:tcPr>
            <w:tcW w:w="1200" w:type="dxa"/>
            <w:vMerge/>
            <w:tcBorders>
              <w:lef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Математичне моделювання у наукових дослідженнях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1200" w:type="dxa"/>
            <w:vMerge/>
            <w:tcBorders>
              <w:lef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Статистичні методи аналізу та прогнозування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1200" w:type="dxa"/>
            <w:vMerge/>
            <w:tcBorders>
              <w:lef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Міжнародна статистика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1200" w:type="dxa"/>
            <w:vMerge/>
            <w:tcBorders>
              <w:lef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tabs>
                <w:tab w:val="left" w:pos="292"/>
              </w:tabs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Економічна футурологія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1200" w:type="dxa"/>
            <w:vMerge/>
            <w:tcBorders>
              <w:lef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tabs>
                <w:tab w:val="left" w:pos="292"/>
              </w:tabs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Інституціональна економіка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1200" w:type="dxa"/>
            <w:vMerge/>
            <w:tcBorders>
              <w:lef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tabs>
                <w:tab w:val="left" w:pos="292"/>
              </w:tabs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Поведінкова економіка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1200" w:type="dxa"/>
            <w:vMerge/>
            <w:tcBorders>
              <w:lef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tabs>
                <w:tab w:val="left" w:pos="292"/>
              </w:tabs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Цифрова економіка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1200" w:type="dxa"/>
            <w:vMerge/>
            <w:tcBorders>
              <w:lef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tabs>
                <w:tab w:val="left" w:pos="2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Наукові семінари (</w:t>
            </w:r>
            <w:r w:rsidRPr="00086F77">
              <w:rPr>
                <w:sz w:val="24"/>
                <w:szCs w:val="24"/>
              </w:rPr>
              <w:t>Економічна безпека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1200" w:type="dxa"/>
            <w:vMerge/>
            <w:tcBorders>
              <w:lef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tabs>
                <w:tab w:val="left" w:pos="2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Наукові семінари (</w:t>
            </w:r>
            <w:r w:rsidRPr="00086F77">
              <w:rPr>
                <w:sz w:val="24"/>
                <w:szCs w:val="24"/>
              </w:rPr>
              <w:t>Методологія соціального дослідження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207BFB">
            <w:pPr>
              <w:rPr>
                <w:sz w:val="24"/>
                <w:szCs w:val="24"/>
              </w:rPr>
            </w:pPr>
            <w:r w:rsidRPr="0003146A">
              <w:rPr>
                <w:sz w:val="24"/>
                <w:szCs w:val="24"/>
              </w:rPr>
              <w:t>Інша освітня компонента за погодженням з науковим керівником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408A5" w:rsidRPr="00194D10" w:rsidRDefault="003408A5" w:rsidP="003408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A5" w:rsidRDefault="003408A5" w:rsidP="003408A5">
            <w:pPr>
              <w:jc w:val="center"/>
            </w:pPr>
            <w:r w:rsidRPr="00B50809">
              <w:rPr>
                <w:sz w:val="24"/>
                <w:szCs w:val="24"/>
              </w:rPr>
              <w:t>Залік</w:t>
            </w:r>
          </w:p>
        </w:tc>
      </w:tr>
      <w:tr w:rsidR="003408A5" w:rsidRPr="00194D10" w:rsidTr="003408A5"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086F77">
            <w:pPr>
              <w:snapToGrid w:val="0"/>
              <w:ind w:right="114"/>
              <w:rPr>
                <w:b/>
                <w:sz w:val="24"/>
                <w:szCs w:val="24"/>
              </w:rPr>
            </w:pPr>
            <w:r w:rsidRPr="00194D10">
              <w:rPr>
                <w:b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4D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8A5" w:rsidRPr="00194D10" w:rsidRDefault="003408A5" w:rsidP="003408A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408A5" w:rsidRPr="00194D10" w:rsidTr="003408A5"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086F77">
            <w:pPr>
              <w:spacing w:line="216" w:lineRule="auto"/>
              <w:rPr>
                <w:bCs/>
                <w:sz w:val="24"/>
                <w:szCs w:val="24"/>
              </w:rPr>
            </w:pPr>
            <w:r w:rsidRPr="00194D10">
              <w:rPr>
                <w:b/>
                <w:sz w:val="24"/>
                <w:szCs w:val="24"/>
              </w:rPr>
              <w:t>Загальний обсяг освітньо</w:t>
            </w:r>
            <w:r>
              <w:rPr>
                <w:b/>
                <w:sz w:val="24"/>
                <w:szCs w:val="24"/>
              </w:rPr>
              <w:t>ї складової освітньо</w:t>
            </w:r>
            <w:r w:rsidRPr="00194D10">
              <w:rPr>
                <w:b/>
                <w:sz w:val="24"/>
                <w:szCs w:val="24"/>
              </w:rPr>
              <w:t>-наукової програми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086F7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8A5" w:rsidRPr="00194D10" w:rsidRDefault="003408A5" w:rsidP="00086F7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408A5" w:rsidRPr="00194D10" w:rsidTr="003408A5"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086F77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Підготовка дисертації  (наукова складова)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086F7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8A5" w:rsidRPr="00194D10" w:rsidRDefault="003408A5" w:rsidP="00086F7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408A5" w:rsidRPr="00194D10" w:rsidTr="003408A5"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086F77">
            <w:pPr>
              <w:snapToGrid w:val="0"/>
              <w:ind w:right="114"/>
              <w:rPr>
                <w:b/>
                <w:sz w:val="24"/>
                <w:szCs w:val="24"/>
              </w:rPr>
            </w:pPr>
            <w:r w:rsidRPr="00194D10">
              <w:rPr>
                <w:b/>
                <w:sz w:val="24"/>
                <w:szCs w:val="24"/>
              </w:rPr>
              <w:t>Загальний обсяг освітньо-наукової програми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8A5" w:rsidRPr="00194D10" w:rsidRDefault="003408A5" w:rsidP="00086F7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8A5" w:rsidRPr="00194D10" w:rsidRDefault="003408A5" w:rsidP="00086F7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093A" w:rsidRPr="006F77F2" w:rsidRDefault="00DD322F" w:rsidP="00301A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E2F6A" w:rsidRPr="006F77F2" w:rsidRDefault="006E2F6A" w:rsidP="00301ABB">
      <w:pPr>
        <w:ind w:firstLine="708"/>
        <w:jc w:val="both"/>
        <w:rPr>
          <w:kern w:val="36"/>
        </w:rPr>
      </w:pPr>
    </w:p>
    <w:p w:rsidR="006E2F6A" w:rsidRPr="006F77F2" w:rsidRDefault="006E2F6A" w:rsidP="00301ABB">
      <w:pPr>
        <w:ind w:firstLine="708"/>
        <w:jc w:val="both"/>
        <w:rPr>
          <w:kern w:val="36"/>
        </w:rPr>
        <w:sectPr w:rsidR="006E2F6A" w:rsidRPr="006F77F2" w:rsidSect="00B73D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746" w:bottom="719" w:left="1701" w:header="708" w:footer="708" w:gutter="0"/>
          <w:cols w:space="708"/>
          <w:titlePg/>
          <w:docGrid w:linePitch="360"/>
        </w:sectPr>
      </w:pPr>
    </w:p>
    <w:p w:rsidR="006E2F6A" w:rsidRDefault="006E2F6A" w:rsidP="0003018B">
      <w:pPr>
        <w:ind w:left="284"/>
        <w:jc w:val="both"/>
        <w:rPr>
          <w:kern w:val="36"/>
        </w:rPr>
      </w:pPr>
    </w:p>
    <w:p w:rsidR="00C521D2" w:rsidRDefault="00C521D2" w:rsidP="0003018B">
      <w:pPr>
        <w:ind w:left="284"/>
        <w:jc w:val="both"/>
        <w:rPr>
          <w:kern w:val="36"/>
        </w:rPr>
      </w:pPr>
      <w:r>
        <w:rPr>
          <w:kern w:val="36"/>
        </w:rPr>
        <w:t xml:space="preserve">2.2. </w:t>
      </w:r>
      <w:r w:rsidRPr="006F77F2">
        <w:rPr>
          <w:kern w:val="36"/>
        </w:rPr>
        <w:t xml:space="preserve">Структурно-логічна схема </w:t>
      </w:r>
      <w:proofErr w:type="spellStart"/>
      <w:r w:rsidRPr="006F77F2">
        <w:rPr>
          <w:kern w:val="36"/>
        </w:rPr>
        <w:t>ОНП</w:t>
      </w:r>
      <w:proofErr w:type="spellEnd"/>
    </w:p>
    <w:p w:rsidR="00C521D2" w:rsidRDefault="00C521D2" w:rsidP="0003018B">
      <w:pPr>
        <w:ind w:left="284"/>
        <w:jc w:val="both"/>
        <w:rPr>
          <w:kern w:val="36"/>
        </w:rPr>
      </w:pPr>
    </w:p>
    <w:p w:rsidR="00C521D2" w:rsidRDefault="00FB7E0D" w:rsidP="0003018B">
      <w:pPr>
        <w:ind w:left="284"/>
        <w:jc w:val="both"/>
        <w:rPr>
          <w:kern w:val="36"/>
        </w:rPr>
      </w:pPr>
      <w:r>
        <w:rPr>
          <w:noProof/>
          <w:kern w:val="36"/>
        </w:rPr>
        <mc:AlternateContent>
          <mc:Choice Requires="wpc">
            <w:drawing>
              <wp:inline distT="0" distB="0" distL="0" distR="0">
                <wp:extent cx="9442450" cy="5099685"/>
                <wp:effectExtent l="0" t="12065" r="0" b="3175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92735" y="568325"/>
                            <a:ext cx="213487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Pr="00EA5A82" w:rsidRDefault="00335A8D" w:rsidP="0085024C">
                              <w:pPr>
                                <w:ind w:left="-57" w:right="-5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ОК</w:t>
                              </w:r>
                              <w:proofErr w:type="spellEnd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 1. Іноземна мова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96545" y="1242695"/>
                            <a:ext cx="213487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Pr="00EA5A82" w:rsidRDefault="00335A8D" w:rsidP="0085024C">
                              <w:pPr>
                                <w:ind w:left="-57" w:right="-5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ОК</w:t>
                              </w:r>
                              <w:proofErr w:type="spellEnd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Філософський світогляд </w:t>
                              </w: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ХХІ</w:t>
                              </w:r>
                              <w:proofErr w:type="spellEnd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 століття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74955" y="1901190"/>
                            <a:ext cx="213550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Default="00335A8D" w:rsidP="0085024C">
                              <w:pPr>
                                <w:ind w:left="-57" w:right="-57"/>
                                <w:jc w:val="center"/>
                              </w:pP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4</w:t>
                              </w: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Науковий текст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64160" y="2982595"/>
                            <a:ext cx="2135505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Pr="00EA5A82" w:rsidRDefault="00335A8D" w:rsidP="0085024C">
                              <w:pPr>
                                <w:ind w:left="-57" w:right="-5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ОК</w:t>
                              </w:r>
                              <w:proofErr w:type="spellEnd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Педагогіка вищої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освіти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5" y="2389505"/>
                            <a:ext cx="2136775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Pr="00EA5A82" w:rsidRDefault="00335A8D" w:rsidP="0085024C">
                              <w:pPr>
                                <w:ind w:left="-57" w:right="-5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ОК</w:t>
                              </w:r>
                              <w:proofErr w:type="spellEnd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 5. Методологія наукових досліджень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1769745"/>
                            <a:ext cx="2580005" cy="438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Pr="00C521D2" w:rsidRDefault="00335A8D" w:rsidP="0085024C">
                              <w:pPr>
                                <w:ind w:left="-57" w:right="-57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35A8D" w:rsidRPr="00EA5A82" w:rsidRDefault="00335A8D" w:rsidP="0085024C">
                              <w:pPr>
                                <w:ind w:left="-57" w:right="-5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ОК</w:t>
                              </w:r>
                              <w:proofErr w:type="spellEnd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. Сучасні економічні теорії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56965" y="568325"/>
                            <a:ext cx="2573655" cy="45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Pr="00EA5A82" w:rsidRDefault="00335A8D" w:rsidP="0085024C">
                              <w:pPr>
                                <w:ind w:left="19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ОК</w:t>
                              </w:r>
                              <w:proofErr w:type="spellEnd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. Іноземна мова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академічного спілкування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704590" y="2944495"/>
                            <a:ext cx="257365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Pr="00EA5A82" w:rsidRDefault="00335A8D" w:rsidP="0085024C">
                              <w:pPr>
                                <w:tabs>
                                  <w:tab w:val="left" w:pos="292"/>
                                </w:tabs>
                                <w:ind w:left="19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ОК</w:t>
                              </w:r>
                              <w:proofErr w:type="spellEnd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НС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Системний аналіз економічних процесів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673475" y="2321560"/>
                            <a:ext cx="2573655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Pr="00EA5A82" w:rsidRDefault="00335A8D" w:rsidP="0085024C">
                              <w:pPr>
                                <w:tabs>
                                  <w:tab w:val="left" w:pos="292"/>
                                </w:tabs>
                                <w:ind w:left="-57" w:right="-5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ОК</w:t>
                              </w:r>
                              <w:proofErr w:type="spellEnd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НС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Макроекономічний та мікроекономічний аналіз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250555" y="601345"/>
                            <a:ext cx="710565" cy="439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Default="00335A8D" w:rsidP="0085024C">
                              <w:pPr>
                                <w:jc w:val="center"/>
                              </w:pPr>
                              <w:r>
                                <w:rPr>
                                  <w:szCs w:val="24"/>
                                  <w:lang w:eastAsia="ru-RU"/>
                                </w:rPr>
                                <w:t xml:space="preserve">Виконання дисертаційного дослідження </w:t>
                              </w:r>
                              <w:r w:rsidRPr="00870AAB">
                                <w:rPr>
                                  <w:szCs w:val="24"/>
                                  <w:lang w:eastAsia="ru-RU"/>
                                </w:rPr>
                                <w:t>на здобуття ступеня</w:t>
                              </w:r>
                              <w:r>
                                <w:rPr>
                                  <w:szCs w:val="24"/>
                                  <w:lang w:eastAsia="ru-RU"/>
                                </w:rPr>
                                <w:t xml:space="preserve"> вищої освіти </w:t>
                              </w:r>
                              <w:r w:rsidRPr="00870AAB">
                                <w:rPr>
                                  <w:szCs w:val="24"/>
                                  <w:lang w:eastAsia="ru-RU"/>
                                </w:rPr>
                                <w:t xml:space="preserve"> «Доктор філософії»</w:t>
                              </w:r>
                            </w:p>
                            <w:p w:rsidR="00335A8D" w:rsidRDefault="00335A8D" w:rsidP="008502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34670" y="0"/>
                            <a:ext cx="15982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Pr="00EA5A82" w:rsidRDefault="00335A8D" w:rsidP="0085024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1 рік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989070" y="0"/>
                            <a:ext cx="17792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Default="00335A8D" w:rsidP="0085024C">
                              <w:pPr>
                                <w:jc w:val="center"/>
                              </w:pPr>
                              <w:r>
                                <w:t>2 рік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934960" y="0"/>
                            <a:ext cx="1464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Default="00335A8D" w:rsidP="0085024C">
                              <w:pPr>
                                <w:jc w:val="center"/>
                              </w:pPr>
                              <w:r>
                                <w:t>4 рік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939915" y="626745"/>
                            <a:ext cx="711200" cy="4338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Default="00335A8D" w:rsidP="0085024C">
                              <w:pPr>
                                <w:jc w:val="center"/>
                              </w:pPr>
                              <w:r>
                                <w:rPr>
                                  <w:szCs w:val="24"/>
                                  <w:lang w:eastAsia="ru-RU"/>
                                </w:rPr>
                                <w:t xml:space="preserve">Виконання дисертаційного дослідження </w:t>
                              </w:r>
                              <w:r w:rsidRPr="00870AAB">
                                <w:rPr>
                                  <w:szCs w:val="24"/>
                                  <w:lang w:eastAsia="ru-RU"/>
                                </w:rPr>
                                <w:t>на здобуття ступеня</w:t>
                              </w:r>
                              <w:r>
                                <w:rPr>
                                  <w:szCs w:val="24"/>
                                  <w:lang w:eastAsia="ru-RU"/>
                                </w:rPr>
                                <w:t xml:space="preserve"> вищої освіти </w:t>
                              </w:r>
                              <w:r w:rsidRPr="00870AAB">
                                <w:rPr>
                                  <w:szCs w:val="24"/>
                                  <w:lang w:eastAsia="ru-RU"/>
                                </w:rPr>
                                <w:t xml:space="preserve"> «Доктор філософії»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595745" y="0"/>
                            <a:ext cx="1199515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Default="00335A8D" w:rsidP="0085024C">
                              <w:pPr>
                                <w:jc w:val="center"/>
                              </w:pPr>
                              <w:r>
                                <w:t>3 рік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8"/>
                        <wps:cNvCnPr>
                          <a:cxnSpLocks noChangeShapeType="1"/>
                          <a:stCxn id="2" idx="3"/>
                          <a:endCxn id="9" idx="1"/>
                        </wps:cNvCnPr>
                        <wps:spPr bwMode="auto">
                          <a:xfrm>
                            <a:off x="2431415" y="1458595"/>
                            <a:ext cx="1242060" cy="1097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9"/>
                        <wps:cNvCnPr>
                          <a:cxnSpLocks noChangeShapeType="1"/>
                          <a:stCxn id="2" idx="3"/>
                          <a:endCxn id="8" idx="1"/>
                        </wps:cNvCnPr>
                        <wps:spPr bwMode="auto">
                          <a:xfrm>
                            <a:off x="2431415" y="1458595"/>
                            <a:ext cx="1273175" cy="1719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  <a:stCxn id="1" idx="3"/>
                          <a:endCxn id="6" idx="1"/>
                        </wps:cNvCnPr>
                        <wps:spPr bwMode="auto">
                          <a:xfrm>
                            <a:off x="2427605" y="815975"/>
                            <a:ext cx="1239520" cy="1173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  <a:stCxn id="1" idx="3"/>
                          <a:endCxn id="7" idx="1"/>
                        </wps:cNvCnPr>
                        <wps:spPr bwMode="auto">
                          <a:xfrm flipV="1">
                            <a:off x="2427605" y="794385"/>
                            <a:ext cx="1229360" cy="21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96545" y="4302760"/>
                            <a:ext cx="6137275" cy="563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Default="00335A8D" w:rsidP="0085024C">
                              <w:pPr>
                                <w:jc w:val="center"/>
                              </w:pPr>
                              <w:r>
                                <w:rPr>
                                  <w:szCs w:val="24"/>
                                  <w:lang w:eastAsia="ru-RU"/>
                                </w:rPr>
                                <w:t xml:space="preserve">Виконання дисертаційного дослідження </w:t>
                              </w:r>
                              <w:r w:rsidRPr="00870AAB">
                                <w:rPr>
                                  <w:szCs w:val="24"/>
                                  <w:lang w:eastAsia="ru-RU"/>
                                </w:rPr>
                                <w:t>на здобуття ступеня</w:t>
                              </w:r>
                              <w:r>
                                <w:rPr>
                                  <w:szCs w:val="24"/>
                                  <w:lang w:eastAsia="ru-RU"/>
                                </w:rPr>
                                <w:t xml:space="preserve"> вищої освіти </w:t>
                              </w:r>
                              <w:r w:rsidRPr="00870AAB">
                                <w:rPr>
                                  <w:szCs w:val="24"/>
                                  <w:lang w:eastAsia="ru-RU"/>
                                </w:rPr>
                                <w:t xml:space="preserve"> «Доктор філософії»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86360" y="829310"/>
                            <a:ext cx="19685" cy="3740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  <a:endCxn id="20" idx="1"/>
                        </wps:cNvCnPr>
                        <wps:spPr bwMode="auto">
                          <a:xfrm>
                            <a:off x="75565" y="4584065"/>
                            <a:ext cx="2209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0"/>
                        <wps:cNvCnPr>
                          <a:cxnSpLocks noChangeShapeType="1"/>
                          <a:endCxn id="5" idx="1"/>
                        </wps:cNvCnPr>
                        <wps:spPr bwMode="auto">
                          <a:xfrm>
                            <a:off x="95885" y="2609215"/>
                            <a:ext cx="177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11"/>
                        <wps:cNvCnPr>
                          <a:cxnSpLocks noChangeShapeType="1"/>
                          <a:endCxn id="4" idx="1"/>
                        </wps:cNvCnPr>
                        <wps:spPr bwMode="auto">
                          <a:xfrm>
                            <a:off x="91440" y="3202940"/>
                            <a:ext cx="1727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2"/>
                        <wps:cNvCnPr>
                          <a:cxnSpLocks noChangeShapeType="1"/>
                          <a:endCxn id="3" idx="1"/>
                        </wps:cNvCnPr>
                        <wps:spPr bwMode="auto">
                          <a:xfrm>
                            <a:off x="86360" y="2046605"/>
                            <a:ext cx="1885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3"/>
                        <wps:cNvCnPr>
                          <a:cxnSpLocks noChangeShapeType="1"/>
                          <a:endCxn id="2" idx="1"/>
                        </wps:cNvCnPr>
                        <wps:spPr bwMode="auto">
                          <a:xfrm>
                            <a:off x="114935" y="1457960"/>
                            <a:ext cx="18161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4"/>
                        <wps:cNvCnPr>
                          <a:cxnSpLocks noChangeShapeType="1"/>
                          <a:endCxn id="1" idx="1"/>
                        </wps:cNvCnPr>
                        <wps:spPr bwMode="auto">
                          <a:xfrm>
                            <a:off x="106045" y="815340"/>
                            <a:ext cx="18669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6449060" y="4560570"/>
                            <a:ext cx="4667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6"/>
                        <wps:cNvCnPr>
                          <a:cxnSpLocks noChangeShapeType="1"/>
                          <a:stCxn id="7" idx="3"/>
                          <a:endCxn id="14" idx="1"/>
                        </wps:cNvCnPr>
                        <wps:spPr bwMode="auto">
                          <a:xfrm>
                            <a:off x="6230620" y="794385"/>
                            <a:ext cx="709295" cy="2002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7"/>
                        <wps:cNvCnPr>
                          <a:cxnSpLocks noChangeShapeType="1"/>
                          <a:stCxn id="9" idx="3"/>
                          <a:endCxn id="14" idx="1"/>
                        </wps:cNvCnPr>
                        <wps:spPr bwMode="auto">
                          <a:xfrm>
                            <a:off x="6247130" y="2556510"/>
                            <a:ext cx="692785" cy="2400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8"/>
                        <wps:cNvCnPr>
                          <a:cxnSpLocks noChangeShapeType="1"/>
                          <a:stCxn id="8" idx="3"/>
                          <a:endCxn id="14" idx="1"/>
                        </wps:cNvCnPr>
                        <wps:spPr bwMode="auto">
                          <a:xfrm flipV="1">
                            <a:off x="6278245" y="2796540"/>
                            <a:ext cx="661670" cy="38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20"/>
                        <wps:cNvCnPr>
                          <a:cxnSpLocks noChangeShapeType="1"/>
                          <a:endCxn id="14" idx="1"/>
                        </wps:cNvCnPr>
                        <wps:spPr bwMode="auto">
                          <a:xfrm flipV="1">
                            <a:off x="6292850" y="2796540"/>
                            <a:ext cx="647065" cy="817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21"/>
                        <wps:cNvCnPr>
                          <a:cxnSpLocks noChangeShapeType="1"/>
                          <a:stCxn id="14" idx="3"/>
                          <a:endCxn id="10" idx="1"/>
                        </wps:cNvCnPr>
                        <wps:spPr bwMode="auto">
                          <a:xfrm>
                            <a:off x="7651115" y="2796540"/>
                            <a:ext cx="5994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656965" y="1183640"/>
                            <a:ext cx="2573655" cy="45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Pr="00EA5A82" w:rsidRDefault="00335A8D" w:rsidP="0085024C">
                              <w:pPr>
                                <w:ind w:left="19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ОК</w:t>
                              </w:r>
                              <w:proofErr w:type="spellEnd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Інтелектуальна власність у науково-дослідній сфері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704590" y="3563620"/>
                            <a:ext cx="257365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8D" w:rsidRPr="00EA5A82" w:rsidRDefault="00335A8D" w:rsidP="0085024C">
                              <w:pPr>
                                <w:tabs>
                                  <w:tab w:val="left" w:pos="292"/>
                                </w:tabs>
                                <w:ind w:left="19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>ОК</w:t>
                              </w:r>
                              <w:proofErr w:type="spellEnd"/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EA5A82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НС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за темою дисертаційної роботи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4"/>
                        <wps:cNvCnPr>
                          <a:cxnSpLocks noChangeShapeType="1"/>
                          <a:stCxn id="2" idx="3"/>
                          <a:endCxn id="6" idx="1"/>
                        </wps:cNvCnPr>
                        <wps:spPr bwMode="auto">
                          <a:xfrm>
                            <a:off x="2431415" y="1458595"/>
                            <a:ext cx="1235710" cy="530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25"/>
                        <wps:cNvCnPr>
                          <a:cxnSpLocks noChangeShapeType="1"/>
                          <a:stCxn id="3" idx="3"/>
                          <a:endCxn id="34" idx="1"/>
                        </wps:cNvCnPr>
                        <wps:spPr bwMode="auto">
                          <a:xfrm flipV="1">
                            <a:off x="2410460" y="1409700"/>
                            <a:ext cx="1246505" cy="637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26"/>
                        <wps:cNvCnPr>
                          <a:cxnSpLocks noChangeShapeType="1"/>
                          <a:stCxn id="5" idx="3"/>
                          <a:endCxn id="34" idx="1"/>
                        </wps:cNvCnPr>
                        <wps:spPr bwMode="auto">
                          <a:xfrm flipV="1">
                            <a:off x="2410460" y="1409700"/>
                            <a:ext cx="1246505" cy="1200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27"/>
                        <wps:cNvCnPr>
                          <a:cxnSpLocks noChangeShapeType="1"/>
                          <a:stCxn id="5" idx="3"/>
                          <a:endCxn id="9" idx="1"/>
                        </wps:cNvCnPr>
                        <wps:spPr bwMode="auto">
                          <a:xfrm flipV="1">
                            <a:off x="2410460" y="2556510"/>
                            <a:ext cx="1263015" cy="53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28"/>
                        <wps:cNvCnPr>
                          <a:cxnSpLocks noChangeShapeType="1"/>
                          <a:stCxn id="5" idx="3"/>
                          <a:endCxn id="8" idx="1"/>
                        </wps:cNvCnPr>
                        <wps:spPr bwMode="auto">
                          <a:xfrm>
                            <a:off x="2410460" y="2609850"/>
                            <a:ext cx="1294130" cy="568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9"/>
                        <wps:cNvCnPr>
                          <a:cxnSpLocks noChangeShapeType="1"/>
                          <a:stCxn id="5" idx="3"/>
                          <a:endCxn id="35" idx="1"/>
                        </wps:cNvCnPr>
                        <wps:spPr bwMode="auto">
                          <a:xfrm>
                            <a:off x="2410460" y="2609850"/>
                            <a:ext cx="1294130" cy="1187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0"/>
                        <wps:cNvCnPr>
                          <a:cxnSpLocks noChangeShapeType="1"/>
                          <a:stCxn id="3" idx="3"/>
                          <a:endCxn id="7" idx="1"/>
                        </wps:cNvCnPr>
                        <wps:spPr bwMode="auto">
                          <a:xfrm flipV="1">
                            <a:off x="2410460" y="794385"/>
                            <a:ext cx="1246505" cy="1252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31"/>
                        <wps:cNvCnPr>
                          <a:cxnSpLocks noChangeShapeType="1"/>
                          <a:stCxn id="34" idx="3"/>
                          <a:endCxn id="14" idx="1"/>
                        </wps:cNvCnPr>
                        <wps:spPr bwMode="auto">
                          <a:xfrm>
                            <a:off x="6230620" y="1409700"/>
                            <a:ext cx="709295" cy="1386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32"/>
                        <wps:cNvCnPr>
                          <a:cxnSpLocks noChangeShapeType="1"/>
                          <a:stCxn id="6" idx="3"/>
                          <a:endCxn id="14" idx="1"/>
                        </wps:cNvCnPr>
                        <wps:spPr bwMode="auto">
                          <a:xfrm>
                            <a:off x="6247130" y="1989455"/>
                            <a:ext cx="692785" cy="807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26" editas="canvas" style="width:743.5pt;height:401.55pt;mso-position-horizontal-relative:char;mso-position-vertical-relative:line" coordsize="94424,5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PY5AoAADyDAAAOAAAAZHJzL2Uyb0RvYy54bWzsXVtv28wVfC/Q/0DwPTH3wiUpRPmQ2klb&#10;4OsFSNp3WqIsoRKpUkzstOh/75wluVyJVGxJtlJXGyC2LjTFy5yz58zMrt798rBaet+ycrMo8rHP&#10;3ga+l+WTYrrI78b+3758ehP73qZK82m6LPJs7H/PNv4v73/7m3f361HGi3mxnGalh53km9H9euzP&#10;q2o9urraTObZKt28LdZZjjdnRblKKzwt766mZXqPva+WVzwI1NV9UU7XZTHJNhu8elO/6b/X+5/N&#10;skn1l9lsk1Xecuzj2Cr9s9Q/b+nn1ft36eiuTNfzxaQ5jPSIo1ilixwfanZ1k1ap97Vc9Ha1WkzK&#10;YlPMqreTYnVVzGaLSabPAWfDgp2zuU7zb+lGn8wEV6c9QDx6xv3e3tFx58WnxXKJq3GFvY/oNfp9&#10;j/uT4cX7Ne7OZm3u0+a0z/88T9eZPq3NaPLnb38tvcUU4PG9PF0BI1+yh8r7XfHgxYLuD304tvq8&#10;xnbVA16nTemYN+tfi8k/Nl5eXM/T/C77UJbF/TxLpzg8Rn+JczF/Wu9nQzu5vf9TMcXnpF+rQu/o&#10;YVauaIe4HR72zhMeidD3vo/9UMWChzVK6Kgm9DYTMo4Apgk2kEkoAg2jq3TU7mddbqrfZ8XKowdj&#10;vwQK9eek337dVHRc6ajdRJ9HsVxM6fLrJ+Xd7fWy9L6lQOwn/U+fCk7X3myZe/djPwlxcD/eRaD/&#10;De1itagQesvFauzHZqN0RBfwYz7FYaajKl0s68c45GXeXFG6iPXlrB5uH5o7dFtMv+PalkUdYkgJ&#10;eDAvyn/53j3Ca+xv/vk1LTPfW/4xx/1JmJQUj/qJDCOOJ6X9zq39TppPsKuxX/le/fC6qmP467pc&#10;3M3xSTUi8uID7ulsoS8y3fz6qJrjBoLPBGXeh7KkW2Dh8VxQVqGsocy45Cr5IZYFAxAaqFwklps8&#10;5CDdz86iD2mNpfNDOkLObSCdBIwlzSBupecwDLABpWekcuYg7fM2+bgsbRUcsg9p1V6o8xYcSjKF&#10;AVADNubhQJbuIC0lS7AxctSlVhw6S5vS0EHagjTS3m4NHf0cSEdCxXWW5iJOKCEDsenIytIqipos&#10;jVIwQEq/dEibEtFB2oK06kM6/imQFkpFDP0WpWkWqSRCYb2N6ZD6qBbTIo4QAJeOaX0Fuk7M9Yd6&#10;8Ir6mE5+EqZDlaga04NcR4g8TtW25jpCztCnXzqkTY3o0rSVpsHz7lQedWN29v5QRIEM8dl1NS0l&#10;usXdNG1jGkm9Jvguupo2RaLDtIXppI9pzSufH9MqEpKqZeoQBWdh3QBa5fRWnlZJ4kgP31SJDtMW&#10;phky426iNvTQWVkPEB3o+mpQqwCiyk6ejlgQUmmiSw+RsMDlad9UiYOYJtHlEuUW1pcOE8MPnRXT&#10;oZCKpEHk6R1amoVJzFGKaDgLyV2GRhetr5HrDltdsBXC+/JhYrihs8JZJHES7MFzFEEmB9QpPTs8&#10;18qhqQ4H0/OlquGsrx3WPdnZ6+goEZLEk6H8LJUUVBw5PJOro8azKQwdnu0Sui8cJoYUOmt+VolI&#10;EtaU0Fz1GOmIgbBrMC0F6TCOkUY2AoO5t+i42BoaKNrtCw0rdF5QQ/8mJA8laZYkIeG9TtJMCUdH&#10;M1MauiRtJ2mjG5IlUDtOvcRQQgD0dU4uxnQ0ecg/7xhJ9dZfvq/hEdUVHbyX1fVDrsdE1OaLKVyg&#10;OouAgMun7TtgC/U7W9bT+lMo2zzNeooaRDYJnckw7llByMUXUAVDEcCCJKL0/0NFZlOVKXkkr4s8&#10;hxG1KGur5B4vqvEBk9/zZItpWXxtnKQDrlKv0le4Khcw7y4zEBdjf5VN4RDNYCWnR/V5ke9UM50w&#10;z7YWAm2t/ncSJB/jj7F8A2fjxzcyuLl58+HTtXyjPrEovBE319c37D/kj2VyNF9Mp1lOLtvW5s3k&#10;01zMjeG8Nmgbo7e5UFfbe9e2HLgc2t/6oLURubPN1oFKZ0fAOJ8tlRnd0YoJQym9RExAFTpHTEQC&#10;N7yJiYgl0OFdTLiY2JlNsWfWgREuu5gA1dzWiMcHBTjJPQMFRqZnCAoeKfKaYBiIwS0C/sgnnSDE&#10;uMDkgHacYJCPXEy4caI3w2hPTBjh044J0ze9RExgZDouJrzZcrH+OxVqBP92Bo/soiNKpKiNWHZ0&#10;8ES0VRTk1NqqsN8B4GooV0M15Dzl1J0+mQWmBUNofD7jPDUzuUeKgBC/PQYoJiLe1kWhErxWWPfD&#10;/P97ohoSDNKEHif3sj+XStFzo6DaGd9cq8Myfjvt8im9r07ff9hJ37HSyZlKG+TpWiW0kneineWa&#10;AopkwMLXWuy79taa6X3QxOjhsoUb3dQGsc3MH8T5WNQOJf3jyhOrKIlCbWcBqkHsyADWlq2KnfMg&#10;QY2uiR2F6cc1OvZMw3QFiStI2oLEqKsW6jtnxWGpG1m2IzTRXZ4MenAx7TQgFWAy5g7oWRTRlONX&#10;DnqXyJ85kRuB1Ya0MVecAGns+HRI10sXII8LHvAEyxhs5XGGmrslXl5vHneQfmZII5nWbaMN6aNp&#10;RitLI/2fDOmu4OaBVMQrbkMaOby1LjpIb+s9l6sm8QGFlXXuihOydKuxnqKkMiaTZhEfCKlRM2Xe&#10;6iJjplq7l8O0w3SJLIrJNQMKKZBE6ZA4oxMw3cpBJ2Eayn9jjIHmI3qVR6wUTXwjZsRB2kG6gfSQ&#10;wNnRoIdB+hBqz6I+FGZhateKJj9QX8A4vlVhoOigaZivHLrO0XJuRwsfUirZ0ZRfZ/Nq9ci+zQuj&#10;wekFt+IiUNQlIiCGBMoIXElbccPBC97EEYLO5bW7PugwDQ5P7ECraXt5D6LBu5hoDY4vFhMyYnTw&#10;iAlOXPmu8KMw4YjIRKpvOJYMesz860hyR5I3JLkY0jfZM9iBW4Pjc8bEoKVFAfsk4OvoQDsb7lb/&#10;SjE99VTromhunYTk/F5P9HuJIeEU1ckzdL1HF0t7giDhMfT+/UEgIxJW9RARsyh2pkcXBE8NgiEd&#10;Fb6YI4OgK5tMwzAwRgDKJ5P3ESolhoZ+b1CESaIX237dvJBrrs/dXAsjw5oV+Rk8Nl1AnM/qiEXo&#10;zDp1jMVC7VY/fGsBJLdQnfY6Gh7EzQy0ZgaSKrTr4OU6NzcU/xlhba1VJ+DQJUpoixfdhrVbq07D&#10;2lAZDtY2rIfkWH60dNXVL60a2y9fnmci06MzXkWIpcDqmh5fthLXNvf9LnZH+zjap6V9huTcehm5&#10;Y+TcLiZa000/JqhoOq6kH+x4ucTsEpqpBM6TScz3rhd2tHwMXCrzdRdKRA0v5MLDzQe3vhdtj1Iw&#10;JA3D1tNV+EcqBaiwdAz8j4UHLYbzeqeLuAb47A3wkLoMi9ALxkersR1sE3p09BiU1BjHEjrEHRE3&#10;FIrGUuQGDzd4PDp4gIHpy8z8GSS1/YNHK7YdHByWFckuqDimpJCcsNVyM1j6tQytQ8J8/6OLCRcT&#10;j8fEkMwMj9ILDhjEZh3XbxwdFCBgsT6bDhsXFS4qHo+KIXm5Nu+8VBfe2vcOHikeLaOG3HpYlK3r&#10;wfEVUdConV3P2fWeZteTQ7oz/EonjxmGiep34UaSPjg+rEHD9rAOUlO2iZWJWGHSO52VGzPcmPH4&#10;mGG0Z2u+JHxKJ0dFq1m8WFB0JlaG1fNlPRJ0fK1tYo2xtv5j3xHo1IzXoGZgXsxkhP86u93h++7n&#10;i8lNWqX2c73c5yjjxbxYTrPy/X8BAAD//wMAUEsDBBQABgAIAAAAIQBCSiei3QAAAAYBAAAPAAAA&#10;ZHJzL2Rvd25yZXYueG1sTI9LT8MwEITvSPwHa5G4IOq0PBqlcSqEeEhcoI8fsIm3SUS8jmw3Tf49&#10;Lhe4jDSa1cy3+Xo0nRjI+daygvksAUFcWd1yrWC/e71NQfiArLGzTAom8rAuLi9yzLQ98YaGbahF&#10;LGGfoYImhD6T0lcNGfQz2xPH7GCdwRCtq6V2eIrlppOLJHmUBluOCw329NxQ9b09GgVfm8Xw/jDd&#10;vHy8fU4tLvfODodSqeur8WkFItAY/o7hjB/RoYhMpT2y9qJTEB8Jv3rO7tNl9KWCNLmbgyxy+R+/&#10;+AEAAP//AwBQSwECLQAUAAYACAAAACEAtoM4kv4AAADhAQAAEwAAAAAAAAAAAAAAAAAAAAAAW0Nv&#10;bnRlbnRfVHlwZXNdLnhtbFBLAQItABQABgAIAAAAIQA4/SH/1gAAAJQBAAALAAAAAAAAAAAAAAAA&#10;AC8BAABfcmVscy8ucmVsc1BLAQItABQABgAIAAAAIQANmiPY5AoAADyDAAAOAAAAAAAAAAAAAAAA&#10;AC4CAABkcnMvZTJvRG9jLnhtbFBLAQItABQABgAIAAAAIQBCSiei3QAAAAYBAAAPAAAAAAAAAAAA&#10;AAAAAD4NAABkcnMvZG93bnJldi54bWxQSwUGAAAAAAQABADzAAAAS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424;height:5099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8" type="#_x0000_t202" style="position:absolute;left:2927;top:5683;width:2134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335A8D" w:rsidRPr="00EA5A82" w:rsidRDefault="00335A8D" w:rsidP="0085024C">
                        <w:pPr>
                          <w:ind w:left="-57" w:right="-57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ОК</w:t>
                        </w:r>
                        <w:proofErr w:type="spellEnd"/>
                        <w:r w:rsidRPr="00EA5A82">
                          <w:rPr>
                            <w:sz w:val="24"/>
                            <w:szCs w:val="24"/>
                          </w:rPr>
                          <w:t xml:space="preserve"> 1. Іноземна мова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A5A82">
                          <w:rPr>
                            <w:sz w:val="24"/>
                            <w:szCs w:val="24"/>
                          </w:rPr>
                          <w:t>за професійним спрямуванням</w:t>
                        </w:r>
                      </w:p>
                    </w:txbxContent>
                  </v:textbox>
                </v:shape>
                <v:shape id="Text Box 84" o:spid="_x0000_s1029" type="#_x0000_t202" style="position:absolute;left:2965;top:12426;width:2134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35A8D" w:rsidRPr="00EA5A82" w:rsidRDefault="00335A8D" w:rsidP="0085024C">
                        <w:pPr>
                          <w:ind w:left="-57" w:right="-57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ОК</w:t>
                        </w:r>
                        <w:proofErr w:type="spellEnd"/>
                        <w:r w:rsidRPr="00EA5A8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EA5A82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A5A82">
                          <w:rPr>
                            <w:sz w:val="24"/>
                            <w:szCs w:val="24"/>
                          </w:rPr>
                          <w:t xml:space="preserve">Філософський світогляд </w:t>
                        </w: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ХХІ</w:t>
                        </w:r>
                        <w:proofErr w:type="spellEnd"/>
                        <w:r w:rsidRPr="00EA5A82">
                          <w:rPr>
                            <w:sz w:val="24"/>
                            <w:szCs w:val="24"/>
                          </w:rPr>
                          <w:t xml:space="preserve"> століття</w:t>
                        </w:r>
                      </w:p>
                    </w:txbxContent>
                  </v:textbox>
                </v:shape>
                <v:shape id="Text Box 85" o:spid="_x0000_s1030" type="#_x0000_t202" style="position:absolute;left:2749;top:19011;width:21355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35A8D" w:rsidRDefault="00335A8D" w:rsidP="0085024C">
                        <w:pPr>
                          <w:ind w:left="-57" w:right="-57"/>
                          <w:jc w:val="center"/>
                        </w:pP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</w:rPr>
                          <w:t>К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4</w:t>
                        </w:r>
                        <w:r w:rsidRPr="00EA5A82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z w:val="24"/>
                            <w:szCs w:val="24"/>
                          </w:rPr>
                          <w:t>Науковий текст</w:t>
                        </w:r>
                      </w:p>
                    </w:txbxContent>
                  </v:textbox>
                </v:shape>
                <v:shape id="Text Box 86" o:spid="_x0000_s1031" type="#_x0000_t202" style="position:absolute;left:2641;top:29825;width:21355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35A8D" w:rsidRPr="00EA5A82" w:rsidRDefault="00335A8D" w:rsidP="0085024C">
                        <w:pPr>
                          <w:ind w:left="-57" w:right="-57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ОК</w:t>
                        </w:r>
                        <w:proofErr w:type="spellEnd"/>
                        <w:r w:rsidRPr="00EA5A8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Pr="00EA5A82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Педагогіка вищої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освіти</w:t>
                        </w:r>
                      </w:p>
                    </w:txbxContent>
                  </v:textbox>
                </v:shape>
                <v:shape id="Text Box 87" o:spid="_x0000_s1032" type="#_x0000_t202" style="position:absolute;left:2736;top:23895;width:21368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35A8D" w:rsidRPr="00EA5A82" w:rsidRDefault="00335A8D" w:rsidP="0085024C">
                        <w:pPr>
                          <w:ind w:left="-57" w:right="-57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ОК</w:t>
                        </w:r>
                        <w:proofErr w:type="spellEnd"/>
                        <w:r w:rsidRPr="00EA5A82">
                          <w:rPr>
                            <w:sz w:val="24"/>
                            <w:szCs w:val="24"/>
                          </w:rPr>
                          <w:t xml:space="preserve"> 5. Методологія наукових досліджень</w:t>
                        </w:r>
                      </w:p>
                    </w:txbxContent>
                  </v:textbox>
                </v:shape>
                <v:shape id="Text Box 88" o:spid="_x0000_s1033" type="#_x0000_t202" style="position:absolute;left:36671;top:17697;width:25800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35A8D" w:rsidRPr="00C521D2" w:rsidRDefault="00335A8D" w:rsidP="0085024C">
                        <w:pPr>
                          <w:ind w:left="-57" w:right="-57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35A8D" w:rsidRPr="00EA5A82" w:rsidRDefault="00335A8D" w:rsidP="0085024C">
                        <w:pPr>
                          <w:ind w:left="-57" w:right="-57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ОК</w:t>
                        </w:r>
                        <w:proofErr w:type="spellEnd"/>
                        <w:r w:rsidRPr="00EA5A8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EA5A82">
                          <w:rPr>
                            <w:sz w:val="24"/>
                            <w:szCs w:val="24"/>
                          </w:rPr>
                          <w:t>. Сучасні економічні теорії</w:t>
                        </w:r>
                      </w:p>
                    </w:txbxContent>
                  </v:textbox>
                </v:shape>
                <v:shape id="Text Box 89" o:spid="_x0000_s1034" type="#_x0000_t202" style="position:absolute;left:36569;top:5683;width:25737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35A8D" w:rsidRPr="00EA5A82" w:rsidRDefault="00335A8D" w:rsidP="0085024C">
                        <w:pPr>
                          <w:ind w:left="19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ОК</w:t>
                        </w:r>
                        <w:proofErr w:type="spellEnd"/>
                        <w:r w:rsidRPr="00EA5A8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EA5A82">
                          <w:rPr>
                            <w:sz w:val="24"/>
                            <w:szCs w:val="24"/>
                          </w:rPr>
                          <w:t xml:space="preserve">. Іноземна мова </w:t>
                        </w:r>
                        <w:r>
                          <w:rPr>
                            <w:sz w:val="24"/>
                            <w:szCs w:val="24"/>
                          </w:rPr>
                          <w:t>академічного спілкування</w:t>
                        </w:r>
                      </w:p>
                    </w:txbxContent>
                  </v:textbox>
                </v:shape>
                <v:shape id="Text Box 90" o:spid="_x0000_s1035" type="#_x0000_t202" style="position:absolute;left:37045;top:29444;width:25737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35A8D" w:rsidRPr="00EA5A82" w:rsidRDefault="00335A8D" w:rsidP="0085024C">
                        <w:pPr>
                          <w:tabs>
                            <w:tab w:val="left" w:pos="292"/>
                          </w:tabs>
                          <w:ind w:left="19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ОК</w:t>
                        </w:r>
                        <w:proofErr w:type="spellEnd"/>
                        <w:r w:rsidRPr="00EA5A8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  <w:r w:rsidRPr="00EA5A82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НС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Системний аналіз економічних процесів</w:t>
                        </w:r>
                      </w:p>
                    </w:txbxContent>
                  </v:textbox>
                </v:shape>
                <v:shape id="Text Box 91" o:spid="_x0000_s1036" type="#_x0000_t202" style="position:absolute;left:36734;top:23215;width:25737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35A8D" w:rsidRPr="00EA5A82" w:rsidRDefault="00335A8D" w:rsidP="0085024C">
                        <w:pPr>
                          <w:tabs>
                            <w:tab w:val="left" w:pos="292"/>
                          </w:tabs>
                          <w:ind w:left="-57" w:right="-57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ОК</w:t>
                        </w:r>
                        <w:proofErr w:type="spellEnd"/>
                        <w:r w:rsidRPr="00EA5A8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EA5A82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НС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Макроекономічний та мікроекономічний аналіз</w:t>
                        </w:r>
                      </w:p>
                    </w:txbxContent>
                  </v:textbox>
                </v:shape>
                <v:shape id="Text Box 92" o:spid="_x0000_s1037" type="#_x0000_t202" style="position:absolute;left:82505;top:6013;width:7106;height:43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sIsQA&#10;AADbAAAADwAAAGRycy9kb3ducmV2LnhtbESPQWvCQBCF7wX/wzJCb3WjSLGpqwTFEgoe1OJ5yI7Z&#10;1OxsyK6a/vvOodDbDO/Ne98s14Nv1Z362AQ2MJ1koIirYBuuDXyddi8LUDEhW2wDk4EfirBejZ6W&#10;mNvw4APdj6lWEsIxRwMupS7XOlaOPMZJ6IhFu4TeY5K1r7Xt8SHhvtWzLHvVHhuWBocdbRxV1+PN&#10;G/g477vP4VJs9fxcZu67fCu2870xz+OheAeVaEj/5r/r0g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UbCLEAAAA2wAAAA8AAAAAAAAAAAAAAAAAmAIAAGRycy9k&#10;b3ducmV2LnhtbFBLBQYAAAAABAAEAPUAAACJAwAAAAA=&#10;">
                  <v:textbox style="layout-flow:vertical">
                    <w:txbxContent>
                      <w:p w:rsidR="00335A8D" w:rsidRDefault="00335A8D" w:rsidP="0085024C">
                        <w:pPr>
                          <w:jc w:val="center"/>
                        </w:pPr>
                        <w:r>
                          <w:rPr>
                            <w:szCs w:val="24"/>
                            <w:lang w:eastAsia="ru-RU"/>
                          </w:rPr>
                          <w:t xml:space="preserve">Виконання дисертаційного дослідження </w:t>
                        </w:r>
                        <w:r w:rsidRPr="00870AAB">
                          <w:rPr>
                            <w:szCs w:val="24"/>
                            <w:lang w:eastAsia="ru-RU"/>
                          </w:rPr>
                          <w:t>на здобуття ступеня</w:t>
                        </w:r>
                        <w:r>
                          <w:rPr>
                            <w:szCs w:val="24"/>
                            <w:lang w:eastAsia="ru-RU"/>
                          </w:rPr>
                          <w:t xml:space="preserve"> вищої освіти </w:t>
                        </w:r>
                        <w:r w:rsidRPr="00870AAB">
                          <w:rPr>
                            <w:szCs w:val="24"/>
                            <w:lang w:eastAsia="ru-RU"/>
                          </w:rPr>
                          <w:t xml:space="preserve"> «Доктор філософії»</w:t>
                        </w:r>
                      </w:p>
                      <w:p w:rsidR="00335A8D" w:rsidRDefault="00335A8D" w:rsidP="0085024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3" o:spid="_x0000_s1038" type="#_x0000_t202" style="position:absolute;left:5346;width:159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35A8D" w:rsidRPr="00EA5A82" w:rsidRDefault="00335A8D" w:rsidP="0085024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5A82">
                          <w:rPr>
                            <w:sz w:val="24"/>
                            <w:szCs w:val="24"/>
                          </w:rPr>
                          <w:t>1 рік</w:t>
                        </w:r>
                      </w:p>
                    </w:txbxContent>
                  </v:textbox>
                </v:shape>
                <v:shape id="Text Box 94" o:spid="_x0000_s1039" type="#_x0000_t202" style="position:absolute;left:39890;width:177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35A8D" w:rsidRDefault="00335A8D" w:rsidP="0085024C">
                        <w:pPr>
                          <w:jc w:val="center"/>
                        </w:pPr>
                        <w:r>
                          <w:t>2 рік</w:t>
                        </w:r>
                      </w:p>
                    </w:txbxContent>
                  </v:textbox>
                </v:shape>
                <v:shape id="Text Box 95" o:spid="_x0000_s1040" type="#_x0000_t202" style="position:absolute;left:79349;width:146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35A8D" w:rsidRDefault="00335A8D" w:rsidP="0085024C">
                        <w:pPr>
                          <w:jc w:val="center"/>
                        </w:pPr>
                        <w:r>
                          <w:t>4 рік</w:t>
                        </w:r>
                      </w:p>
                    </w:txbxContent>
                  </v:textbox>
                </v:shape>
                <v:shape id="Text Box 96" o:spid="_x0000_s1041" type="#_x0000_t202" style="position:absolute;left:69399;top:6267;width:7112;height:4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qIcIA&#10;AADbAAAADwAAAGRycy9kb3ducmV2LnhtbERPTWvCQBC9F/wPywi91Y0llDZmlaBUguChVjwP2Uk2&#10;mp0N2VXTf+8WCr3N431OvhptJ240+NaxgvksAUFcOd1yo+D4/fnyDsIHZI2dY1LwQx5Wy8lTjpl2&#10;d/6i2yE0Ioawz1CBCaHPpPSVIYt+5nriyNVusBgiHBqpB7zHcNvJ1yR5kxZbjg0Ge1obqi6Hq1Ww&#10;Pe373VgXG5meysScy49ik+6Vep6OxQJEoDH8i//cpY7zU/j9JR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2ohwgAAANsAAAAPAAAAAAAAAAAAAAAAAJgCAABkcnMvZG93&#10;bnJldi54bWxQSwUGAAAAAAQABAD1AAAAhwMAAAAA&#10;">
                  <v:textbox style="layout-flow:vertical">
                    <w:txbxContent>
                      <w:p w:rsidR="00335A8D" w:rsidRDefault="00335A8D" w:rsidP="0085024C">
                        <w:pPr>
                          <w:jc w:val="center"/>
                        </w:pPr>
                        <w:r>
                          <w:rPr>
                            <w:szCs w:val="24"/>
                            <w:lang w:eastAsia="ru-RU"/>
                          </w:rPr>
                          <w:t xml:space="preserve">Виконання дисертаційного дослідження </w:t>
                        </w:r>
                        <w:r w:rsidRPr="00870AAB">
                          <w:rPr>
                            <w:szCs w:val="24"/>
                            <w:lang w:eastAsia="ru-RU"/>
                          </w:rPr>
                          <w:t>на здобуття ступеня</w:t>
                        </w:r>
                        <w:r>
                          <w:rPr>
                            <w:szCs w:val="24"/>
                            <w:lang w:eastAsia="ru-RU"/>
                          </w:rPr>
                          <w:t xml:space="preserve"> вищої освіти </w:t>
                        </w:r>
                        <w:r w:rsidRPr="00870AAB">
                          <w:rPr>
                            <w:szCs w:val="24"/>
                            <w:lang w:eastAsia="ru-RU"/>
                          </w:rPr>
                          <w:t xml:space="preserve"> «Доктор філософії»</w:t>
                        </w:r>
                      </w:p>
                    </w:txbxContent>
                  </v:textbox>
                </v:shape>
                <v:shape id="Text Box 97" o:spid="_x0000_s1042" type="#_x0000_t202" style="position:absolute;left:65957;width:11995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335A8D" w:rsidRDefault="00335A8D" w:rsidP="0085024C">
                        <w:pPr>
                          <w:jc w:val="center"/>
                        </w:pPr>
                        <w:r>
                          <w:t>3 рік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8" o:spid="_x0000_s1043" type="#_x0000_t32" style="position:absolute;left:24314;top:14585;width:12420;height:10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99" o:spid="_x0000_s1044" type="#_x0000_t32" style="position:absolute;left:24314;top:14585;width:12731;height:17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02" o:spid="_x0000_s1045" type="#_x0000_t32" style="position:absolute;left:24276;top:8159;width:12395;height:11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103" o:spid="_x0000_s1046" type="#_x0000_t32" style="position:absolute;left:24276;top:7943;width:12293;height:2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Text Box 104" o:spid="_x0000_s1047" type="#_x0000_t202" style="position:absolute;left:2965;top:43027;width:61373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35A8D" w:rsidRDefault="00335A8D" w:rsidP="0085024C">
                        <w:pPr>
                          <w:jc w:val="center"/>
                        </w:pPr>
                        <w:r>
                          <w:rPr>
                            <w:szCs w:val="24"/>
                            <w:lang w:eastAsia="ru-RU"/>
                          </w:rPr>
                          <w:t xml:space="preserve">Виконання дисертаційного дослідження </w:t>
                        </w:r>
                        <w:r w:rsidRPr="00870AAB">
                          <w:rPr>
                            <w:szCs w:val="24"/>
                            <w:lang w:eastAsia="ru-RU"/>
                          </w:rPr>
                          <w:t>на здобуття ступеня</w:t>
                        </w:r>
                        <w:r>
                          <w:rPr>
                            <w:szCs w:val="24"/>
                            <w:lang w:eastAsia="ru-RU"/>
                          </w:rPr>
                          <w:t xml:space="preserve"> вищої освіти </w:t>
                        </w:r>
                        <w:r w:rsidRPr="00870AAB">
                          <w:rPr>
                            <w:szCs w:val="24"/>
                            <w:lang w:eastAsia="ru-RU"/>
                          </w:rPr>
                          <w:t xml:space="preserve"> «Доктор філософії»</w:t>
                        </w:r>
                      </w:p>
                    </w:txbxContent>
                  </v:textbox>
                </v:shape>
                <v:shape id="AutoShape 105" o:spid="_x0000_s1048" type="#_x0000_t32" style="position:absolute;left:863;top:8293;width:197;height:374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06" o:spid="_x0000_s1049" type="#_x0000_t32" style="position:absolute;left:755;top:45840;width:221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10" o:spid="_x0000_s1050" type="#_x0000_t32" style="position:absolute;left:958;top:26092;width:177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111" o:spid="_x0000_s1051" type="#_x0000_t32" style="position:absolute;left:914;top:32029;width:172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112" o:spid="_x0000_s1052" type="#_x0000_t32" style="position:absolute;left:863;top:20466;width:188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13" o:spid="_x0000_s1053" type="#_x0000_t32" style="position:absolute;left:1149;top:14579;width:181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114" o:spid="_x0000_s1054" type="#_x0000_t32" style="position:absolute;left:1060;top:8153;width:186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15" o:spid="_x0000_s1055" type="#_x0000_t32" style="position:absolute;left:64490;top:45605;width:466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116" o:spid="_x0000_s1056" type="#_x0000_t32" style="position:absolute;left:62306;top:7943;width:7093;height:20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117" o:spid="_x0000_s1057" type="#_x0000_t32" style="position:absolute;left:62471;top:25565;width:6928;height:2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118" o:spid="_x0000_s1058" type="#_x0000_t32" style="position:absolute;left:62782;top:27965;width:6617;height:38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AutoShape 120" o:spid="_x0000_s1059" type="#_x0000_t32" style="position:absolute;left:62928;top:27965;width:6471;height:81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AutoShape 121" o:spid="_x0000_s1060" type="#_x0000_t32" style="position:absolute;left:76511;top:27965;width:599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Text Box 122" o:spid="_x0000_s1061" type="#_x0000_t202" style="position:absolute;left:36569;top:11836;width:25737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335A8D" w:rsidRPr="00EA5A82" w:rsidRDefault="00335A8D" w:rsidP="0085024C">
                        <w:pPr>
                          <w:ind w:left="19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ОК</w:t>
                        </w:r>
                        <w:proofErr w:type="spellEnd"/>
                        <w:r w:rsidRPr="00EA5A8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EA5A82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z w:val="24"/>
                            <w:szCs w:val="24"/>
                          </w:rPr>
                          <w:t>Інтелектуальна власність у науково-дослідній сфері</w:t>
                        </w:r>
                      </w:p>
                    </w:txbxContent>
                  </v:textbox>
                </v:shape>
                <v:shape id="Text Box 123" o:spid="_x0000_s1062" type="#_x0000_t202" style="position:absolute;left:37045;top:35636;width:25737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335A8D" w:rsidRPr="00EA5A82" w:rsidRDefault="00335A8D" w:rsidP="0085024C">
                        <w:pPr>
                          <w:tabs>
                            <w:tab w:val="left" w:pos="292"/>
                          </w:tabs>
                          <w:ind w:left="19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5A82">
                          <w:rPr>
                            <w:sz w:val="24"/>
                            <w:szCs w:val="24"/>
                          </w:rPr>
                          <w:t>ОК</w:t>
                        </w:r>
                        <w:proofErr w:type="spellEnd"/>
                        <w:r w:rsidRPr="00EA5A8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  <w:r w:rsidRPr="00EA5A82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НС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за темою дисертаційної роботи</w:t>
                        </w:r>
                      </w:p>
                    </w:txbxContent>
                  </v:textbox>
                </v:shape>
                <v:shape id="AutoShape 124" o:spid="_x0000_s1063" type="#_x0000_t32" style="position:absolute;left:24314;top:14585;width:12357;height:5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125" o:spid="_x0000_s1064" type="#_x0000_t32" style="position:absolute;left:24104;top:14097;width:12465;height:6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<v:stroke endarrow="block"/>
                </v:shape>
                <v:shape id="AutoShape 126" o:spid="_x0000_s1065" type="#_x0000_t32" style="position:absolute;left:24104;top:14097;width:12465;height:120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v:shape id="AutoShape 127" o:spid="_x0000_s1066" type="#_x0000_t32" style="position:absolute;left:24104;top:25565;width:12630;height:5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128" o:spid="_x0000_s1067" type="#_x0000_t32" style="position:absolute;left:24104;top:26098;width:12941;height:5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AutoShape 129" o:spid="_x0000_s1068" type="#_x0000_t32" style="position:absolute;left:24104;top:26098;width:12941;height:118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130" o:spid="_x0000_s1069" type="#_x0000_t32" style="position:absolute;left:24104;top:7943;width:12465;height:125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shape id="AutoShape 131" o:spid="_x0000_s1070" type="#_x0000_t32" style="position:absolute;left:62306;top:14097;width:7093;height:138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132" o:spid="_x0000_s1071" type="#_x0000_t32" style="position:absolute;left:62471;top:19894;width:6928;height:8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C521D2" w:rsidRDefault="00C521D2" w:rsidP="0003018B">
      <w:pPr>
        <w:ind w:left="284"/>
        <w:jc w:val="both"/>
        <w:rPr>
          <w:kern w:val="36"/>
        </w:rPr>
      </w:pPr>
    </w:p>
    <w:p w:rsidR="00C521D2" w:rsidRPr="006F77F2" w:rsidRDefault="00C521D2" w:rsidP="0003018B">
      <w:pPr>
        <w:ind w:left="284"/>
        <w:jc w:val="both"/>
        <w:rPr>
          <w:kern w:val="36"/>
        </w:rPr>
        <w:sectPr w:rsidR="00C521D2" w:rsidRPr="006F77F2" w:rsidSect="007F4861">
          <w:pgSz w:w="16838" w:h="11906" w:orient="landscape"/>
          <w:pgMar w:top="568" w:right="820" w:bottom="746" w:left="719" w:header="708" w:footer="708" w:gutter="0"/>
          <w:cols w:space="708"/>
          <w:titlePg/>
          <w:docGrid w:linePitch="381"/>
        </w:sectPr>
      </w:pPr>
    </w:p>
    <w:p w:rsidR="00301ABB" w:rsidRPr="006F77F2" w:rsidRDefault="00301ABB" w:rsidP="00301ABB">
      <w:pPr>
        <w:spacing w:line="360" w:lineRule="auto"/>
        <w:jc w:val="center"/>
        <w:rPr>
          <w:b/>
        </w:rPr>
      </w:pPr>
      <w:r w:rsidRPr="006F77F2">
        <w:rPr>
          <w:b/>
          <w:spacing w:val="20"/>
          <w:kern w:val="36"/>
        </w:rPr>
        <w:lastRenderedPageBreak/>
        <w:t>3.</w:t>
      </w:r>
      <w:r w:rsidRPr="006F77F2">
        <w:rPr>
          <w:b/>
          <w:spacing w:val="20"/>
          <w:kern w:val="36"/>
          <w:sz w:val="36"/>
          <w:szCs w:val="36"/>
        </w:rPr>
        <w:t xml:space="preserve"> </w:t>
      </w:r>
      <w:r w:rsidRPr="006F77F2">
        <w:rPr>
          <w:b/>
        </w:rPr>
        <w:t>Форма атестації здобувачів вищої освіти</w:t>
      </w:r>
    </w:p>
    <w:p w:rsidR="00572A75" w:rsidRPr="006F77F2" w:rsidRDefault="00572A75" w:rsidP="00870AAB">
      <w:pPr>
        <w:adjustRightInd w:val="0"/>
        <w:ind w:firstLine="567"/>
        <w:jc w:val="both"/>
        <w:rPr>
          <w:color w:val="FF0000"/>
          <w:szCs w:val="24"/>
          <w:lang w:eastAsia="ru-RU"/>
        </w:rPr>
      </w:pPr>
      <w:r w:rsidRPr="006F77F2">
        <w:rPr>
          <w:szCs w:val="24"/>
          <w:lang w:eastAsia="ru-RU"/>
        </w:rPr>
        <w:t>Атестація випускників освітньо-наукової програми «</w:t>
      </w:r>
      <w:r w:rsidR="00E05D37">
        <w:rPr>
          <w:szCs w:val="24"/>
          <w:lang w:eastAsia="ru-RU"/>
        </w:rPr>
        <w:t>Економіка</w:t>
      </w:r>
      <w:r w:rsidRPr="006F77F2">
        <w:rPr>
          <w:szCs w:val="24"/>
          <w:lang w:eastAsia="ru-RU"/>
        </w:rPr>
        <w:t xml:space="preserve">» проводиться у формі захисту </w:t>
      </w:r>
      <w:r w:rsidR="00870AAB" w:rsidRPr="006F77F2">
        <w:rPr>
          <w:szCs w:val="24"/>
          <w:lang w:eastAsia="ru-RU"/>
        </w:rPr>
        <w:t xml:space="preserve">дисертації на здобуття ступеня </w:t>
      </w:r>
      <w:r w:rsidR="00AD426B" w:rsidRPr="006F77F2">
        <w:rPr>
          <w:szCs w:val="24"/>
          <w:lang w:eastAsia="ru-RU"/>
        </w:rPr>
        <w:t xml:space="preserve">вищої освіти </w:t>
      </w:r>
      <w:r w:rsidR="00870AAB" w:rsidRPr="006F77F2">
        <w:rPr>
          <w:szCs w:val="24"/>
          <w:lang w:eastAsia="ru-RU"/>
        </w:rPr>
        <w:t>«Доктор філософії»</w:t>
      </w:r>
      <w:r w:rsidRPr="006F77F2">
        <w:rPr>
          <w:szCs w:val="24"/>
          <w:lang w:eastAsia="ru-RU"/>
        </w:rPr>
        <w:t xml:space="preserve"> та завершується </w:t>
      </w:r>
      <w:r w:rsidR="00870AAB" w:rsidRPr="006F77F2">
        <w:rPr>
          <w:szCs w:val="24"/>
          <w:lang w:eastAsia="ru-RU"/>
        </w:rPr>
        <w:t>видачою</w:t>
      </w:r>
      <w:r w:rsidRPr="006F77F2">
        <w:rPr>
          <w:szCs w:val="24"/>
          <w:lang w:eastAsia="ru-RU"/>
        </w:rPr>
        <w:t xml:space="preserve"> документу встановленого зразка про присудження йому ступеня </w:t>
      </w:r>
      <w:r w:rsidR="00AD426B" w:rsidRPr="006F77F2">
        <w:rPr>
          <w:szCs w:val="24"/>
          <w:lang w:eastAsia="ru-RU"/>
        </w:rPr>
        <w:t>доктора філософії</w:t>
      </w:r>
      <w:r w:rsidR="00870AAB" w:rsidRPr="006F77F2">
        <w:rPr>
          <w:szCs w:val="24"/>
          <w:lang w:eastAsia="ru-RU"/>
        </w:rPr>
        <w:t>.</w:t>
      </w:r>
    </w:p>
    <w:p w:rsidR="00572A75" w:rsidRPr="006F77F2" w:rsidRDefault="00572A75" w:rsidP="00870AAB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aps/>
          <w:sz w:val="28"/>
          <w:szCs w:val="24"/>
          <w:lang w:val="uk-UA"/>
        </w:rPr>
      </w:pPr>
      <w:r w:rsidRPr="006F77F2">
        <w:rPr>
          <w:rFonts w:ascii="Times New Roman" w:eastAsia="Calibri" w:hAnsi="Times New Roman" w:cs="Times New Roman"/>
          <w:b w:val="0"/>
          <w:sz w:val="28"/>
          <w:szCs w:val="24"/>
          <w:lang w:val="uk-UA"/>
        </w:rPr>
        <w:t>Атестація здійснюється відкрито і публічно</w:t>
      </w:r>
      <w:r w:rsidR="00870AAB" w:rsidRPr="006F77F2">
        <w:rPr>
          <w:rFonts w:ascii="Times New Roman" w:eastAsia="Calibri" w:hAnsi="Times New Roman" w:cs="Times New Roman"/>
          <w:b w:val="0"/>
          <w:sz w:val="28"/>
          <w:szCs w:val="24"/>
          <w:lang w:val="uk-UA"/>
        </w:rPr>
        <w:t xml:space="preserve"> на засіданні спеціал</w:t>
      </w:r>
      <w:r w:rsidR="00AD426B" w:rsidRPr="006F77F2">
        <w:rPr>
          <w:rFonts w:ascii="Times New Roman" w:eastAsia="Calibri" w:hAnsi="Times New Roman" w:cs="Times New Roman"/>
          <w:b w:val="0"/>
          <w:sz w:val="28"/>
          <w:szCs w:val="24"/>
          <w:lang w:val="uk-UA"/>
        </w:rPr>
        <w:t>ізованої в</w:t>
      </w:r>
      <w:r w:rsidR="00870AAB" w:rsidRPr="006F77F2">
        <w:rPr>
          <w:rFonts w:ascii="Times New Roman" w:eastAsia="Calibri" w:hAnsi="Times New Roman" w:cs="Times New Roman"/>
          <w:b w:val="0"/>
          <w:sz w:val="28"/>
          <w:szCs w:val="24"/>
          <w:lang w:val="uk-UA"/>
        </w:rPr>
        <w:t>ченої ради</w:t>
      </w:r>
      <w:r w:rsidRPr="006F77F2">
        <w:rPr>
          <w:rFonts w:ascii="Times New Roman" w:eastAsia="Calibri" w:hAnsi="Times New Roman" w:cs="Times New Roman"/>
          <w:b w:val="0"/>
          <w:sz w:val="28"/>
          <w:szCs w:val="24"/>
          <w:lang w:val="uk-UA"/>
        </w:rPr>
        <w:t>.</w:t>
      </w:r>
    </w:p>
    <w:p w:rsidR="00301ABB" w:rsidRPr="006F77F2" w:rsidRDefault="00301ABB" w:rsidP="00572A75">
      <w:pPr>
        <w:jc w:val="both"/>
        <w:rPr>
          <w:b/>
          <w:spacing w:val="20"/>
          <w:kern w:val="36"/>
        </w:rPr>
      </w:pPr>
    </w:p>
    <w:p w:rsidR="00D70513" w:rsidRPr="006F77F2" w:rsidRDefault="00D70513" w:rsidP="00D70513">
      <w:pPr>
        <w:jc w:val="center"/>
        <w:rPr>
          <w:b/>
        </w:rPr>
      </w:pPr>
      <w:r w:rsidRPr="006F77F2">
        <w:rPr>
          <w:b/>
          <w:spacing w:val="20"/>
          <w:kern w:val="36"/>
          <w:lang w:val="ru-RU"/>
        </w:rPr>
        <w:t xml:space="preserve">4. </w:t>
      </w:r>
      <w:r w:rsidRPr="006F77F2">
        <w:rPr>
          <w:b/>
        </w:rPr>
        <w:t xml:space="preserve">Матриця відповідності </w:t>
      </w:r>
      <w:proofErr w:type="spellStart"/>
      <w:r w:rsidRPr="006F77F2">
        <w:rPr>
          <w:b/>
          <w:lang w:val="ru-RU"/>
        </w:rPr>
        <w:t>програмних</w:t>
      </w:r>
      <w:proofErr w:type="spellEnd"/>
      <w:r w:rsidRPr="006F77F2">
        <w:rPr>
          <w:b/>
          <w:lang w:val="ru-RU"/>
        </w:rPr>
        <w:t xml:space="preserve"> </w:t>
      </w:r>
      <w:r w:rsidRPr="006F77F2">
        <w:rPr>
          <w:b/>
        </w:rPr>
        <w:t>компетентностей</w:t>
      </w:r>
    </w:p>
    <w:p w:rsidR="00D70513" w:rsidRPr="006F77F2" w:rsidRDefault="00D70513" w:rsidP="00D70513">
      <w:pPr>
        <w:jc w:val="center"/>
        <w:rPr>
          <w:b/>
        </w:rPr>
      </w:pPr>
      <w:r>
        <w:rPr>
          <w:b/>
        </w:rPr>
        <w:t xml:space="preserve">обов’язковим </w:t>
      </w:r>
      <w:r w:rsidRPr="006F77F2">
        <w:rPr>
          <w:b/>
        </w:rPr>
        <w:t xml:space="preserve">компонентам освітньо-наукової програми </w:t>
      </w:r>
    </w:p>
    <w:p w:rsidR="00D70513" w:rsidRPr="006F77F2" w:rsidRDefault="00D70513" w:rsidP="00D70513">
      <w:pPr>
        <w:jc w:val="center"/>
        <w:rPr>
          <w:b/>
          <w:lang w:val="ru-RU"/>
        </w:rPr>
      </w:pP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64"/>
        <w:gridCol w:w="548"/>
        <w:gridCol w:w="548"/>
        <w:gridCol w:w="556"/>
        <w:gridCol w:w="548"/>
        <w:gridCol w:w="548"/>
        <w:gridCol w:w="556"/>
        <w:gridCol w:w="589"/>
        <w:gridCol w:w="544"/>
        <w:gridCol w:w="544"/>
        <w:gridCol w:w="548"/>
        <w:gridCol w:w="1272"/>
      </w:tblGrid>
      <w:tr w:rsidR="00D70513" w:rsidRPr="006F77F2" w:rsidTr="00335A8D">
        <w:trPr>
          <w:cantSplit/>
          <w:trHeight w:val="430"/>
          <w:jc w:val="center"/>
        </w:trPr>
        <w:tc>
          <w:tcPr>
            <w:tcW w:w="973" w:type="pct"/>
            <w:vMerge w:val="restart"/>
          </w:tcPr>
          <w:p w:rsidR="00D70513" w:rsidRPr="006F77F2" w:rsidRDefault="00D70513" w:rsidP="00335A8D">
            <w:pPr>
              <w:ind w:left="-57" w:right="-57"/>
              <w:jc w:val="center"/>
            </w:pPr>
          </w:p>
        </w:tc>
        <w:tc>
          <w:tcPr>
            <w:tcW w:w="3330" w:type="pct"/>
            <w:gridSpan w:val="11"/>
            <w:noWrap/>
            <w:vAlign w:val="center"/>
          </w:tcPr>
          <w:p w:rsidR="00D70513" w:rsidRDefault="00D70513" w:rsidP="00335A8D">
            <w:pPr>
              <w:jc w:val="center"/>
              <w:rPr>
                <w:b/>
              </w:rPr>
            </w:pPr>
            <w:r>
              <w:rPr>
                <w:b/>
              </w:rPr>
              <w:t>Освітня складова</w:t>
            </w:r>
          </w:p>
        </w:tc>
        <w:tc>
          <w:tcPr>
            <w:tcW w:w="697" w:type="pct"/>
            <w:vMerge w:val="restart"/>
            <w:textDirection w:val="btLr"/>
            <w:vAlign w:val="center"/>
          </w:tcPr>
          <w:p w:rsidR="00D70513" w:rsidRDefault="00D70513" w:rsidP="00335A8D">
            <w:pPr>
              <w:jc w:val="center"/>
              <w:rPr>
                <w:b/>
              </w:rPr>
            </w:pPr>
            <w:r>
              <w:rPr>
                <w:b/>
              </w:rPr>
              <w:t>Наукова складова</w:t>
            </w:r>
          </w:p>
        </w:tc>
      </w:tr>
      <w:tr w:rsidR="00D70513" w:rsidRPr="006F77F2" w:rsidTr="00335A8D">
        <w:trPr>
          <w:cantSplit/>
          <w:trHeight w:val="1684"/>
          <w:jc w:val="center"/>
        </w:trPr>
        <w:tc>
          <w:tcPr>
            <w:tcW w:w="973" w:type="pct"/>
            <w:vMerge/>
          </w:tcPr>
          <w:p w:rsidR="00D70513" w:rsidRPr="006F77F2" w:rsidRDefault="00D70513" w:rsidP="00335A8D">
            <w:pPr>
              <w:ind w:left="-57" w:right="-57"/>
              <w:jc w:val="center"/>
            </w:pPr>
          </w:p>
        </w:tc>
        <w:tc>
          <w:tcPr>
            <w:tcW w:w="310" w:type="pct"/>
            <w:noWrap/>
            <w:textDirection w:val="btLr"/>
            <w:vAlign w:val="center"/>
          </w:tcPr>
          <w:p w:rsidR="00D70513" w:rsidRPr="006F77F2" w:rsidRDefault="00D70513" w:rsidP="00335A8D">
            <w:pPr>
              <w:jc w:val="center"/>
              <w:rPr>
                <w:b/>
                <w:lang w:val="en-US"/>
              </w:rPr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1</w:t>
            </w:r>
          </w:p>
        </w:tc>
        <w:tc>
          <w:tcPr>
            <w:tcW w:w="301" w:type="pct"/>
            <w:noWrap/>
            <w:textDirection w:val="btLr"/>
            <w:vAlign w:val="center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2</w:t>
            </w:r>
          </w:p>
        </w:tc>
        <w:tc>
          <w:tcPr>
            <w:tcW w:w="301" w:type="pct"/>
            <w:noWrap/>
            <w:textDirection w:val="btLr"/>
            <w:vAlign w:val="center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3</w:t>
            </w:r>
          </w:p>
        </w:tc>
        <w:tc>
          <w:tcPr>
            <w:tcW w:w="305" w:type="pct"/>
            <w:noWrap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4</w:t>
            </w:r>
          </w:p>
        </w:tc>
        <w:tc>
          <w:tcPr>
            <w:tcW w:w="301" w:type="pct"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5</w:t>
            </w:r>
          </w:p>
        </w:tc>
        <w:tc>
          <w:tcPr>
            <w:tcW w:w="301" w:type="pct"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6</w:t>
            </w:r>
          </w:p>
        </w:tc>
        <w:tc>
          <w:tcPr>
            <w:tcW w:w="305" w:type="pct"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7</w:t>
            </w:r>
          </w:p>
        </w:tc>
        <w:tc>
          <w:tcPr>
            <w:tcW w:w="323" w:type="pct"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8</w:t>
            </w:r>
          </w:p>
        </w:tc>
        <w:tc>
          <w:tcPr>
            <w:tcW w:w="291" w:type="pct"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9</w:t>
            </w:r>
          </w:p>
        </w:tc>
        <w:tc>
          <w:tcPr>
            <w:tcW w:w="291" w:type="pct"/>
            <w:noWrap/>
            <w:textDirection w:val="btLr"/>
            <w:vAlign w:val="center"/>
          </w:tcPr>
          <w:p w:rsidR="00D70513" w:rsidRPr="006F77F2" w:rsidRDefault="00D70513" w:rsidP="00335A8D">
            <w:pPr>
              <w:jc w:val="center"/>
              <w:rPr>
                <w:b/>
                <w:lang w:val="ru-RU"/>
              </w:rPr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301" w:type="pct"/>
            <w:noWrap/>
            <w:textDirection w:val="btLr"/>
            <w:vAlign w:val="center"/>
          </w:tcPr>
          <w:p w:rsidR="00D70513" w:rsidRPr="005766A8" w:rsidRDefault="00D70513" w:rsidP="00335A8D">
            <w:pPr>
              <w:jc w:val="center"/>
              <w:rPr>
                <w:b/>
                <w:lang w:val="ru-RU"/>
              </w:rPr>
            </w:pPr>
            <w:proofErr w:type="spellStart"/>
            <w:r w:rsidRPr="005766A8">
              <w:rPr>
                <w:b/>
              </w:rPr>
              <w:t>ОК</w:t>
            </w:r>
            <w:proofErr w:type="spellEnd"/>
            <w:r w:rsidRPr="005766A8">
              <w:rPr>
                <w:b/>
              </w:rPr>
              <w:t xml:space="preserve"> 11</w:t>
            </w:r>
          </w:p>
        </w:tc>
        <w:tc>
          <w:tcPr>
            <w:tcW w:w="697" w:type="pct"/>
            <w:vMerge/>
            <w:textDirection w:val="btLr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 w:rsidRPr="006F77F2">
              <w:rPr>
                <w:b/>
              </w:rPr>
              <w:t>ЗК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 w:rsidRPr="006F77F2">
              <w:rPr>
                <w:b/>
              </w:rPr>
              <w:t>1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 w:rsidRPr="006F77F2">
              <w:rPr>
                <w:b/>
              </w:rPr>
              <w:t>ЗК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 w:rsidRPr="006F77F2">
              <w:rPr>
                <w:b/>
              </w:rPr>
              <w:t>2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 w:rsidRPr="006F77F2">
              <w:rPr>
                <w:b/>
              </w:rPr>
              <w:t>ЗК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 w:rsidRPr="006F77F2">
              <w:rPr>
                <w:b/>
              </w:rPr>
              <w:t>3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3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 w:rsidRPr="006F77F2">
              <w:rPr>
                <w:b/>
              </w:rPr>
              <w:t>ЗК</w:t>
            </w:r>
            <w:proofErr w:type="spellEnd"/>
            <w:r w:rsidRPr="006F77F2">
              <w:rPr>
                <w:b/>
              </w:rPr>
              <w:t xml:space="preserve"> 4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ЗК</w:t>
            </w:r>
            <w:proofErr w:type="spellEnd"/>
            <w:r w:rsidRPr="006F77F2">
              <w:rPr>
                <w:b/>
              </w:rPr>
              <w:t xml:space="preserve"> 5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ЗК</w:t>
            </w:r>
            <w:proofErr w:type="spellEnd"/>
            <w:r w:rsidRPr="006F77F2">
              <w:rPr>
                <w:b/>
              </w:rPr>
              <w:t xml:space="preserve"> 6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ЗК</w:t>
            </w:r>
            <w:proofErr w:type="spellEnd"/>
            <w:r w:rsidRPr="006F77F2">
              <w:rPr>
                <w:b/>
              </w:rPr>
              <w:t xml:space="preserve"> 7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ЗК</w:t>
            </w:r>
            <w:proofErr w:type="spellEnd"/>
            <w:r w:rsidRPr="006F77F2">
              <w:rPr>
                <w:b/>
              </w:rPr>
              <w:t xml:space="preserve"> 8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 w:rsidRPr="006F77F2">
              <w:rPr>
                <w:b/>
              </w:rPr>
              <w:t>ЗК</w:t>
            </w:r>
            <w:proofErr w:type="spellEnd"/>
            <w:r w:rsidRPr="006F77F2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 w:rsidRPr="006F77F2">
              <w:rPr>
                <w:b/>
              </w:rPr>
              <w:t>ЗК</w:t>
            </w:r>
            <w:proofErr w:type="spellEnd"/>
            <w:r w:rsidRPr="006F77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3" w:type="pct"/>
          </w:tcPr>
          <w:p w:rsidR="00D70513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 w:rsidRPr="006F77F2">
              <w:rPr>
                <w:b/>
              </w:rPr>
              <w:t>1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 w:rsidRPr="006F77F2">
              <w:rPr>
                <w:b/>
              </w:rPr>
              <w:t>2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B24237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 w:rsidRPr="006F77F2">
              <w:rPr>
                <w:b/>
              </w:rPr>
              <w:t>3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 w:rsidRPr="006F77F2">
              <w:rPr>
                <w:b/>
              </w:rPr>
              <w:t xml:space="preserve"> 4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>
              <w:rPr>
                <w:b/>
              </w:rPr>
              <w:t xml:space="preserve"> </w:t>
            </w:r>
            <w:r w:rsidRPr="006F77F2">
              <w:rPr>
                <w:b/>
              </w:rPr>
              <w:t xml:space="preserve">5 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>
              <w:rPr>
                <w:b/>
              </w:rPr>
              <w:t xml:space="preserve"> </w:t>
            </w:r>
            <w:r w:rsidRPr="006F77F2">
              <w:rPr>
                <w:b/>
              </w:rPr>
              <w:t xml:space="preserve">6 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 w:rsidRPr="006F77F2">
              <w:rPr>
                <w:b/>
              </w:rPr>
              <w:t xml:space="preserve"> 7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 w:rsidRPr="006F77F2">
              <w:rPr>
                <w:b/>
              </w:rPr>
              <w:t xml:space="preserve"> 8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 w:rsidRPr="006F77F2">
              <w:rPr>
                <w:b/>
              </w:rPr>
              <w:t xml:space="preserve"> 9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 w:rsidRPr="006F77F2">
              <w:rPr>
                <w:b/>
              </w:rPr>
              <w:t xml:space="preserve"> 10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 w:rsidRPr="006F77F2">
              <w:rPr>
                <w:b/>
              </w:rPr>
              <w:t xml:space="preserve"> 11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 w:rsidRPr="006F77F2">
              <w:rPr>
                <w:b/>
              </w:rPr>
              <w:t>ФК</w:t>
            </w:r>
            <w:proofErr w:type="spellEnd"/>
            <w:r w:rsidRPr="006F77F2">
              <w:rPr>
                <w:b/>
              </w:rPr>
              <w:t xml:space="preserve"> 12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</w:tbl>
    <w:p w:rsidR="00D70513" w:rsidRPr="006F77F2" w:rsidRDefault="00D70513" w:rsidP="00D70513">
      <w:pPr>
        <w:jc w:val="center"/>
        <w:rPr>
          <w:b/>
        </w:rPr>
      </w:pPr>
    </w:p>
    <w:p w:rsidR="00D70513" w:rsidRDefault="00D70513" w:rsidP="00D70513">
      <w:pPr>
        <w:jc w:val="center"/>
        <w:rPr>
          <w:b/>
        </w:rPr>
      </w:pPr>
    </w:p>
    <w:p w:rsidR="00D70513" w:rsidRDefault="00D70513" w:rsidP="00D70513">
      <w:pPr>
        <w:jc w:val="center"/>
        <w:rPr>
          <w:b/>
        </w:rPr>
      </w:pPr>
    </w:p>
    <w:p w:rsidR="002210B8" w:rsidRDefault="002210B8" w:rsidP="00D70513">
      <w:pPr>
        <w:jc w:val="center"/>
        <w:rPr>
          <w:b/>
        </w:rPr>
      </w:pPr>
    </w:p>
    <w:p w:rsidR="00D70513" w:rsidRDefault="00D70513" w:rsidP="00D70513">
      <w:pPr>
        <w:jc w:val="center"/>
        <w:rPr>
          <w:b/>
        </w:rPr>
      </w:pPr>
    </w:p>
    <w:p w:rsidR="00D70513" w:rsidRPr="006F77F2" w:rsidRDefault="00D70513" w:rsidP="00D70513">
      <w:pPr>
        <w:jc w:val="center"/>
        <w:rPr>
          <w:b/>
          <w:lang w:val="ru-RU"/>
        </w:rPr>
      </w:pPr>
      <w:r w:rsidRPr="006F77F2">
        <w:rPr>
          <w:b/>
        </w:rPr>
        <w:t>5. Матриця забезпечення програмних результатів навчання (</w:t>
      </w:r>
      <w:proofErr w:type="spellStart"/>
      <w:r w:rsidRPr="006F77F2">
        <w:rPr>
          <w:b/>
        </w:rPr>
        <w:t>ПРН</w:t>
      </w:r>
      <w:proofErr w:type="spellEnd"/>
      <w:r w:rsidRPr="006F77F2">
        <w:rPr>
          <w:b/>
        </w:rPr>
        <w:t>)</w:t>
      </w:r>
    </w:p>
    <w:p w:rsidR="00D70513" w:rsidRDefault="00D70513" w:rsidP="00D70513">
      <w:pPr>
        <w:jc w:val="center"/>
        <w:rPr>
          <w:b/>
        </w:rPr>
      </w:pPr>
      <w:r>
        <w:rPr>
          <w:b/>
        </w:rPr>
        <w:t>обов’язковими</w:t>
      </w:r>
      <w:r w:rsidRPr="006F77F2">
        <w:rPr>
          <w:b/>
        </w:rPr>
        <w:t xml:space="preserve"> компонентами  освітньо-наукової програми</w:t>
      </w:r>
    </w:p>
    <w:p w:rsidR="00D70513" w:rsidRDefault="00D70513" w:rsidP="00D70513">
      <w:pPr>
        <w:jc w:val="center"/>
        <w:rPr>
          <w:b/>
        </w:rPr>
      </w:pP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64"/>
        <w:gridCol w:w="548"/>
        <w:gridCol w:w="548"/>
        <w:gridCol w:w="556"/>
        <w:gridCol w:w="548"/>
        <w:gridCol w:w="548"/>
        <w:gridCol w:w="556"/>
        <w:gridCol w:w="589"/>
        <w:gridCol w:w="544"/>
        <w:gridCol w:w="544"/>
        <w:gridCol w:w="548"/>
        <w:gridCol w:w="1272"/>
      </w:tblGrid>
      <w:tr w:rsidR="00D70513" w:rsidRPr="006F77F2" w:rsidTr="00335A8D">
        <w:trPr>
          <w:cantSplit/>
          <w:trHeight w:val="430"/>
          <w:jc w:val="center"/>
        </w:trPr>
        <w:tc>
          <w:tcPr>
            <w:tcW w:w="973" w:type="pct"/>
            <w:vMerge w:val="restart"/>
          </w:tcPr>
          <w:p w:rsidR="00D70513" w:rsidRPr="006F77F2" w:rsidRDefault="00D70513" w:rsidP="00335A8D">
            <w:pPr>
              <w:ind w:left="-57" w:right="-57"/>
              <w:jc w:val="center"/>
            </w:pPr>
          </w:p>
        </w:tc>
        <w:tc>
          <w:tcPr>
            <w:tcW w:w="3330" w:type="pct"/>
            <w:gridSpan w:val="11"/>
            <w:noWrap/>
            <w:vAlign w:val="center"/>
          </w:tcPr>
          <w:p w:rsidR="00D70513" w:rsidRDefault="00D70513" w:rsidP="00335A8D">
            <w:pPr>
              <w:jc w:val="center"/>
              <w:rPr>
                <w:b/>
              </w:rPr>
            </w:pPr>
            <w:r>
              <w:rPr>
                <w:b/>
              </w:rPr>
              <w:t>Освітня складова</w:t>
            </w:r>
          </w:p>
        </w:tc>
        <w:tc>
          <w:tcPr>
            <w:tcW w:w="697" w:type="pct"/>
            <w:vMerge w:val="restart"/>
            <w:textDirection w:val="btLr"/>
            <w:vAlign w:val="center"/>
          </w:tcPr>
          <w:p w:rsidR="00D70513" w:rsidRDefault="00D70513" w:rsidP="00335A8D">
            <w:pPr>
              <w:jc w:val="center"/>
              <w:rPr>
                <w:b/>
              </w:rPr>
            </w:pPr>
            <w:r>
              <w:rPr>
                <w:b/>
              </w:rPr>
              <w:t>Наукова складова</w:t>
            </w:r>
          </w:p>
        </w:tc>
      </w:tr>
      <w:tr w:rsidR="00D70513" w:rsidRPr="006F77F2" w:rsidTr="00335A8D">
        <w:trPr>
          <w:cantSplit/>
          <w:trHeight w:val="1283"/>
          <w:jc w:val="center"/>
        </w:trPr>
        <w:tc>
          <w:tcPr>
            <w:tcW w:w="973" w:type="pct"/>
            <w:vMerge/>
          </w:tcPr>
          <w:p w:rsidR="00D70513" w:rsidRPr="006F77F2" w:rsidRDefault="00D70513" w:rsidP="00335A8D">
            <w:pPr>
              <w:ind w:left="-57" w:right="-57"/>
              <w:jc w:val="center"/>
            </w:pPr>
          </w:p>
        </w:tc>
        <w:tc>
          <w:tcPr>
            <w:tcW w:w="310" w:type="pct"/>
            <w:noWrap/>
            <w:textDirection w:val="btLr"/>
            <w:vAlign w:val="center"/>
          </w:tcPr>
          <w:p w:rsidR="00D70513" w:rsidRPr="006F77F2" w:rsidRDefault="00D70513" w:rsidP="00335A8D">
            <w:pPr>
              <w:jc w:val="center"/>
              <w:rPr>
                <w:b/>
                <w:lang w:val="en-US"/>
              </w:rPr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1</w:t>
            </w:r>
          </w:p>
        </w:tc>
        <w:tc>
          <w:tcPr>
            <w:tcW w:w="301" w:type="pct"/>
            <w:noWrap/>
            <w:textDirection w:val="btLr"/>
            <w:vAlign w:val="center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2</w:t>
            </w:r>
          </w:p>
        </w:tc>
        <w:tc>
          <w:tcPr>
            <w:tcW w:w="301" w:type="pct"/>
            <w:noWrap/>
            <w:textDirection w:val="btLr"/>
            <w:vAlign w:val="center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3</w:t>
            </w:r>
          </w:p>
        </w:tc>
        <w:tc>
          <w:tcPr>
            <w:tcW w:w="305" w:type="pct"/>
            <w:noWrap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4</w:t>
            </w:r>
          </w:p>
        </w:tc>
        <w:tc>
          <w:tcPr>
            <w:tcW w:w="301" w:type="pct"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5</w:t>
            </w:r>
          </w:p>
        </w:tc>
        <w:tc>
          <w:tcPr>
            <w:tcW w:w="301" w:type="pct"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6</w:t>
            </w:r>
          </w:p>
        </w:tc>
        <w:tc>
          <w:tcPr>
            <w:tcW w:w="305" w:type="pct"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7</w:t>
            </w:r>
          </w:p>
        </w:tc>
        <w:tc>
          <w:tcPr>
            <w:tcW w:w="323" w:type="pct"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8</w:t>
            </w:r>
          </w:p>
        </w:tc>
        <w:tc>
          <w:tcPr>
            <w:tcW w:w="291" w:type="pct"/>
            <w:textDirection w:val="btLr"/>
          </w:tcPr>
          <w:p w:rsidR="00D70513" w:rsidRPr="006F77F2" w:rsidRDefault="00D70513" w:rsidP="00335A8D">
            <w:pPr>
              <w:ind w:left="113" w:right="113"/>
              <w:jc w:val="center"/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9</w:t>
            </w:r>
          </w:p>
        </w:tc>
        <w:tc>
          <w:tcPr>
            <w:tcW w:w="291" w:type="pct"/>
            <w:noWrap/>
            <w:textDirection w:val="btLr"/>
            <w:vAlign w:val="center"/>
          </w:tcPr>
          <w:p w:rsidR="00D70513" w:rsidRPr="006F77F2" w:rsidRDefault="00D70513" w:rsidP="00335A8D">
            <w:pPr>
              <w:jc w:val="center"/>
              <w:rPr>
                <w:b/>
                <w:lang w:val="ru-RU"/>
              </w:rPr>
            </w:pPr>
            <w:proofErr w:type="spellStart"/>
            <w:r w:rsidRPr="006F77F2">
              <w:rPr>
                <w:b/>
              </w:rPr>
              <w:t>ОК</w:t>
            </w:r>
            <w:proofErr w:type="spellEnd"/>
            <w:r w:rsidRPr="006F77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301" w:type="pct"/>
            <w:noWrap/>
            <w:textDirection w:val="btLr"/>
            <w:vAlign w:val="center"/>
          </w:tcPr>
          <w:p w:rsidR="00D70513" w:rsidRPr="005766A8" w:rsidRDefault="00D70513" w:rsidP="00335A8D">
            <w:pPr>
              <w:jc w:val="center"/>
              <w:rPr>
                <w:b/>
                <w:lang w:val="ru-RU"/>
              </w:rPr>
            </w:pPr>
            <w:proofErr w:type="spellStart"/>
            <w:r w:rsidRPr="005766A8">
              <w:rPr>
                <w:b/>
              </w:rPr>
              <w:t>ОК</w:t>
            </w:r>
            <w:proofErr w:type="spellEnd"/>
            <w:r w:rsidRPr="005766A8">
              <w:rPr>
                <w:b/>
              </w:rPr>
              <w:t xml:space="preserve"> 11</w:t>
            </w:r>
          </w:p>
        </w:tc>
        <w:tc>
          <w:tcPr>
            <w:tcW w:w="697" w:type="pct"/>
            <w:vMerge/>
            <w:textDirection w:val="btLr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 w:rsidRPr="006F77F2">
              <w:rPr>
                <w:b/>
              </w:rPr>
              <w:t>1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 w:rsidRPr="006F77F2">
              <w:rPr>
                <w:b/>
              </w:rPr>
              <w:t>2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3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 w:rsidRPr="006F77F2">
              <w:rPr>
                <w:b/>
              </w:rPr>
              <w:t>3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</w:rPr>
              <w:t xml:space="preserve"> 4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</w:rPr>
              <w:t xml:space="preserve"> 5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</w:rPr>
              <w:t xml:space="preserve"> 6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</w:rPr>
              <w:t xml:space="preserve"> 7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3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</w:rPr>
              <w:t xml:space="preserve"> 8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 w:rsidRPr="006F77F2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 w:rsidRPr="005766A8"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</w:t>
            </w:r>
            <w:r w:rsidRPr="006F77F2">
              <w:rPr>
                <w:b/>
              </w:rPr>
              <w:t>2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B24237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05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</w:t>
            </w:r>
            <w:r w:rsidRPr="006F77F2">
              <w:rPr>
                <w:b/>
              </w:rPr>
              <w:t>3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5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  <w:rPr>
                <w:b/>
              </w:rPr>
            </w:pPr>
            <w:proofErr w:type="spellStart"/>
            <w:r>
              <w:rPr>
                <w:b/>
              </w:rPr>
              <w:t>ПРН</w:t>
            </w:r>
            <w:proofErr w:type="spellEnd"/>
            <w:r w:rsidRPr="006F77F2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6F77F2">
              <w:rPr>
                <w:b/>
              </w:rPr>
              <w:t>4</w:t>
            </w:r>
          </w:p>
        </w:tc>
        <w:tc>
          <w:tcPr>
            <w:tcW w:w="310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</w:tr>
      <w:tr w:rsidR="00D70513" w:rsidRPr="006F77F2" w:rsidTr="00335A8D">
        <w:trPr>
          <w:trHeight w:val="327"/>
          <w:jc w:val="center"/>
        </w:trPr>
        <w:tc>
          <w:tcPr>
            <w:tcW w:w="973" w:type="pct"/>
          </w:tcPr>
          <w:p w:rsidR="00D70513" w:rsidRPr="006F77F2" w:rsidRDefault="00D70513" w:rsidP="00335A8D">
            <w:pPr>
              <w:ind w:left="-57" w:right="-57"/>
            </w:pPr>
            <w:proofErr w:type="spellStart"/>
            <w:r>
              <w:rPr>
                <w:b/>
              </w:rPr>
              <w:t>ПРН</w:t>
            </w:r>
            <w:proofErr w:type="spellEnd"/>
            <w:r>
              <w:rPr>
                <w:b/>
              </w:rPr>
              <w:t xml:space="preserve"> 1</w:t>
            </w:r>
            <w:r w:rsidRPr="006F77F2">
              <w:rPr>
                <w:b/>
              </w:rPr>
              <w:t xml:space="preserve">5 </w:t>
            </w:r>
          </w:p>
        </w:tc>
        <w:tc>
          <w:tcPr>
            <w:tcW w:w="310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  <w:r>
              <w:rPr>
                <w:bCs/>
                <w:sz w:val="26"/>
                <w:szCs w:val="26"/>
                <w:lang w:val="en-GB"/>
              </w:rPr>
              <w:sym w:font="Symbol" w:char="F0B7"/>
            </w:r>
          </w:p>
        </w:tc>
        <w:tc>
          <w:tcPr>
            <w:tcW w:w="305" w:type="pct"/>
          </w:tcPr>
          <w:p w:rsidR="00D70513" w:rsidRPr="006F77F2" w:rsidRDefault="00D70513" w:rsidP="00335A8D">
            <w:pPr>
              <w:jc w:val="center"/>
              <w:rPr>
                <w:b/>
              </w:rPr>
            </w:pPr>
          </w:p>
        </w:tc>
        <w:tc>
          <w:tcPr>
            <w:tcW w:w="323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91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301" w:type="pct"/>
          </w:tcPr>
          <w:p w:rsidR="00D70513" w:rsidRPr="005766A8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697" w:type="pct"/>
          </w:tcPr>
          <w:p w:rsidR="00D70513" w:rsidRPr="008741BC" w:rsidRDefault="00D70513" w:rsidP="00335A8D">
            <w:pPr>
              <w:suppressAutoHyphens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</w:tr>
    </w:tbl>
    <w:p w:rsidR="00D70513" w:rsidRDefault="00D70513" w:rsidP="00D70513">
      <w:pPr>
        <w:jc w:val="center"/>
        <w:rPr>
          <w:b/>
          <w:lang w:val="ru-RU"/>
        </w:rPr>
      </w:pPr>
    </w:p>
    <w:p w:rsidR="00D70513" w:rsidRPr="006F77F2" w:rsidRDefault="00D70513" w:rsidP="00D70513">
      <w:pPr>
        <w:jc w:val="center"/>
        <w:rPr>
          <w:b/>
        </w:rPr>
      </w:pPr>
      <w:r>
        <w:rPr>
          <w:b/>
          <w:spacing w:val="20"/>
          <w:kern w:val="36"/>
          <w:lang w:val="ru-RU"/>
        </w:rPr>
        <w:t>6</w:t>
      </w:r>
      <w:r w:rsidRPr="006F77F2">
        <w:rPr>
          <w:b/>
          <w:spacing w:val="20"/>
          <w:kern w:val="36"/>
          <w:lang w:val="ru-RU"/>
        </w:rPr>
        <w:t xml:space="preserve">. </w:t>
      </w:r>
      <w:r w:rsidRPr="006F77F2">
        <w:rPr>
          <w:b/>
        </w:rPr>
        <w:t xml:space="preserve">Матриця відповідності </w:t>
      </w:r>
      <w:proofErr w:type="spellStart"/>
      <w:r w:rsidRPr="006F77F2">
        <w:rPr>
          <w:b/>
          <w:lang w:val="ru-RU"/>
        </w:rPr>
        <w:t>програмних</w:t>
      </w:r>
      <w:proofErr w:type="spellEnd"/>
      <w:r w:rsidRPr="006F77F2">
        <w:rPr>
          <w:b/>
          <w:lang w:val="ru-RU"/>
        </w:rPr>
        <w:t xml:space="preserve"> </w:t>
      </w:r>
      <w:r w:rsidRPr="006F77F2">
        <w:rPr>
          <w:b/>
        </w:rPr>
        <w:t>компетентностей</w:t>
      </w:r>
    </w:p>
    <w:p w:rsidR="00D70513" w:rsidRPr="006F77F2" w:rsidRDefault="00D70513" w:rsidP="00D70513">
      <w:pPr>
        <w:jc w:val="center"/>
        <w:rPr>
          <w:b/>
        </w:rPr>
      </w:pPr>
      <w:r>
        <w:rPr>
          <w:b/>
        </w:rPr>
        <w:t xml:space="preserve">вибірковим </w:t>
      </w:r>
      <w:r w:rsidRPr="006F77F2">
        <w:rPr>
          <w:b/>
        </w:rPr>
        <w:t xml:space="preserve">компонентам освітньо-наукової програми </w:t>
      </w:r>
    </w:p>
    <w:tbl>
      <w:tblPr>
        <w:tblW w:w="4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71"/>
        <w:gridCol w:w="606"/>
        <w:gridCol w:w="547"/>
        <w:gridCol w:w="969"/>
        <w:gridCol w:w="860"/>
        <w:gridCol w:w="589"/>
        <w:gridCol w:w="551"/>
        <w:gridCol w:w="589"/>
        <w:gridCol w:w="532"/>
        <w:gridCol w:w="552"/>
        <w:gridCol w:w="898"/>
        <w:gridCol w:w="471"/>
      </w:tblGrid>
      <w:tr w:rsidR="00D70513" w:rsidRPr="007534C8" w:rsidTr="00335A8D">
        <w:trPr>
          <w:cantSplit/>
          <w:trHeight w:val="2790"/>
          <w:tblHeader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noWrap/>
            <w:textDirection w:val="btLr"/>
            <w:vAlign w:val="center"/>
          </w:tcPr>
          <w:p w:rsidR="00D70513" w:rsidRPr="007534C8" w:rsidRDefault="00D70513" w:rsidP="00335A8D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534C8">
              <w:rPr>
                <w:sz w:val="24"/>
                <w:szCs w:val="24"/>
                <w:lang w:val="en-US"/>
              </w:rPr>
              <w:t>Ораторське</w:t>
            </w:r>
            <w:proofErr w:type="spellEnd"/>
            <w:r w:rsidRPr="007534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4C8">
              <w:rPr>
                <w:sz w:val="24"/>
                <w:szCs w:val="24"/>
                <w:lang w:val="en-US"/>
              </w:rPr>
              <w:t>мистецтво</w:t>
            </w:r>
            <w:proofErr w:type="spellEnd"/>
          </w:p>
        </w:tc>
        <w:tc>
          <w:tcPr>
            <w:tcW w:w="355" w:type="pct"/>
            <w:noWrap/>
            <w:textDirection w:val="btLr"/>
            <w:vAlign w:val="center"/>
          </w:tcPr>
          <w:p w:rsidR="00D70513" w:rsidRPr="007534C8" w:rsidRDefault="00D70513" w:rsidP="00335A8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Інформаційні технології в наукових дослідженнях</w:t>
            </w:r>
          </w:p>
        </w:tc>
        <w:tc>
          <w:tcPr>
            <w:tcW w:w="321" w:type="pct"/>
            <w:noWrap/>
            <w:textDirection w:val="btLr"/>
            <w:vAlign w:val="center"/>
          </w:tcPr>
          <w:p w:rsidR="00D70513" w:rsidRPr="007534C8" w:rsidRDefault="00D70513" w:rsidP="00335A8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Правове забезпечення наукових досліджень</w:t>
            </w:r>
          </w:p>
        </w:tc>
        <w:tc>
          <w:tcPr>
            <w:tcW w:w="567" w:type="pct"/>
            <w:noWrap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Математичне моделювання у наукових дослідженнях</w:t>
            </w:r>
          </w:p>
        </w:tc>
        <w:tc>
          <w:tcPr>
            <w:tcW w:w="503" w:type="pct"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Статистичні методи аналізу та прогнозування</w:t>
            </w:r>
          </w:p>
        </w:tc>
        <w:tc>
          <w:tcPr>
            <w:tcW w:w="345" w:type="pct"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Міжнародна статистика</w:t>
            </w:r>
          </w:p>
        </w:tc>
        <w:tc>
          <w:tcPr>
            <w:tcW w:w="323" w:type="pct"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Економічна футурологія</w:t>
            </w:r>
          </w:p>
        </w:tc>
        <w:tc>
          <w:tcPr>
            <w:tcW w:w="345" w:type="pct"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Інституціональна економіка</w:t>
            </w:r>
          </w:p>
        </w:tc>
        <w:tc>
          <w:tcPr>
            <w:tcW w:w="312" w:type="pct"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Поведінкова економіка</w:t>
            </w:r>
          </w:p>
        </w:tc>
        <w:tc>
          <w:tcPr>
            <w:tcW w:w="323" w:type="pct"/>
            <w:noWrap/>
            <w:textDirection w:val="btLr"/>
            <w:vAlign w:val="center"/>
          </w:tcPr>
          <w:p w:rsidR="00D70513" w:rsidRPr="007534C8" w:rsidRDefault="00D70513" w:rsidP="00335A8D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Наукові семінари (</w:t>
            </w:r>
            <w:r w:rsidRPr="00086F77">
              <w:rPr>
                <w:sz w:val="24"/>
                <w:szCs w:val="24"/>
              </w:rPr>
              <w:t>Економічна безпека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5" w:type="pct"/>
            <w:textDirection w:val="btLr"/>
          </w:tcPr>
          <w:p w:rsidR="00D70513" w:rsidRPr="007534C8" w:rsidRDefault="00D70513" w:rsidP="00335A8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Наукові семінари (</w:t>
            </w:r>
            <w:r w:rsidRPr="00086F77">
              <w:rPr>
                <w:sz w:val="24"/>
                <w:szCs w:val="24"/>
              </w:rPr>
              <w:t>Методологія соціального дослідження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" w:type="pct"/>
            <w:textDirection w:val="btLr"/>
          </w:tcPr>
          <w:p w:rsidR="00D70513" w:rsidRPr="005766A8" w:rsidRDefault="00D70513" w:rsidP="00335A8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66A8">
              <w:rPr>
                <w:sz w:val="24"/>
                <w:szCs w:val="24"/>
              </w:rPr>
              <w:t>Інша освітня компонента</w:t>
            </w:r>
          </w:p>
        </w:tc>
      </w:tr>
      <w:tr w:rsidR="00D70513" w:rsidRPr="007534C8" w:rsidTr="00335A8D">
        <w:trPr>
          <w:trHeight w:val="327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ЗК</w:t>
            </w:r>
            <w:proofErr w:type="spellEnd"/>
            <w:r w:rsidRPr="007534C8">
              <w:rPr>
                <w:sz w:val="24"/>
                <w:szCs w:val="24"/>
                <w:lang w:val="en-US"/>
              </w:rPr>
              <w:t xml:space="preserve"> </w:t>
            </w:r>
            <w:r w:rsidRPr="007534C8"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Default="00D70513" w:rsidP="00335A8D">
            <w:pPr>
              <w:jc w:val="center"/>
            </w:pPr>
            <w:r w:rsidRPr="006309F0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Default="00D70513" w:rsidP="00335A8D">
            <w:pPr>
              <w:jc w:val="center"/>
            </w:pPr>
            <w:r w:rsidRPr="006309F0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25" w:type="pct"/>
            <w:vAlign w:val="center"/>
          </w:tcPr>
          <w:p w:rsidR="00D70513" w:rsidRDefault="00D70513" w:rsidP="00335A8D">
            <w:pPr>
              <w:jc w:val="center"/>
            </w:pPr>
            <w:r w:rsidRPr="006309F0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255" w:type="pct"/>
            <w:vMerge w:val="restar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*</w:t>
            </w:r>
          </w:p>
        </w:tc>
      </w:tr>
      <w:tr w:rsidR="00D70513" w:rsidRPr="007534C8" w:rsidTr="00335A8D">
        <w:trPr>
          <w:trHeight w:val="305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ЗК</w:t>
            </w:r>
            <w:proofErr w:type="spellEnd"/>
            <w:r w:rsidRPr="007534C8">
              <w:rPr>
                <w:sz w:val="24"/>
                <w:szCs w:val="24"/>
                <w:lang w:val="en-US"/>
              </w:rPr>
              <w:t xml:space="preserve"> </w:t>
            </w:r>
            <w:r w:rsidRPr="007534C8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Default="00D70513" w:rsidP="00335A8D">
            <w:pPr>
              <w:jc w:val="center"/>
            </w:pPr>
            <w:r w:rsidRPr="003B230D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03" w:type="pct"/>
            <w:vAlign w:val="center"/>
          </w:tcPr>
          <w:p w:rsidR="00D70513" w:rsidRDefault="00D70513" w:rsidP="00335A8D">
            <w:pPr>
              <w:jc w:val="center"/>
            </w:pPr>
            <w:r w:rsidRPr="003B230D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Default="00D70513" w:rsidP="00335A8D">
            <w:pPr>
              <w:jc w:val="center"/>
            </w:pPr>
            <w:r w:rsidRPr="003B230D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Default="00D70513" w:rsidP="00335A8D">
            <w:pPr>
              <w:jc w:val="center"/>
            </w:pPr>
            <w:r w:rsidRPr="003B230D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513" w:rsidRPr="007534C8" w:rsidTr="00335A8D">
        <w:trPr>
          <w:trHeight w:val="305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ЗК</w:t>
            </w:r>
            <w:proofErr w:type="spellEnd"/>
            <w:r w:rsidRPr="007534C8">
              <w:rPr>
                <w:sz w:val="24"/>
                <w:szCs w:val="24"/>
                <w:lang w:val="en-US"/>
              </w:rPr>
              <w:t xml:space="preserve"> </w:t>
            </w:r>
            <w:r w:rsidRPr="007534C8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D70513" w:rsidRDefault="00D70513" w:rsidP="00335A8D">
            <w:pPr>
              <w:jc w:val="center"/>
            </w:pPr>
            <w:r w:rsidRPr="005A42D9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1" w:type="pct"/>
            <w:vAlign w:val="center"/>
          </w:tcPr>
          <w:p w:rsidR="00D70513" w:rsidRDefault="00D70513" w:rsidP="00335A8D">
            <w:pPr>
              <w:jc w:val="center"/>
            </w:pPr>
            <w:r w:rsidRPr="005A42D9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3" w:type="pct"/>
            <w:vAlign w:val="center"/>
          </w:tcPr>
          <w:p w:rsidR="00D70513" w:rsidRDefault="00D70513" w:rsidP="00335A8D">
            <w:pPr>
              <w:jc w:val="center"/>
            </w:pPr>
            <w:r w:rsidRPr="00AD1421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Default="00D70513" w:rsidP="00335A8D">
            <w:pPr>
              <w:jc w:val="center"/>
            </w:pPr>
            <w:r w:rsidRPr="00AD1421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Default="00D70513" w:rsidP="00335A8D">
            <w:pPr>
              <w:jc w:val="center"/>
            </w:pPr>
            <w:r w:rsidRPr="00AD1421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05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ЗК</w:t>
            </w:r>
            <w:proofErr w:type="spellEnd"/>
            <w:r w:rsidRPr="007534C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Default="00D70513" w:rsidP="00335A8D">
            <w:pPr>
              <w:jc w:val="center"/>
            </w:pPr>
            <w:r w:rsidRPr="00FA7FC7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Default="00D70513" w:rsidP="00335A8D">
            <w:pPr>
              <w:jc w:val="center"/>
            </w:pPr>
            <w:r w:rsidRPr="00FA7FC7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Default="00D70513" w:rsidP="00335A8D">
            <w:pPr>
              <w:jc w:val="center"/>
            </w:pPr>
            <w:r w:rsidRPr="00FA7FC7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05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ЗК</w:t>
            </w:r>
            <w:proofErr w:type="spellEnd"/>
            <w:r w:rsidRPr="007534C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513" w:rsidRPr="007534C8" w:rsidTr="00335A8D">
        <w:trPr>
          <w:trHeight w:val="305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ЗК</w:t>
            </w:r>
            <w:proofErr w:type="spellEnd"/>
            <w:r w:rsidRPr="007534C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05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ЗК</w:t>
            </w:r>
            <w:proofErr w:type="spellEnd"/>
            <w:r w:rsidRPr="007534C8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05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ЗК</w:t>
            </w:r>
            <w:proofErr w:type="spellEnd"/>
            <w:r w:rsidRPr="007534C8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05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ЗК</w:t>
            </w:r>
            <w:proofErr w:type="spellEnd"/>
            <w:r w:rsidRPr="007534C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05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lastRenderedPageBreak/>
              <w:t>ЗК</w:t>
            </w:r>
            <w:proofErr w:type="spellEnd"/>
            <w:r w:rsidRPr="007534C8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05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  <w:lang w:val="en-US"/>
              </w:rPr>
              <w:t xml:space="preserve"> </w:t>
            </w:r>
            <w:r w:rsidRPr="007534C8"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*</w:t>
            </w:r>
          </w:p>
        </w:tc>
      </w:tr>
      <w:tr w:rsidR="00D70513" w:rsidRPr="007534C8" w:rsidTr="00335A8D">
        <w:trPr>
          <w:trHeight w:val="327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  <w:lang w:val="en-US"/>
              </w:rPr>
              <w:t xml:space="preserve"> </w:t>
            </w:r>
            <w:r w:rsidRPr="007534C8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05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  <w:lang w:val="en-US"/>
              </w:rPr>
              <w:t xml:space="preserve"> </w:t>
            </w:r>
            <w:r w:rsidRPr="007534C8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513" w:rsidRPr="007534C8" w:rsidTr="00335A8D">
        <w:trPr>
          <w:trHeight w:val="327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27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27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513" w:rsidRPr="007534C8" w:rsidTr="00335A8D">
        <w:trPr>
          <w:trHeight w:val="327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513" w:rsidRPr="007534C8" w:rsidTr="00335A8D">
        <w:trPr>
          <w:trHeight w:val="327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27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27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513" w:rsidRPr="007534C8" w:rsidTr="00335A8D">
        <w:trPr>
          <w:trHeight w:val="327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335A8D">
        <w:trPr>
          <w:trHeight w:val="327"/>
          <w:jc w:val="center"/>
        </w:trPr>
        <w:tc>
          <w:tcPr>
            <w:tcW w:w="49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534C8">
              <w:rPr>
                <w:sz w:val="24"/>
                <w:szCs w:val="24"/>
              </w:rPr>
              <w:t>ФК</w:t>
            </w:r>
            <w:proofErr w:type="spellEnd"/>
            <w:r w:rsidRPr="007534C8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3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2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6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25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0513" w:rsidRPr="007534C8" w:rsidRDefault="00D70513" w:rsidP="00D70513">
      <w:pPr>
        <w:rPr>
          <w:i/>
          <w:sz w:val="24"/>
          <w:szCs w:val="24"/>
        </w:rPr>
      </w:pPr>
      <w:r w:rsidRPr="007534C8">
        <w:rPr>
          <w:i/>
          <w:sz w:val="24"/>
          <w:szCs w:val="24"/>
        </w:rPr>
        <w:t>* Дисципліна формує компетентності у відповідності до специфіки освітньої траєкторії, обраної здобувачем вищої освіти</w:t>
      </w:r>
    </w:p>
    <w:p w:rsidR="00D70513" w:rsidRDefault="00D70513" w:rsidP="00D70513">
      <w:pPr>
        <w:jc w:val="center"/>
        <w:rPr>
          <w:b/>
        </w:rPr>
      </w:pPr>
    </w:p>
    <w:p w:rsidR="00D70513" w:rsidRDefault="00D70513" w:rsidP="00D70513">
      <w:pPr>
        <w:jc w:val="center"/>
        <w:rPr>
          <w:b/>
        </w:rPr>
      </w:pPr>
    </w:p>
    <w:p w:rsidR="00D70513" w:rsidRPr="006F77F2" w:rsidRDefault="00D70513" w:rsidP="00D70513">
      <w:pPr>
        <w:jc w:val="center"/>
        <w:rPr>
          <w:b/>
          <w:lang w:val="ru-RU"/>
        </w:rPr>
      </w:pPr>
      <w:r>
        <w:rPr>
          <w:b/>
        </w:rPr>
        <w:t>7</w:t>
      </w:r>
      <w:r w:rsidRPr="006F77F2">
        <w:rPr>
          <w:b/>
        </w:rPr>
        <w:t>. Матриця забезпечення програмних результатів навчання (</w:t>
      </w:r>
      <w:proofErr w:type="spellStart"/>
      <w:r w:rsidRPr="006F77F2">
        <w:rPr>
          <w:b/>
        </w:rPr>
        <w:t>ПРН</w:t>
      </w:r>
      <w:proofErr w:type="spellEnd"/>
      <w:r w:rsidRPr="006F77F2">
        <w:rPr>
          <w:b/>
        </w:rPr>
        <w:t>)</w:t>
      </w:r>
    </w:p>
    <w:p w:rsidR="00D70513" w:rsidRDefault="00D70513" w:rsidP="00D70513">
      <w:pPr>
        <w:jc w:val="center"/>
        <w:rPr>
          <w:b/>
        </w:rPr>
      </w:pPr>
      <w:r>
        <w:rPr>
          <w:b/>
        </w:rPr>
        <w:t>вибірковими</w:t>
      </w:r>
      <w:r w:rsidRPr="006F77F2">
        <w:rPr>
          <w:b/>
        </w:rPr>
        <w:t xml:space="preserve"> компонентами  освітньо-наукової програми</w:t>
      </w: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80"/>
        <w:gridCol w:w="611"/>
        <w:gridCol w:w="550"/>
        <w:gridCol w:w="972"/>
        <w:gridCol w:w="863"/>
        <w:gridCol w:w="592"/>
        <w:gridCol w:w="551"/>
        <w:gridCol w:w="592"/>
        <w:gridCol w:w="534"/>
        <w:gridCol w:w="551"/>
        <w:gridCol w:w="883"/>
        <w:gridCol w:w="541"/>
      </w:tblGrid>
      <w:tr w:rsidR="00D70513" w:rsidRPr="007534C8" w:rsidTr="00D70513">
        <w:trPr>
          <w:cantSplit/>
          <w:trHeight w:val="2790"/>
          <w:tblHeader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noWrap/>
            <w:textDirection w:val="btLr"/>
            <w:vAlign w:val="center"/>
          </w:tcPr>
          <w:p w:rsidR="00D70513" w:rsidRPr="007534C8" w:rsidRDefault="00D70513" w:rsidP="00335A8D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534C8">
              <w:rPr>
                <w:sz w:val="24"/>
                <w:szCs w:val="24"/>
                <w:lang w:val="en-US"/>
              </w:rPr>
              <w:t>Ораторське</w:t>
            </w:r>
            <w:proofErr w:type="spellEnd"/>
            <w:r w:rsidRPr="007534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4C8">
              <w:rPr>
                <w:sz w:val="24"/>
                <w:szCs w:val="24"/>
                <w:lang w:val="en-US"/>
              </w:rPr>
              <w:t>мистецтво</w:t>
            </w:r>
            <w:proofErr w:type="spellEnd"/>
          </w:p>
        </w:tc>
        <w:tc>
          <w:tcPr>
            <w:tcW w:w="347" w:type="pct"/>
            <w:noWrap/>
            <w:textDirection w:val="btLr"/>
            <w:vAlign w:val="center"/>
          </w:tcPr>
          <w:p w:rsidR="00D70513" w:rsidRPr="007534C8" w:rsidRDefault="00D70513" w:rsidP="00335A8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Інформаційні технології в наукових дослідженнях</w:t>
            </w:r>
          </w:p>
        </w:tc>
        <w:tc>
          <w:tcPr>
            <w:tcW w:w="312" w:type="pct"/>
            <w:noWrap/>
            <w:textDirection w:val="btLr"/>
            <w:vAlign w:val="center"/>
          </w:tcPr>
          <w:p w:rsidR="00D70513" w:rsidRPr="007534C8" w:rsidRDefault="00D70513" w:rsidP="00335A8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Правове забезпечення наукових досліджень</w:t>
            </w:r>
          </w:p>
        </w:tc>
        <w:tc>
          <w:tcPr>
            <w:tcW w:w="552" w:type="pct"/>
            <w:noWrap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Математичне моделювання у наукових дослідженнях</w:t>
            </w:r>
          </w:p>
        </w:tc>
        <w:tc>
          <w:tcPr>
            <w:tcW w:w="490" w:type="pct"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Статистичні методи аналізу та прогнозування</w:t>
            </w:r>
          </w:p>
        </w:tc>
        <w:tc>
          <w:tcPr>
            <w:tcW w:w="336" w:type="pct"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Міжнародна статистика</w:t>
            </w:r>
          </w:p>
        </w:tc>
        <w:tc>
          <w:tcPr>
            <w:tcW w:w="313" w:type="pct"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Економічна футурологія</w:t>
            </w:r>
          </w:p>
        </w:tc>
        <w:tc>
          <w:tcPr>
            <w:tcW w:w="336" w:type="pct"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7534C8">
              <w:rPr>
                <w:sz w:val="24"/>
                <w:szCs w:val="24"/>
              </w:rPr>
              <w:t>Інституціональна економіка</w:t>
            </w:r>
          </w:p>
        </w:tc>
        <w:tc>
          <w:tcPr>
            <w:tcW w:w="303" w:type="pct"/>
            <w:textDirection w:val="btLr"/>
          </w:tcPr>
          <w:p w:rsidR="00D70513" w:rsidRPr="007534C8" w:rsidRDefault="00D70513" w:rsidP="00335A8D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086F77">
              <w:rPr>
                <w:sz w:val="24"/>
                <w:szCs w:val="24"/>
              </w:rPr>
              <w:t>Поведінкова економіка</w:t>
            </w:r>
          </w:p>
        </w:tc>
        <w:tc>
          <w:tcPr>
            <w:tcW w:w="313" w:type="pct"/>
            <w:noWrap/>
            <w:textDirection w:val="btLr"/>
            <w:vAlign w:val="center"/>
          </w:tcPr>
          <w:p w:rsidR="00D70513" w:rsidRPr="007534C8" w:rsidRDefault="00D70513" w:rsidP="00335A8D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Наукові семінари (</w:t>
            </w:r>
            <w:r w:rsidRPr="00086F77">
              <w:rPr>
                <w:sz w:val="24"/>
                <w:szCs w:val="24"/>
              </w:rPr>
              <w:t>Економічна безпека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1" w:type="pct"/>
            <w:textDirection w:val="btLr"/>
          </w:tcPr>
          <w:p w:rsidR="00D70513" w:rsidRPr="007534C8" w:rsidRDefault="00D70513" w:rsidP="00335A8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Наукові семінари (</w:t>
            </w:r>
            <w:r w:rsidRPr="00086F77">
              <w:rPr>
                <w:sz w:val="24"/>
                <w:szCs w:val="24"/>
              </w:rPr>
              <w:t>Методологія соціального дослідження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" w:type="pct"/>
            <w:textDirection w:val="btLr"/>
          </w:tcPr>
          <w:p w:rsidR="00D70513" w:rsidRPr="005766A8" w:rsidRDefault="00D70513" w:rsidP="00335A8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66A8">
              <w:rPr>
                <w:sz w:val="24"/>
                <w:szCs w:val="24"/>
              </w:rPr>
              <w:t>Інша освітня компонента</w:t>
            </w:r>
          </w:p>
        </w:tc>
      </w:tr>
      <w:tr w:rsidR="00D70513" w:rsidRPr="007534C8" w:rsidTr="00D70513">
        <w:trPr>
          <w:trHeight w:val="327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 w:rsidRPr="007534C8">
              <w:rPr>
                <w:sz w:val="24"/>
                <w:szCs w:val="24"/>
                <w:lang w:val="en-US"/>
              </w:rPr>
              <w:t xml:space="preserve"> </w:t>
            </w:r>
            <w:r w:rsidRPr="007534C8">
              <w:rPr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7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5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490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0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7" w:type="pct"/>
            <w:vMerge w:val="restar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*</w:t>
            </w:r>
          </w:p>
        </w:tc>
      </w:tr>
      <w:tr w:rsidR="00D70513" w:rsidRPr="007534C8" w:rsidTr="00D70513">
        <w:trPr>
          <w:trHeight w:val="305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 w:rsidRPr="007534C8">
              <w:rPr>
                <w:sz w:val="24"/>
                <w:szCs w:val="24"/>
                <w:lang w:val="en-US"/>
              </w:rPr>
              <w:t xml:space="preserve"> </w:t>
            </w:r>
            <w:r w:rsidRPr="007534C8">
              <w:rPr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5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513" w:rsidRPr="007534C8" w:rsidTr="00D70513">
        <w:trPr>
          <w:trHeight w:val="305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 w:rsidRPr="007534C8">
              <w:rPr>
                <w:sz w:val="24"/>
                <w:szCs w:val="24"/>
                <w:lang w:val="en-US"/>
              </w:rPr>
              <w:t xml:space="preserve"> </w:t>
            </w:r>
            <w:r w:rsidRPr="007534C8">
              <w:rPr>
                <w:sz w:val="24"/>
                <w:szCs w:val="24"/>
              </w:rPr>
              <w:t>3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5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D70513">
        <w:trPr>
          <w:trHeight w:val="305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 w:rsidRPr="007534C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52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0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D70513">
        <w:trPr>
          <w:trHeight w:val="305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 w:rsidRPr="007534C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7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5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490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36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513" w:rsidRPr="007534C8" w:rsidTr="00D70513">
        <w:trPr>
          <w:trHeight w:val="305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 w:rsidRPr="007534C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7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36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01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D70513">
        <w:trPr>
          <w:trHeight w:val="305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 w:rsidRPr="007534C8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7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5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D70513">
        <w:trPr>
          <w:trHeight w:val="305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 w:rsidRPr="007534C8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5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490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36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D70513">
        <w:trPr>
          <w:trHeight w:val="305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 w:rsidRPr="007534C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7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490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D70513">
        <w:trPr>
          <w:trHeight w:val="305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ПРН</w:t>
            </w:r>
            <w:proofErr w:type="spellEnd"/>
            <w:r w:rsidRPr="00753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47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490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36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D70513">
        <w:trPr>
          <w:trHeight w:val="305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5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90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01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*</w:t>
            </w:r>
          </w:p>
        </w:tc>
      </w:tr>
      <w:tr w:rsidR="00D70513" w:rsidRPr="007534C8" w:rsidTr="00D70513">
        <w:trPr>
          <w:trHeight w:val="327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29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D70513">
        <w:trPr>
          <w:trHeight w:val="305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52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513" w:rsidRPr="007534C8" w:rsidTr="00D70513">
        <w:trPr>
          <w:trHeight w:val="327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329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2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552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03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  <w:tr w:rsidR="00D70513" w:rsidRPr="007534C8" w:rsidTr="00D70513">
        <w:trPr>
          <w:trHeight w:val="327"/>
          <w:jc w:val="center"/>
        </w:trPr>
        <w:tc>
          <w:tcPr>
            <w:tcW w:w="561" w:type="pct"/>
          </w:tcPr>
          <w:p w:rsidR="00D70513" w:rsidRPr="007534C8" w:rsidRDefault="00D70513" w:rsidP="00335A8D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ПРН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  <w:r w:rsidRPr="00753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47" w:type="pct"/>
            <w:vAlign w:val="center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  <w:r w:rsidRPr="007534C8">
              <w:rPr>
                <w:bCs/>
                <w:sz w:val="24"/>
                <w:szCs w:val="24"/>
                <w:lang w:val="en-GB"/>
              </w:rPr>
              <w:sym w:font="Symbol" w:char="F0B7"/>
            </w:r>
          </w:p>
        </w:tc>
        <w:tc>
          <w:tcPr>
            <w:tcW w:w="312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52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13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01" w:type="pct"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vMerge/>
          </w:tcPr>
          <w:p w:rsidR="00D70513" w:rsidRPr="007534C8" w:rsidRDefault="00D70513" w:rsidP="00335A8D">
            <w:pPr>
              <w:suppressAutoHyphens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D70513" w:rsidRPr="007534C8" w:rsidRDefault="00D70513" w:rsidP="00D70513">
      <w:pPr>
        <w:rPr>
          <w:i/>
          <w:sz w:val="24"/>
          <w:szCs w:val="24"/>
        </w:rPr>
      </w:pPr>
      <w:r w:rsidRPr="007534C8">
        <w:rPr>
          <w:i/>
          <w:sz w:val="24"/>
          <w:szCs w:val="24"/>
        </w:rPr>
        <w:t xml:space="preserve">* Дисципліна формує </w:t>
      </w:r>
      <w:r>
        <w:rPr>
          <w:i/>
          <w:sz w:val="24"/>
          <w:szCs w:val="24"/>
        </w:rPr>
        <w:t>результати навчання</w:t>
      </w:r>
      <w:r w:rsidRPr="007534C8">
        <w:rPr>
          <w:i/>
          <w:sz w:val="24"/>
          <w:szCs w:val="24"/>
        </w:rPr>
        <w:t xml:space="preserve"> у відповідності до специфіки освітньої траєкторії, обраної здобувачем вищої освіти</w:t>
      </w:r>
    </w:p>
    <w:p w:rsidR="00D70513" w:rsidRPr="006F77F2" w:rsidRDefault="00D70513" w:rsidP="00D70513">
      <w:pPr>
        <w:jc w:val="center"/>
        <w:rPr>
          <w:b/>
          <w:lang w:val="ru-RU"/>
        </w:rPr>
      </w:pPr>
    </w:p>
    <w:p w:rsidR="00D47344" w:rsidRPr="00434D26" w:rsidRDefault="00D47344" w:rsidP="00301ABB">
      <w:pPr>
        <w:jc w:val="center"/>
        <w:rPr>
          <w:b/>
        </w:rPr>
      </w:pPr>
    </w:p>
    <w:sectPr w:rsidR="00D47344" w:rsidRPr="00434D26" w:rsidSect="00B73DCA">
      <w:pgSz w:w="11906" w:h="16838"/>
      <w:pgMar w:top="1079" w:right="74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EB" w:rsidRDefault="009A4CEB">
      <w:r>
        <w:separator/>
      </w:r>
    </w:p>
  </w:endnote>
  <w:endnote w:type="continuationSeparator" w:id="0">
    <w:p w:rsidR="009A4CEB" w:rsidRDefault="009A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mpush">
    <w:altName w:val="Microsoft Sans Serif"/>
    <w:charset w:val="00"/>
    <w:family w:val="auto"/>
    <w:pitch w:val="default"/>
    <w:sig w:usb0="01000000" w:usb1="50002001" w:usb2="00000001" w:usb3="00000001" w:csb0="00010000" w:csb1="00000001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8D" w:rsidRDefault="00335A8D" w:rsidP="00C17A0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5A8D" w:rsidRDefault="00335A8D" w:rsidP="00B73D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8D" w:rsidRDefault="00335A8D" w:rsidP="00B73DC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8D" w:rsidRDefault="00335A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EB" w:rsidRDefault="009A4CEB">
      <w:r>
        <w:separator/>
      </w:r>
    </w:p>
  </w:footnote>
  <w:footnote w:type="continuationSeparator" w:id="0">
    <w:p w:rsidR="009A4CEB" w:rsidRDefault="009A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8D" w:rsidRDefault="00335A8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8013" o:spid="_x0000_s2050" type="#_x0000_t136" style="position:absolute;margin-left:0;margin-top:0;width:500.1pt;height:16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8D" w:rsidRDefault="00335A8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8014" o:spid="_x0000_s2051" type="#_x0000_t136" style="position:absolute;margin-left:0;margin-top:0;width:500.1pt;height:16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8D" w:rsidRDefault="00335A8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8012" o:spid="_x0000_s2049" type="#_x0000_t136" style="position:absolute;margin-left:0;margin-top:0;width:500.1pt;height:16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A46"/>
    <w:multiLevelType w:val="multilevel"/>
    <w:tmpl w:val="A6208882"/>
    <w:lvl w:ilvl="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6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9" w:hanging="1800"/>
      </w:pPr>
      <w:rPr>
        <w:rFonts w:hint="default"/>
      </w:rPr>
    </w:lvl>
  </w:abstractNum>
  <w:abstractNum w:abstractNumId="1" w15:restartNumberingAfterBreak="0">
    <w:nsid w:val="08E327E3"/>
    <w:multiLevelType w:val="hybridMultilevel"/>
    <w:tmpl w:val="B21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05808">
      <w:numFmt w:val="bullet"/>
      <w:lvlText w:val="-"/>
      <w:lvlJc w:val="left"/>
      <w:pPr>
        <w:ind w:left="1890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85F"/>
    <w:multiLevelType w:val="hybridMultilevel"/>
    <w:tmpl w:val="8442730A"/>
    <w:lvl w:ilvl="0" w:tplc="CADAAB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A5D1BC9"/>
    <w:multiLevelType w:val="hybridMultilevel"/>
    <w:tmpl w:val="38CE90EC"/>
    <w:lvl w:ilvl="0" w:tplc="257A32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2930"/>
    <w:multiLevelType w:val="hybridMultilevel"/>
    <w:tmpl w:val="4F2A4C72"/>
    <w:lvl w:ilvl="0" w:tplc="E0DE5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1D777D0"/>
    <w:multiLevelType w:val="hybridMultilevel"/>
    <w:tmpl w:val="7970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7E9E"/>
    <w:multiLevelType w:val="hybridMultilevel"/>
    <w:tmpl w:val="F716B40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87244DC"/>
    <w:multiLevelType w:val="hybridMultilevel"/>
    <w:tmpl w:val="E1449934"/>
    <w:lvl w:ilvl="0" w:tplc="C8BEC9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60DB8"/>
    <w:multiLevelType w:val="multilevel"/>
    <w:tmpl w:val="0B007A0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74C0D0E"/>
    <w:multiLevelType w:val="hybridMultilevel"/>
    <w:tmpl w:val="04F0BB16"/>
    <w:lvl w:ilvl="0" w:tplc="03341A54">
      <w:start w:val="1"/>
      <w:numFmt w:val="bullet"/>
      <w:lvlText w:val="-"/>
      <w:lvlJc w:val="left"/>
      <w:pPr>
        <w:ind w:left="7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4AC35238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4BE97E0A"/>
    <w:multiLevelType w:val="hybridMultilevel"/>
    <w:tmpl w:val="4258A14A"/>
    <w:lvl w:ilvl="0" w:tplc="03341A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5F0054F3"/>
    <w:multiLevelType w:val="hybridMultilevel"/>
    <w:tmpl w:val="8564C7F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61F368FC"/>
    <w:multiLevelType w:val="hybridMultilevel"/>
    <w:tmpl w:val="D9AA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45751"/>
    <w:multiLevelType w:val="hybridMultilevel"/>
    <w:tmpl w:val="0422C458"/>
    <w:lvl w:ilvl="0" w:tplc="F8BE1C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F46EF"/>
    <w:multiLevelType w:val="hybridMultilevel"/>
    <w:tmpl w:val="35182A88"/>
    <w:lvl w:ilvl="0" w:tplc="FFECA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64F74"/>
    <w:multiLevelType w:val="hybridMultilevel"/>
    <w:tmpl w:val="D10C3056"/>
    <w:lvl w:ilvl="0" w:tplc="CADAAB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14"/>
  </w:num>
  <w:num w:numId="8">
    <w:abstractNumId w:val="3"/>
  </w:num>
  <w:num w:numId="9">
    <w:abstractNumId w:val="0"/>
  </w:num>
  <w:num w:numId="10">
    <w:abstractNumId w:val="15"/>
  </w:num>
  <w:num w:numId="11">
    <w:abstractNumId w:val="18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17"/>
  </w:num>
  <w:num w:numId="17">
    <w:abstractNumId w:val="16"/>
  </w:num>
  <w:num w:numId="18">
    <w:abstractNumId w:val="5"/>
  </w:num>
  <w:num w:numId="19">
    <w:abstractNumId w:val="9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DC"/>
    <w:rsid w:val="000102D1"/>
    <w:rsid w:val="00010EFA"/>
    <w:rsid w:val="00014ACF"/>
    <w:rsid w:val="00015A5C"/>
    <w:rsid w:val="000228F8"/>
    <w:rsid w:val="0002603A"/>
    <w:rsid w:val="0003018B"/>
    <w:rsid w:val="0003146A"/>
    <w:rsid w:val="00032FDA"/>
    <w:rsid w:val="000355FC"/>
    <w:rsid w:val="00046D2A"/>
    <w:rsid w:val="0005352A"/>
    <w:rsid w:val="000554AE"/>
    <w:rsid w:val="00056F7B"/>
    <w:rsid w:val="00066FE2"/>
    <w:rsid w:val="0007337A"/>
    <w:rsid w:val="0007465C"/>
    <w:rsid w:val="0007472C"/>
    <w:rsid w:val="00074A84"/>
    <w:rsid w:val="00080356"/>
    <w:rsid w:val="00083C58"/>
    <w:rsid w:val="00086F77"/>
    <w:rsid w:val="00087260"/>
    <w:rsid w:val="00091C09"/>
    <w:rsid w:val="000920E3"/>
    <w:rsid w:val="000926E0"/>
    <w:rsid w:val="00096729"/>
    <w:rsid w:val="000A3CED"/>
    <w:rsid w:val="000A4988"/>
    <w:rsid w:val="000B0DB7"/>
    <w:rsid w:val="000B27CF"/>
    <w:rsid w:val="000C232C"/>
    <w:rsid w:val="000C429F"/>
    <w:rsid w:val="000C7746"/>
    <w:rsid w:val="000D279E"/>
    <w:rsid w:val="000D5D7F"/>
    <w:rsid w:val="000E353D"/>
    <w:rsid w:val="0011145B"/>
    <w:rsid w:val="001122AE"/>
    <w:rsid w:val="00122E9F"/>
    <w:rsid w:val="00124817"/>
    <w:rsid w:val="0013022E"/>
    <w:rsid w:val="00133BD4"/>
    <w:rsid w:val="00144722"/>
    <w:rsid w:val="00146CCB"/>
    <w:rsid w:val="00147215"/>
    <w:rsid w:val="00150AFC"/>
    <w:rsid w:val="00153E27"/>
    <w:rsid w:val="00154C0C"/>
    <w:rsid w:val="00155B57"/>
    <w:rsid w:val="00160474"/>
    <w:rsid w:val="0017017A"/>
    <w:rsid w:val="001743F4"/>
    <w:rsid w:val="00175425"/>
    <w:rsid w:val="00175CF4"/>
    <w:rsid w:val="00180F3C"/>
    <w:rsid w:val="00184004"/>
    <w:rsid w:val="00194D10"/>
    <w:rsid w:val="001969F8"/>
    <w:rsid w:val="001A4331"/>
    <w:rsid w:val="001B67FD"/>
    <w:rsid w:val="001E6633"/>
    <w:rsid w:val="001F313D"/>
    <w:rsid w:val="001F6A72"/>
    <w:rsid w:val="0020387D"/>
    <w:rsid w:val="00207BFB"/>
    <w:rsid w:val="00215417"/>
    <w:rsid w:val="0021641F"/>
    <w:rsid w:val="002210B8"/>
    <w:rsid w:val="002274A4"/>
    <w:rsid w:val="0023248E"/>
    <w:rsid w:val="00237A2F"/>
    <w:rsid w:val="002479A3"/>
    <w:rsid w:val="00250885"/>
    <w:rsid w:val="00251D49"/>
    <w:rsid w:val="00252388"/>
    <w:rsid w:val="00253651"/>
    <w:rsid w:val="00257F82"/>
    <w:rsid w:val="00263E87"/>
    <w:rsid w:val="00267069"/>
    <w:rsid w:val="0026734B"/>
    <w:rsid w:val="00270368"/>
    <w:rsid w:val="0027451B"/>
    <w:rsid w:val="00274EF5"/>
    <w:rsid w:val="002811AC"/>
    <w:rsid w:val="00293EF8"/>
    <w:rsid w:val="00294861"/>
    <w:rsid w:val="002A020F"/>
    <w:rsid w:val="002A7447"/>
    <w:rsid w:val="002B396C"/>
    <w:rsid w:val="002B59CC"/>
    <w:rsid w:val="002D76FA"/>
    <w:rsid w:val="002E0967"/>
    <w:rsid w:val="002E3071"/>
    <w:rsid w:val="00301ABB"/>
    <w:rsid w:val="0030219E"/>
    <w:rsid w:val="003140AD"/>
    <w:rsid w:val="00316ADD"/>
    <w:rsid w:val="00322C19"/>
    <w:rsid w:val="0032604F"/>
    <w:rsid w:val="00331FFF"/>
    <w:rsid w:val="00335A8D"/>
    <w:rsid w:val="003360B9"/>
    <w:rsid w:val="00336AB6"/>
    <w:rsid w:val="0034034B"/>
    <w:rsid w:val="003408A5"/>
    <w:rsid w:val="00340B6F"/>
    <w:rsid w:val="003472E4"/>
    <w:rsid w:val="003549C5"/>
    <w:rsid w:val="00357E44"/>
    <w:rsid w:val="00367E51"/>
    <w:rsid w:val="00376024"/>
    <w:rsid w:val="003828FC"/>
    <w:rsid w:val="00382F35"/>
    <w:rsid w:val="00387A88"/>
    <w:rsid w:val="003A2DE7"/>
    <w:rsid w:val="003B17FD"/>
    <w:rsid w:val="003B3F99"/>
    <w:rsid w:val="003C3C66"/>
    <w:rsid w:val="003D0B9C"/>
    <w:rsid w:val="003D1675"/>
    <w:rsid w:val="003D1CFE"/>
    <w:rsid w:val="003D57F6"/>
    <w:rsid w:val="003E1C19"/>
    <w:rsid w:val="003E4D25"/>
    <w:rsid w:val="003F48A0"/>
    <w:rsid w:val="003F58E5"/>
    <w:rsid w:val="004025EB"/>
    <w:rsid w:val="00402BDC"/>
    <w:rsid w:val="0040671B"/>
    <w:rsid w:val="004067DA"/>
    <w:rsid w:val="004067E3"/>
    <w:rsid w:val="00407037"/>
    <w:rsid w:val="00407585"/>
    <w:rsid w:val="00407E21"/>
    <w:rsid w:val="004113C8"/>
    <w:rsid w:val="00411E08"/>
    <w:rsid w:val="00423512"/>
    <w:rsid w:val="00434D26"/>
    <w:rsid w:val="0044587E"/>
    <w:rsid w:val="00446734"/>
    <w:rsid w:val="00446FC1"/>
    <w:rsid w:val="004570A0"/>
    <w:rsid w:val="00457CB7"/>
    <w:rsid w:val="0046673B"/>
    <w:rsid w:val="00474FAC"/>
    <w:rsid w:val="00484A94"/>
    <w:rsid w:val="0049010C"/>
    <w:rsid w:val="004A1A16"/>
    <w:rsid w:val="004A1E96"/>
    <w:rsid w:val="004A2CAA"/>
    <w:rsid w:val="004A4039"/>
    <w:rsid w:val="004A56D1"/>
    <w:rsid w:val="004B106C"/>
    <w:rsid w:val="004B3844"/>
    <w:rsid w:val="004D23EC"/>
    <w:rsid w:val="004D2595"/>
    <w:rsid w:val="004D362A"/>
    <w:rsid w:val="004E5234"/>
    <w:rsid w:val="004E5DC6"/>
    <w:rsid w:val="004F1C20"/>
    <w:rsid w:val="004F3989"/>
    <w:rsid w:val="004F7C72"/>
    <w:rsid w:val="00502739"/>
    <w:rsid w:val="0050597B"/>
    <w:rsid w:val="00511052"/>
    <w:rsid w:val="0051120E"/>
    <w:rsid w:val="0051251A"/>
    <w:rsid w:val="005235BA"/>
    <w:rsid w:val="0053753C"/>
    <w:rsid w:val="005413CB"/>
    <w:rsid w:val="00545176"/>
    <w:rsid w:val="005455D2"/>
    <w:rsid w:val="005545AE"/>
    <w:rsid w:val="00554764"/>
    <w:rsid w:val="00561CCC"/>
    <w:rsid w:val="00565310"/>
    <w:rsid w:val="00565D5D"/>
    <w:rsid w:val="00572A75"/>
    <w:rsid w:val="00576A78"/>
    <w:rsid w:val="005858A2"/>
    <w:rsid w:val="00590938"/>
    <w:rsid w:val="005A5333"/>
    <w:rsid w:val="005B0697"/>
    <w:rsid w:val="005C0DC7"/>
    <w:rsid w:val="005C2BF3"/>
    <w:rsid w:val="005C6E41"/>
    <w:rsid w:val="005D5F1C"/>
    <w:rsid w:val="005D71B2"/>
    <w:rsid w:val="005D7A08"/>
    <w:rsid w:val="005E0DB7"/>
    <w:rsid w:val="005E3B73"/>
    <w:rsid w:val="005F3E38"/>
    <w:rsid w:val="005F44F7"/>
    <w:rsid w:val="00601CF0"/>
    <w:rsid w:val="00603A3B"/>
    <w:rsid w:val="0061133C"/>
    <w:rsid w:val="006117D8"/>
    <w:rsid w:val="00614585"/>
    <w:rsid w:val="00621CE4"/>
    <w:rsid w:val="006248BD"/>
    <w:rsid w:val="006250EB"/>
    <w:rsid w:val="00625280"/>
    <w:rsid w:val="00625479"/>
    <w:rsid w:val="0062637E"/>
    <w:rsid w:val="00631F1E"/>
    <w:rsid w:val="0063400E"/>
    <w:rsid w:val="00634F97"/>
    <w:rsid w:val="00644778"/>
    <w:rsid w:val="00656A53"/>
    <w:rsid w:val="00660F9F"/>
    <w:rsid w:val="0067085E"/>
    <w:rsid w:val="00672F0D"/>
    <w:rsid w:val="00685458"/>
    <w:rsid w:val="0069450D"/>
    <w:rsid w:val="0069668F"/>
    <w:rsid w:val="006A0293"/>
    <w:rsid w:val="006A03EB"/>
    <w:rsid w:val="006A0D71"/>
    <w:rsid w:val="006A1686"/>
    <w:rsid w:val="006A2E6C"/>
    <w:rsid w:val="006A3684"/>
    <w:rsid w:val="006B0635"/>
    <w:rsid w:val="006B3650"/>
    <w:rsid w:val="006C0FA7"/>
    <w:rsid w:val="006C5B74"/>
    <w:rsid w:val="006C64C0"/>
    <w:rsid w:val="006E2F6A"/>
    <w:rsid w:val="006E5518"/>
    <w:rsid w:val="006E6C03"/>
    <w:rsid w:val="006F2FB3"/>
    <w:rsid w:val="006F77F2"/>
    <w:rsid w:val="007026F2"/>
    <w:rsid w:val="00702CA6"/>
    <w:rsid w:val="007044D9"/>
    <w:rsid w:val="00712370"/>
    <w:rsid w:val="00717DA0"/>
    <w:rsid w:val="007337AB"/>
    <w:rsid w:val="00733874"/>
    <w:rsid w:val="00743B2C"/>
    <w:rsid w:val="00747380"/>
    <w:rsid w:val="00750E95"/>
    <w:rsid w:val="007534C8"/>
    <w:rsid w:val="00757A6F"/>
    <w:rsid w:val="007619C3"/>
    <w:rsid w:val="007626EF"/>
    <w:rsid w:val="007760D9"/>
    <w:rsid w:val="0078125C"/>
    <w:rsid w:val="007830BC"/>
    <w:rsid w:val="007970C8"/>
    <w:rsid w:val="007A229A"/>
    <w:rsid w:val="007A4B2E"/>
    <w:rsid w:val="007A6448"/>
    <w:rsid w:val="007C7DA7"/>
    <w:rsid w:val="007D1833"/>
    <w:rsid w:val="007E0430"/>
    <w:rsid w:val="007E2488"/>
    <w:rsid w:val="007E4816"/>
    <w:rsid w:val="007E553B"/>
    <w:rsid w:val="007F1A5F"/>
    <w:rsid w:val="007F3705"/>
    <w:rsid w:val="007F4861"/>
    <w:rsid w:val="00811752"/>
    <w:rsid w:val="00813EF1"/>
    <w:rsid w:val="008171F2"/>
    <w:rsid w:val="0082571F"/>
    <w:rsid w:val="00841BE4"/>
    <w:rsid w:val="0084290C"/>
    <w:rsid w:val="00846CE1"/>
    <w:rsid w:val="0085024C"/>
    <w:rsid w:val="00851500"/>
    <w:rsid w:val="00861DC6"/>
    <w:rsid w:val="0086306E"/>
    <w:rsid w:val="00863B49"/>
    <w:rsid w:val="00864C2D"/>
    <w:rsid w:val="00870AAB"/>
    <w:rsid w:val="00870F95"/>
    <w:rsid w:val="00880E81"/>
    <w:rsid w:val="008917AE"/>
    <w:rsid w:val="008B1271"/>
    <w:rsid w:val="008C462B"/>
    <w:rsid w:val="008C6EB1"/>
    <w:rsid w:val="008D29AD"/>
    <w:rsid w:val="008D5A7A"/>
    <w:rsid w:val="008E4A9E"/>
    <w:rsid w:val="008E5CB0"/>
    <w:rsid w:val="008F1C7D"/>
    <w:rsid w:val="008F4053"/>
    <w:rsid w:val="00904632"/>
    <w:rsid w:val="0091422B"/>
    <w:rsid w:val="00916423"/>
    <w:rsid w:val="009236E0"/>
    <w:rsid w:val="009240C8"/>
    <w:rsid w:val="009260AA"/>
    <w:rsid w:val="0093093A"/>
    <w:rsid w:val="00936ADB"/>
    <w:rsid w:val="00937495"/>
    <w:rsid w:val="00947BB8"/>
    <w:rsid w:val="00950755"/>
    <w:rsid w:val="00952248"/>
    <w:rsid w:val="0095750B"/>
    <w:rsid w:val="0096229A"/>
    <w:rsid w:val="0096487C"/>
    <w:rsid w:val="00970181"/>
    <w:rsid w:val="0097270B"/>
    <w:rsid w:val="009763E7"/>
    <w:rsid w:val="009822BE"/>
    <w:rsid w:val="00985381"/>
    <w:rsid w:val="00986580"/>
    <w:rsid w:val="00986DFB"/>
    <w:rsid w:val="009921E0"/>
    <w:rsid w:val="00997F5F"/>
    <w:rsid w:val="009A4CEB"/>
    <w:rsid w:val="009A5082"/>
    <w:rsid w:val="009B2E35"/>
    <w:rsid w:val="009C06D3"/>
    <w:rsid w:val="009C4589"/>
    <w:rsid w:val="009C4DD2"/>
    <w:rsid w:val="009D72FD"/>
    <w:rsid w:val="009E3FED"/>
    <w:rsid w:val="009E7A58"/>
    <w:rsid w:val="009F4406"/>
    <w:rsid w:val="00A03781"/>
    <w:rsid w:val="00A045A4"/>
    <w:rsid w:val="00A21B32"/>
    <w:rsid w:val="00A22079"/>
    <w:rsid w:val="00A25AA9"/>
    <w:rsid w:val="00A264B9"/>
    <w:rsid w:val="00A36F7D"/>
    <w:rsid w:val="00A41A38"/>
    <w:rsid w:val="00A45882"/>
    <w:rsid w:val="00A64CB1"/>
    <w:rsid w:val="00A659C6"/>
    <w:rsid w:val="00A73872"/>
    <w:rsid w:val="00A74AC8"/>
    <w:rsid w:val="00A7663F"/>
    <w:rsid w:val="00A921FE"/>
    <w:rsid w:val="00A930EC"/>
    <w:rsid w:val="00AB53CF"/>
    <w:rsid w:val="00AC0E94"/>
    <w:rsid w:val="00AC1649"/>
    <w:rsid w:val="00AC72FC"/>
    <w:rsid w:val="00AD426B"/>
    <w:rsid w:val="00AE1792"/>
    <w:rsid w:val="00AE28EA"/>
    <w:rsid w:val="00AE54A3"/>
    <w:rsid w:val="00AF0BF5"/>
    <w:rsid w:val="00AF1BE4"/>
    <w:rsid w:val="00B04C17"/>
    <w:rsid w:val="00B05907"/>
    <w:rsid w:val="00B1346A"/>
    <w:rsid w:val="00B14696"/>
    <w:rsid w:val="00B22E57"/>
    <w:rsid w:val="00B24237"/>
    <w:rsid w:val="00B25451"/>
    <w:rsid w:val="00B25BDC"/>
    <w:rsid w:val="00B30976"/>
    <w:rsid w:val="00B41C74"/>
    <w:rsid w:val="00B42E8F"/>
    <w:rsid w:val="00B47E9F"/>
    <w:rsid w:val="00B70344"/>
    <w:rsid w:val="00B706BB"/>
    <w:rsid w:val="00B7153C"/>
    <w:rsid w:val="00B73DCA"/>
    <w:rsid w:val="00B8026F"/>
    <w:rsid w:val="00B838B8"/>
    <w:rsid w:val="00B83F25"/>
    <w:rsid w:val="00B90457"/>
    <w:rsid w:val="00B9723B"/>
    <w:rsid w:val="00BA3989"/>
    <w:rsid w:val="00BA4AFF"/>
    <w:rsid w:val="00BB3483"/>
    <w:rsid w:val="00BB7F7A"/>
    <w:rsid w:val="00BC0BA5"/>
    <w:rsid w:val="00BC1AD0"/>
    <w:rsid w:val="00BC3A6C"/>
    <w:rsid w:val="00BC52F7"/>
    <w:rsid w:val="00BE05D9"/>
    <w:rsid w:val="00BE323B"/>
    <w:rsid w:val="00BF29A3"/>
    <w:rsid w:val="00C01157"/>
    <w:rsid w:val="00C07016"/>
    <w:rsid w:val="00C10041"/>
    <w:rsid w:val="00C1169D"/>
    <w:rsid w:val="00C1444C"/>
    <w:rsid w:val="00C16B26"/>
    <w:rsid w:val="00C17A08"/>
    <w:rsid w:val="00C24D6D"/>
    <w:rsid w:val="00C312F6"/>
    <w:rsid w:val="00C42DDD"/>
    <w:rsid w:val="00C457AE"/>
    <w:rsid w:val="00C50A68"/>
    <w:rsid w:val="00C521D2"/>
    <w:rsid w:val="00C576BF"/>
    <w:rsid w:val="00C62FDC"/>
    <w:rsid w:val="00C7197A"/>
    <w:rsid w:val="00C73FB9"/>
    <w:rsid w:val="00C75E1B"/>
    <w:rsid w:val="00C762D7"/>
    <w:rsid w:val="00C76D69"/>
    <w:rsid w:val="00C87B03"/>
    <w:rsid w:val="00C97450"/>
    <w:rsid w:val="00CB1E8B"/>
    <w:rsid w:val="00CC13E6"/>
    <w:rsid w:val="00CC6C38"/>
    <w:rsid w:val="00CC769D"/>
    <w:rsid w:val="00CD3E00"/>
    <w:rsid w:val="00CE17F8"/>
    <w:rsid w:val="00CF3FD2"/>
    <w:rsid w:val="00CF4161"/>
    <w:rsid w:val="00CF6FA5"/>
    <w:rsid w:val="00D01351"/>
    <w:rsid w:val="00D22CFC"/>
    <w:rsid w:val="00D2372D"/>
    <w:rsid w:val="00D26306"/>
    <w:rsid w:val="00D44C36"/>
    <w:rsid w:val="00D46028"/>
    <w:rsid w:val="00D47344"/>
    <w:rsid w:val="00D50D08"/>
    <w:rsid w:val="00D51C12"/>
    <w:rsid w:val="00D5236F"/>
    <w:rsid w:val="00D566CC"/>
    <w:rsid w:val="00D60270"/>
    <w:rsid w:val="00D61263"/>
    <w:rsid w:val="00D70513"/>
    <w:rsid w:val="00D90AA0"/>
    <w:rsid w:val="00D90E4D"/>
    <w:rsid w:val="00D94856"/>
    <w:rsid w:val="00D94B6D"/>
    <w:rsid w:val="00DC0041"/>
    <w:rsid w:val="00DC7CE9"/>
    <w:rsid w:val="00DD322F"/>
    <w:rsid w:val="00DD3D49"/>
    <w:rsid w:val="00DD4033"/>
    <w:rsid w:val="00E05CBA"/>
    <w:rsid w:val="00E05D37"/>
    <w:rsid w:val="00E10E91"/>
    <w:rsid w:val="00E14445"/>
    <w:rsid w:val="00E15B13"/>
    <w:rsid w:val="00E17013"/>
    <w:rsid w:val="00E23E29"/>
    <w:rsid w:val="00E25CDD"/>
    <w:rsid w:val="00E33052"/>
    <w:rsid w:val="00E35A9C"/>
    <w:rsid w:val="00E4210A"/>
    <w:rsid w:val="00E4249B"/>
    <w:rsid w:val="00E43F3C"/>
    <w:rsid w:val="00E6060F"/>
    <w:rsid w:val="00E63CAC"/>
    <w:rsid w:val="00E64903"/>
    <w:rsid w:val="00E76195"/>
    <w:rsid w:val="00E8123E"/>
    <w:rsid w:val="00E82695"/>
    <w:rsid w:val="00E826B6"/>
    <w:rsid w:val="00E9120E"/>
    <w:rsid w:val="00E97D65"/>
    <w:rsid w:val="00EA5344"/>
    <w:rsid w:val="00EA5628"/>
    <w:rsid w:val="00EA5A82"/>
    <w:rsid w:val="00EA5B4E"/>
    <w:rsid w:val="00EA65BF"/>
    <w:rsid w:val="00EB1B8F"/>
    <w:rsid w:val="00EB3BF4"/>
    <w:rsid w:val="00EC009A"/>
    <w:rsid w:val="00EC15EA"/>
    <w:rsid w:val="00EC79CF"/>
    <w:rsid w:val="00ED069C"/>
    <w:rsid w:val="00ED1385"/>
    <w:rsid w:val="00ED1827"/>
    <w:rsid w:val="00EF1ABD"/>
    <w:rsid w:val="00EF5AD6"/>
    <w:rsid w:val="00EF7EF2"/>
    <w:rsid w:val="00F06C17"/>
    <w:rsid w:val="00F06FA5"/>
    <w:rsid w:val="00F27B2A"/>
    <w:rsid w:val="00F314EA"/>
    <w:rsid w:val="00F328AE"/>
    <w:rsid w:val="00F33D47"/>
    <w:rsid w:val="00F56179"/>
    <w:rsid w:val="00F6061B"/>
    <w:rsid w:val="00F63D98"/>
    <w:rsid w:val="00F722DE"/>
    <w:rsid w:val="00F7275A"/>
    <w:rsid w:val="00F72BAA"/>
    <w:rsid w:val="00F84B7B"/>
    <w:rsid w:val="00F84E8C"/>
    <w:rsid w:val="00F8606D"/>
    <w:rsid w:val="00F93B81"/>
    <w:rsid w:val="00F95055"/>
    <w:rsid w:val="00FA123C"/>
    <w:rsid w:val="00FA2C6E"/>
    <w:rsid w:val="00FB3CDD"/>
    <w:rsid w:val="00FB5D33"/>
    <w:rsid w:val="00FB7E0D"/>
    <w:rsid w:val="00FC19B3"/>
    <w:rsid w:val="00FC1E8F"/>
    <w:rsid w:val="00FD44CF"/>
    <w:rsid w:val="00FD76AC"/>
    <w:rsid w:val="00FE0084"/>
    <w:rsid w:val="00FE04D3"/>
    <w:rsid w:val="00FF0747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7C99FBE-A333-47D2-9D34-C3A6219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DC"/>
    <w:rPr>
      <w:sz w:val="28"/>
      <w:szCs w:val="28"/>
      <w:lang w:val="uk-UA" w:eastAsia="uk-UA"/>
    </w:rPr>
  </w:style>
  <w:style w:type="paragraph" w:styleId="1">
    <w:name w:val="heading 1"/>
    <w:basedOn w:val="a"/>
    <w:next w:val="a"/>
    <w:qFormat/>
    <w:rsid w:val="00CF4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qFormat/>
    <w:rsid w:val="0014472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1447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0"/>
    <w:rsid w:val="0069450D"/>
    <w:rPr>
      <w:sz w:val="26"/>
      <w:szCs w:val="26"/>
      <w:lang w:bidi="ar-SA"/>
    </w:rPr>
  </w:style>
  <w:style w:type="paragraph" w:customStyle="1" w:styleId="20">
    <w:name w:val="Основной текст2"/>
    <w:basedOn w:val="a"/>
    <w:link w:val="a3"/>
    <w:rsid w:val="0069450D"/>
    <w:pPr>
      <w:widowControl w:val="0"/>
      <w:shd w:val="clear" w:color="auto" w:fill="FFFFFF"/>
      <w:spacing w:line="480" w:lineRule="exact"/>
      <w:ind w:hanging="360"/>
      <w:jc w:val="both"/>
    </w:pPr>
    <w:rPr>
      <w:sz w:val="26"/>
      <w:szCs w:val="26"/>
      <w:lang w:val="x-none" w:eastAsia="x-none"/>
    </w:rPr>
  </w:style>
  <w:style w:type="character" w:customStyle="1" w:styleId="ncl">
    <w:name w:val="_ncl"/>
    <w:basedOn w:val="a0"/>
    <w:rsid w:val="000E353D"/>
  </w:style>
  <w:style w:type="paragraph" w:customStyle="1" w:styleId="Default">
    <w:name w:val="Default"/>
    <w:rsid w:val="000E35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0E353D"/>
    <w:rPr>
      <w:b/>
      <w:bCs/>
      <w:sz w:val="28"/>
      <w:szCs w:val="28"/>
      <w:shd w:val="clear" w:color="auto" w:fill="FFFFFF"/>
      <w:lang w:bidi="ar-SA"/>
    </w:rPr>
  </w:style>
  <w:style w:type="character" w:customStyle="1" w:styleId="21">
    <w:name w:val="Основной текст (2) + Полужирный"/>
    <w:rsid w:val="000E353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51">
    <w:name w:val="Основной текст (5) + Не полужирный"/>
    <w:rsid w:val="000E353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ar-SA"/>
    </w:rPr>
  </w:style>
  <w:style w:type="paragraph" w:customStyle="1" w:styleId="50">
    <w:name w:val="Основной текст (5)"/>
    <w:basedOn w:val="a"/>
    <w:link w:val="5"/>
    <w:rsid w:val="000E353D"/>
    <w:pPr>
      <w:widowControl w:val="0"/>
      <w:shd w:val="clear" w:color="auto" w:fill="FFFFFF"/>
      <w:spacing w:line="322" w:lineRule="exact"/>
      <w:jc w:val="center"/>
    </w:pPr>
    <w:rPr>
      <w:b/>
      <w:bCs/>
      <w:shd w:val="clear" w:color="auto" w:fill="FFFFFF"/>
      <w:lang w:val="x-none" w:eastAsia="x-none"/>
    </w:rPr>
  </w:style>
  <w:style w:type="character" w:customStyle="1" w:styleId="30">
    <w:name w:val="Основной текст (3)_"/>
    <w:link w:val="31"/>
    <w:locked/>
    <w:rsid w:val="000E353D"/>
    <w:rPr>
      <w:b/>
      <w:bCs/>
      <w:sz w:val="28"/>
      <w:szCs w:val="28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0E353D"/>
    <w:pPr>
      <w:widowControl w:val="0"/>
      <w:shd w:val="clear" w:color="auto" w:fill="FFFFFF"/>
      <w:spacing w:line="322" w:lineRule="exact"/>
      <w:jc w:val="center"/>
    </w:pPr>
    <w:rPr>
      <w:b/>
      <w:bCs/>
      <w:shd w:val="clear" w:color="auto" w:fill="FFFFFF"/>
      <w:lang w:val="x-none" w:eastAsia="x-none"/>
    </w:rPr>
  </w:style>
  <w:style w:type="paragraph" w:customStyle="1" w:styleId="10">
    <w:name w:val="Абзац списка1"/>
    <w:basedOn w:val="a"/>
    <w:rsid w:val="000E353D"/>
    <w:pPr>
      <w:widowControl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">
    <w:name w:val="HTML Preformatted"/>
    <w:basedOn w:val="a"/>
    <w:link w:val="HTML0"/>
    <w:rsid w:val="000E3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locked/>
    <w:rsid w:val="000E353D"/>
    <w:rPr>
      <w:rFonts w:ascii="Courier New" w:eastAsia="Calibri" w:hAnsi="Courier New" w:cs="Courier New"/>
      <w:lang w:val="ru-RU" w:eastAsia="ru-RU" w:bidi="ar-SA"/>
    </w:rPr>
  </w:style>
  <w:style w:type="table" w:styleId="a4">
    <w:name w:val="Table Grid"/>
    <w:basedOn w:val="a1"/>
    <w:rsid w:val="004A1E96"/>
    <w:pPr>
      <w:widowControl w:val="0"/>
    </w:pPr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"/>
    <w:basedOn w:val="a"/>
    <w:rsid w:val="004A1E96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 Знак Знак2 Знак Знак Знак Знак Знак Знак Знак Знак Знак Знак Знак Знак"/>
    <w:basedOn w:val="a"/>
    <w:rsid w:val="00CF4161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264B9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A264B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6">
    <w:name w:val="Знак Знак Знак Знак"/>
    <w:basedOn w:val="a"/>
    <w:rsid w:val="00A264B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A264B9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144722"/>
    <w:pPr>
      <w:spacing w:after="120"/>
      <w:ind w:left="283"/>
    </w:pPr>
    <w:rPr>
      <w:sz w:val="24"/>
      <w:szCs w:val="24"/>
    </w:rPr>
  </w:style>
  <w:style w:type="character" w:customStyle="1" w:styleId="uficommentbody">
    <w:name w:val="uficommentbody"/>
    <w:basedOn w:val="a0"/>
    <w:rsid w:val="00144722"/>
  </w:style>
  <w:style w:type="paragraph" w:styleId="a8">
    <w:name w:val="footer"/>
    <w:basedOn w:val="a"/>
    <w:rsid w:val="00B73D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73DCA"/>
  </w:style>
  <w:style w:type="paragraph" w:styleId="aa">
    <w:name w:val="header"/>
    <w:basedOn w:val="a"/>
    <w:link w:val="ab"/>
    <w:rsid w:val="00D52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5236F"/>
    <w:rPr>
      <w:sz w:val="28"/>
      <w:szCs w:val="28"/>
      <w:lang w:val="uk-UA" w:eastAsia="uk-UA"/>
    </w:rPr>
  </w:style>
  <w:style w:type="paragraph" w:customStyle="1" w:styleId="ac">
    <w:name w:val="Нормальний текст"/>
    <w:basedOn w:val="a"/>
    <w:uiPriority w:val="99"/>
    <w:rsid w:val="005858A2"/>
    <w:pPr>
      <w:spacing w:before="120"/>
      <w:ind w:firstLine="567"/>
    </w:pPr>
    <w:rPr>
      <w:sz w:val="24"/>
      <w:szCs w:val="24"/>
      <w:lang w:eastAsia="ru-RU"/>
    </w:rPr>
  </w:style>
  <w:style w:type="paragraph" w:styleId="ad">
    <w:name w:val="Normal (Web)"/>
    <w:aliases w:val="Обычный (Web),Обычный (веб)1"/>
    <w:basedOn w:val="a"/>
    <w:uiPriority w:val="99"/>
    <w:rsid w:val="00010EF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5C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">
    <w:name w:val="Знак Знак Знак"/>
    <w:basedOn w:val="a"/>
    <w:semiHidden/>
    <w:rsid w:val="0021641F"/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(2) + Не полужирный"/>
    <w:rsid w:val="00F72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f0">
    <w:name w:val="Hyperlink"/>
    <w:rsid w:val="002E0967"/>
    <w:rPr>
      <w:color w:val="0563C1"/>
      <w:u w:val="single"/>
    </w:rPr>
  </w:style>
  <w:style w:type="character" w:styleId="af1">
    <w:name w:val="annotation reference"/>
    <w:rsid w:val="002479A3"/>
    <w:rPr>
      <w:sz w:val="16"/>
      <w:szCs w:val="16"/>
    </w:rPr>
  </w:style>
  <w:style w:type="paragraph" w:styleId="af2">
    <w:name w:val="annotation text"/>
    <w:basedOn w:val="a"/>
    <w:link w:val="af3"/>
    <w:rsid w:val="002479A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479A3"/>
  </w:style>
  <w:style w:type="paragraph" w:styleId="af4">
    <w:name w:val="annotation subject"/>
    <w:basedOn w:val="af2"/>
    <w:next w:val="af2"/>
    <w:link w:val="af5"/>
    <w:rsid w:val="002479A3"/>
    <w:rPr>
      <w:b/>
      <w:bCs/>
    </w:rPr>
  </w:style>
  <w:style w:type="character" w:customStyle="1" w:styleId="af5">
    <w:name w:val="Тема примечания Знак"/>
    <w:link w:val="af4"/>
    <w:rsid w:val="002479A3"/>
    <w:rPr>
      <w:b/>
      <w:bCs/>
    </w:rPr>
  </w:style>
  <w:style w:type="paragraph" w:styleId="af6">
    <w:name w:val="Balloon Text"/>
    <w:basedOn w:val="a"/>
    <w:link w:val="af7"/>
    <w:rsid w:val="002479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2479A3"/>
    <w:rPr>
      <w:rFonts w:ascii="Segoe UI" w:hAnsi="Segoe UI" w:cs="Segoe UI"/>
      <w:sz w:val="18"/>
      <w:szCs w:val="18"/>
    </w:rPr>
  </w:style>
  <w:style w:type="character" w:styleId="af8">
    <w:name w:val="FollowedHyperlink"/>
    <w:rsid w:val="00B70344"/>
    <w:rPr>
      <w:color w:val="954F72"/>
      <w:u w:val="single"/>
    </w:rPr>
  </w:style>
  <w:style w:type="paragraph" w:customStyle="1" w:styleId="32">
    <w:name w:val="Знак Знак3 Знак Знак"/>
    <w:basedOn w:val="af9"/>
    <w:next w:val="a"/>
    <w:autoRedefine/>
    <w:rsid w:val="00434D26"/>
    <w:pPr>
      <w:ind w:left="0"/>
    </w:pPr>
    <w:rPr>
      <w:rFonts w:cs="Verdana"/>
      <w:sz w:val="22"/>
      <w:szCs w:val="20"/>
      <w:lang w:val="en-US" w:eastAsia="en-US"/>
    </w:rPr>
  </w:style>
  <w:style w:type="paragraph" w:styleId="af9">
    <w:name w:val="Normal Indent"/>
    <w:basedOn w:val="a"/>
    <w:rsid w:val="00434D26"/>
    <w:pPr>
      <w:ind w:left="708"/>
    </w:pPr>
  </w:style>
  <w:style w:type="paragraph" w:customStyle="1" w:styleId="24">
    <w:name w:val="Абзац списка2"/>
    <w:basedOn w:val="a"/>
    <w:rsid w:val="00D70513"/>
    <w:pPr>
      <w:widowControl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Знак Знак1 Знак Знак"/>
    <w:basedOn w:val="a"/>
    <w:rsid w:val="00D7051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 Знак Знак2 Знак Знак Знак Знак Знак Знак Знак Знак Знак Знак Знак Знак"/>
    <w:basedOn w:val="a"/>
    <w:rsid w:val="00D70513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70513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D705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2CD4-EE54-455C-B3A4-4837D6D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13903</Words>
  <Characters>7925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SPecialiST RePack</Company>
  <LinksUpToDate>false</LinksUpToDate>
  <CharactersWithSpaces>21785</CharactersWithSpaces>
  <SharedDoc>false</SharedDoc>
  <HLinks>
    <vt:vector size="6" baseType="variant"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https://www.knteu.kiev.ua/file/MTEyNDI=/9dea52e6e1080f3f050b1fea83942bb2.pdf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u2</dc:creator>
  <cp:keywords/>
  <dc:description/>
  <cp:lastModifiedBy>AG</cp:lastModifiedBy>
  <cp:revision>17</cp:revision>
  <cp:lastPrinted>2020-02-24T11:42:00Z</cp:lastPrinted>
  <dcterms:created xsi:type="dcterms:W3CDTF">2020-02-19T12:56:00Z</dcterms:created>
  <dcterms:modified xsi:type="dcterms:W3CDTF">2020-12-28T14:14:00Z</dcterms:modified>
</cp:coreProperties>
</file>