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632"/>
      </w:tblGrid>
      <w:tr w:rsidR="000740E7" w:rsidRPr="000D4832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E23095" w:rsidRDefault="00E23095" w:rsidP="005C6BD8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val="en-US" w:eastAsia="uk-UA"/>
              </w:rPr>
              <w:t xml:space="preserve"> </w:t>
            </w:r>
            <w:r w:rsidR="00E0797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gsc_prf_pup-img" descr="Olga Tsyganok, &amp;Ocy;&amp;lcy;&amp;softcy;&amp;gcy;&amp;acy; &amp;TScy;&amp;icy;&amp;gcy;&amp;acy;&amp;ncy;&amp;ocy;&amp;kcy;, Ol'ga Ciganok, O.Tsyhanok, O.Cyganok, &amp;Ocy;.&amp;Scy;&amp;acy;&amp;vcy;&amp;chcy;&amp;ucy;&amp;kcy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07086" id="gsc_prf_pup-img" o:spid="_x0000_s1026" alt="Olga Tsyganok, &amp;Ocy;&amp;lcy;&amp;softcy;&amp;gcy;&amp;acy; &amp;TScy;&amp;icy;&amp;gcy;&amp;acy;&amp;ncy;&amp;ocy;&amp;kcy;, Ol'ga Ciganok, O.Tsyhanok, O.Cyganok, &amp;Ocy;.&amp;Scy;&amp;acy;&amp;vcy;&amp;chcy;&amp;ucy;&amp;k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u+GwMAAK0GAAAOAAAAZHJzL2Uyb0RvYy54bWysVVFv0zAQfkfiP1h+gBfSJF3aNWEZGu2K&#10;kAZF2nhGruMk1hLb2G6zgvjvnJ2ma7cXBOQh+nx27r47f3e5ePfQNmjLtOFS5DgeRRgxQWXBRZXj&#10;r3fLYIaRsUQUpJGC5XjHDH53+fLFRacyNpa1bAqmETgRJutUjmtrVRaGhtasJWYkFROwWUrdEgtL&#10;XYWFJh14b5twHEXTsJO6UFpSZgxYF/0mvvT+y5JRuypLwyxqcgzcrH9r/167d3h5QbJKE1VzuqdB&#10;/oJFS7iAoAdXC2IJ2mj+zFXLqZZGlnZEZRvKsuSU+Rwgmzh6ks1tTRTzuUBxjDqUyfw/t/Tz9otG&#10;vMjxGUaCtHBFlaHflC6/qY0KeFthVDBDoWSrpiLozuwqIuT9G/SKtOrtiu7eetAMwOU24GoABED/&#10;wd3tYOMDODnlnYlhSw7gHsAbtGpeA4U53zNYjYBN3bNZjebPiI28s0NAR8JbtgOg9YA2A3CBnCg6&#10;ZTKoza36ot21GnUj6b1BQs4hYMWujAJpgeChaINJa9nVjBRwO7FzEZ74cAsD3tC6+yQLKDPZWOkl&#10;81Dq1sUAMaAHr8zdQZnswSIKxrMomUWgXwpbe+wikGz4WGljPzDZIgdyrIGdd062N8b2R4cjLpaQ&#10;S940YCdZI04M4LO3QGj41O05El7LP9MovZ5dz5IgGU+vgyRaLIKr5TwJpsv4fLI4W8zni/iXixsn&#10;Wc2LggkXZuirOPkz3e47vO+IQ2cZ2fDCuXOUjK7W80ajLYG+XvrHlxx2Ho+FpzR8vSCXJynF4yR6&#10;P06D5XR2HiTLZBKk59EsiOL0fTqNkjRZLE9TuuGC/XtKqMtxOhlP/C0dkX6SW+Sf57mRrOUWJmfD&#10;2xyDNOBxh0jmFHgtCo8t4U2Pj0rh6D+WAq57uGivVyfRXv1rWexArlqCnEB5MOMB1FL/wKiDeZlj&#10;831DNMOo+ShA8mmcJG7A+kUyOR/DQh/vrI93iKDgKscWox7ObT+UN0rzqoZIsS+MkFfQJiX3EnYt&#10;1LPaNxfMRJ/Jfn67oXu89qce/zK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fkPu+GwMAAK0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797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2" descr="Olga Tsyganok, &amp;Ocy;&amp;lcy;&amp;softcy;&amp;gcy;&amp;acy; &amp;TScy;&amp;icy;&amp;gcy;&amp;acy;&amp;ncy;&amp;ocy;&amp;kcy;, Ol'ga Ciganok, O.Tsyhanok, O.Cyganok, &amp;Ocy;.&amp;Scy;&amp;acy;&amp;vcy;&amp;chcy;&amp;ucy;&amp;kcy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EBE0D" id="AutoShape 2" o:spid="_x0000_s1026" alt="Olga Tsyganok, &amp;Ocy;&amp;lcy;&amp;softcy;&amp;gcy;&amp;acy; &amp;TScy;&amp;icy;&amp;gcy;&amp;acy;&amp;ncy;&amp;ocy;&amp;kcy;, Ol'ga Ciganok, O.Tsyhanok, O.Cyganok, &amp;Ocy;.&amp;Scy;&amp;acy;&amp;vcy;&amp;chcy;&amp;ucy;&amp;k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qgFAMAAKkGAAAOAAAAZHJzL2Uyb0RvYy54bWysVd9vmzAQfp+0/8Hyw/ZSAqTkB7SkapMw&#10;TeqWSu3+AAcMWAWb2U5INu1/39mENGlfpm08oM935u678+fj+mZXV2hLpWKCx9gfeBhRnoqM8SLG&#10;354SZ4qR0oRnpBKcxnhPFb6ZvX933TYRHYpSVBmVCIJwFbVNjEutm8h1VVrSmqiBaCgHZy5kTTQs&#10;ZeFmkrQQva7coeeN3VbIrJEipUqBddE58czGz3Oa6lWeK6pRFWPgpu1b2vfavN3ZNYkKSZqSpQca&#10;5C9Y1IRxSHoMtSCaoI1kb0LVLJVCiVwPUlG7Is9ZSm0NUI3vvarmsSQNtbVAc1RzbJP6f2HTr9sH&#10;iVgW4yFGnNRwRLcbLWxmBKaMqhTataoKgp7UviBcPF+gD6Rurlbp/sqCqgemrh4XPSAAug+eHnsb&#10;68HZLhuM9y7Rg2cAF2hVfQQKc3ZgsBoAm7JjsxrM3xAb2GDHhIaEtWx7kJY92vTAJDKCaBsVQV8e&#10;mwdpjlQ19yJ9VoiLOSQs6K1qQFYgdmhYb5JStCUlGZyMb0K4ZzHMQkE0tG6/iAxaTKDFVi67XNYm&#10;BwgB7awq90dV0p1GKRgvvWDqgXZTcB2wyUCi/uNGKv2JihoZEGMJ7Gxwsr1XutvabzG5uEhYVYGd&#10;RBU/M0DMzgKp4VPjMySsjn+GXricLqeBEwzHSyfwFgvnNpkHzjjxJ6PF5WI+X/i/TF4/iEqWZZSb&#10;NP2d8oM/0+zhdne34XirlKhYZsIZSkoW63kl0ZbAnU7sY1sOnpdt7jkN2y+o5VVJ/jDw7oahk4yn&#10;EydIgpETTryp4/nhXTj2gjBYJOcl3TNO/70k1MY4HA1H9pROSL+qzbPP29pIVDMNU7NidYxBGvCY&#10;TSQyClzyzGJNWNXhk1YY+i+tgOPuD9rq1Ui0U/9aZHuQqxQgJ1AezHcApZA/MGphVsZYfd8QSTGq&#10;PnOQfOgHgRmudhGMJkNYyFPP+tRDeAqhYqwx6uBcdwN500hWlJDJt43hwkyinFkJmyvUsTpcLpiH&#10;tpLD7DYD93Rtd738YWa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sTqqAUAwAAqQ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C6BD8"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w:drawing>
                <wp:inline distT="0" distB="0" distL="0" distR="0">
                  <wp:extent cx="1012627" cy="1543050"/>
                  <wp:effectExtent l="19050" t="0" r="0" b="0"/>
                  <wp:docPr id="1" name="Рисунок 0" descr="citation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ations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051" cy="154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0740E7" w:rsidRPr="005C6BD8" w:rsidRDefault="00DF673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eastAsia="uk-UA"/>
              </w:rPr>
            </w:pPr>
            <w:hyperlink r:id="rId7" w:history="1">
              <w:r w:rsidR="00320512" w:rsidRPr="00FC1FC2">
                <w:rPr>
                  <w:rFonts w:ascii="Helvetica" w:eastAsia="Times New Roman" w:hAnsi="Helvetica" w:cs="Helvetica"/>
                  <w:b/>
                  <w:bCs/>
                  <w:color w:val="0070C0"/>
                  <w:sz w:val="22"/>
                  <w:lang w:val="en-US" w:eastAsia="uk-UA"/>
                </w:rPr>
                <w:t>OLHA TSYHANOK</w:t>
              </w:r>
            </w:hyperlink>
            <w:r w:rsidR="000740E7" w:rsidRPr="005C6BD8">
              <w:rPr>
                <w:rFonts w:ascii="Helvetica" w:eastAsia="Times New Roman" w:hAnsi="Helvetica" w:cs="Helvetica"/>
                <w:color w:val="0070C0"/>
                <w:sz w:val="22"/>
                <w:lang w:eastAsia="uk-UA"/>
              </w:rPr>
              <w:br/>
            </w:r>
            <w:proofErr w:type="spellStart"/>
            <w:r w:rsidR="00E23095" w:rsidRPr="00FC1FC2">
              <w:rPr>
                <w:rFonts w:ascii="Helvetica" w:eastAsia="Times New Roman" w:hAnsi="Helvetica" w:cs="Helvetica"/>
                <w:i/>
                <w:color w:val="333333"/>
                <w:sz w:val="22"/>
                <w:lang w:val="en-US" w:eastAsia="uk-UA"/>
              </w:rPr>
              <w:t>olzyg</w:t>
            </w:r>
            <w:proofErr w:type="spellEnd"/>
            <w:r w:rsidR="00E23095" w:rsidRPr="005C6BD8">
              <w:rPr>
                <w:rFonts w:ascii="Helvetica" w:eastAsia="Times New Roman" w:hAnsi="Helvetica" w:cs="Helvetica"/>
                <w:i/>
                <w:color w:val="333333"/>
                <w:sz w:val="22"/>
                <w:lang w:eastAsia="uk-UA"/>
              </w:rPr>
              <w:t>@</w:t>
            </w:r>
            <w:proofErr w:type="spellStart"/>
            <w:r w:rsidR="00E23095" w:rsidRPr="00FC1FC2">
              <w:rPr>
                <w:rFonts w:ascii="Helvetica" w:eastAsia="Times New Roman" w:hAnsi="Helvetica" w:cs="Helvetica"/>
                <w:i/>
                <w:color w:val="333333"/>
                <w:sz w:val="22"/>
                <w:lang w:val="en-US" w:eastAsia="uk-UA"/>
              </w:rPr>
              <w:t>ukr</w:t>
            </w:r>
            <w:proofErr w:type="spellEnd"/>
            <w:r w:rsidR="00E23095" w:rsidRPr="005C6BD8">
              <w:rPr>
                <w:rFonts w:ascii="Helvetica" w:eastAsia="Times New Roman" w:hAnsi="Helvetica" w:cs="Helvetica"/>
                <w:i/>
                <w:color w:val="333333"/>
                <w:sz w:val="22"/>
                <w:lang w:eastAsia="uk-UA"/>
              </w:rPr>
              <w:t>.</w:t>
            </w:r>
            <w:r w:rsidR="00E23095" w:rsidRPr="00FC1FC2">
              <w:rPr>
                <w:rFonts w:ascii="Helvetica" w:eastAsia="Times New Roman" w:hAnsi="Helvetica" w:cs="Helvetica"/>
                <w:i/>
                <w:color w:val="333333"/>
                <w:sz w:val="22"/>
                <w:lang w:val="en-US" w:eastAsia="uk-UA"/>
              </w:rPr>
              <w:t>net</w:t>
            </w:r>
          </w:p>
          <w:p w:rsidR="000740E7" w:rsidRPr="000D4832" w:rsidRDefault="00E23095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Doctor of Sciences in Philology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,</w:t>
            </w:r>
            <w:r w:rsidR="000740E7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br/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Professor of the Department of </w:t>
            </w:r>
            <w:r w:rsidR="0032051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Philology 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and </w:t>
            </w:r>
            <w:r w:rsidR="0032051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0D4832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580B0F" w:rsidRDefault="003F0C14" w:rsidP="00F93B3F">
                  <w:pPr>
                    <w:spacing w:line="240" w:lineRule="auto"/>
                    <w:jc w:val="center"/>
                    <w:rPr>
                      <w:rFonts w:eastAsia="Times New Roman"/>
                      <w:color w:val="5B9BD5" w:themeColor="accent1"/>
                      <w:sz w:val="22"/>
                      <w:lang w:val="en-GB" w:eastAsia="uk-UA"/>
                    </w:rPr>
                  </w:pPr>
                  <w:r w:rsidRPr="00580B0F">
                    <w:rPr>
                      <w:rFonts w:ascii="Arial" w:hAnsi="Arial" w:cs="Arial"/>
                      <w:b/>
                      <w:bCs/>
                      <w:color w:val="5B9BD5" w:themeColor="accent1"/>
                      <w:sz w:val="22"/>
                      <w:u w:val="single"/>
                      <w:shd w:val="clear" w:color="auto" w:fill="FFFFFF"/>
                    </w:rPr>
                    <w:t>Scopus</w:t>
                  </w:r>
                  <w:r w:rsidRPr="00580B0F">
                    <w:rPr>
                      <w:rStyle w:val="a5"/>
                      <w:rFonts w:ascii="Arial" w:hAnsi="Arial" w:cs="Arial"/>
                      <w:color w:val="5B9BD5" w:themeColor="accent1"/>
                      <w:sz w:val="22"/>
                      <w:shd w:val="clear" w:color="auto" w:fill="FFFFFF"/>
                    </w:rPr>
                    <w:t>,  </w:t>
                  </w:r>
                  <w:r w:rsidRPr="00580B0F">
                    <w:rPr>
                      <w:rStyle w:val="a5"/>
                      <w:rFonts w:ascii="Arial" w:hAnsi="Arial" w:cs="Arial"/>
                      <w:color w:val="5B9BD5" w:themeColor="accent1"/>
                      <w:sz w:val="22"/>
                      <w:u w:val="single"/>
                      <w:shd w:val="clear" w:color="auto" w:fill="FFFFFF"/>
                    </w:rPr>
                    <w:t>WebofScience</w:t>
                  </w:r>
                  <w:r w:rsidRPr="00580B0F">
                    <w:rPr>
                      <w:rStyle w:val="a5"/>
                      <w:rFonts w:ascii="Arial" w:hAnsi="Arial" w:cs="Arial"/>
                      <w:color w:val="5B9BD5" w:themeColor="accent1"/>
                      <w:sz w:val="22"/>
                      <w:shd w:val="clear" w:color="auto" w:fill="FFFFFF"/>
                    </w:rPr>
                    <w:t>, </w:t>
                  </w:r>
                  <w:hyperlink r:id="rId8" w:history="1">
                    <w:r w:rsidRPr="00580B0F">
                      <w:rPr>
                        <w:rStyle w:val="a4"/>
                        <w:rFonts w:ascii="Arial" w:hAnsi="Arial" w:cs="Arial"/>
                        <w:b/>
                        <w:color w:val="5B9BD5" w:themeColor="accent1"/>
                        <w:sz w:val="22"/>
                        <w:shd w:val="clear" w:color="auto" w:fill="FFFFFF"/>
                      </w:rPr>
                      <w:t>ResearcherID,</w:t>
                    </w:r>
                  </w:hyperlink>
                  <w:r w:rsidRPr="00580B0F">
                    <w:rPr>
                      <w:rStyle w:val="a5"/>
                      <w:rFonts w:ascii="Arial" w:hAnsi="Arial" w:cs="Arial"/>
                      <w:b w:val="0"/>
                      <w:color w:val="5B9BD5" w:themeColor="accent1"/>
                      <w:sz w:val="22"/>
                      <w:shd w:val="clear" w:color="auto" w:fill="FFFFFF"/>
                    </w:rPr>
                    <w:t> </w:t>
                  </w:r>
                  <w:hyperlink r:id="rId9" w:history="1">
                    <w:r w:rsidRPr="00580B0F">
                      <w:rPr>
                        <w:rStyle w:val="a4"/>
                        <w:rFonts w:ascii="Arial" w:hAnsi="Arial" w:cs="Arial"/>
                        <w:b/>
                        <w:bCs/>
                        <w:color w:val="5B9BD5" w:themeColor="accent1"/>
                        <w:sz w:val="22"/>
                        <w:shd w:val="clear" w:color="auto" w:fill="FFFFFF"/>
                      </w:rPr>
                      <w:t>GoogleScholar,</w:t>
                    </w:r>
                  </w:hyperlink>
                  <w:r w:rsidR="00F93B3F" w:rsidRPr="00580B0F">
                    <w:rPr>
                      <w:b/>
                      <w:color w:val="5B9BD5" w:themeColor="accent1"/>
                    </w:rPr>
                    <w:t xml:space="preserve"> </w:t>
                  </w:r>
                  <w:hyperlink r:id="rId10" w:history="1">
                    <w:r w:rsidRPr="00580B0F">
                      <w:rPr>
                        <w:rStyle w:val="a4"/>
                        <w:rFonts w:ascii="Arial" w:hAnsi="Arial" w:cs="Arial"/>
                        <w:b/>
                        <w:bCs/>
                        <w:color w:val="5B9BD5" w:themeColor="accent1"/>
                        <w:sz w:val="22"/>
                        <w:shd w:val="clear" w:color="auto" w:fill="FFFFFF"/>
                      </w:rPr>
                      <w:t>ORCID</w:t>
                    </w:r>
                  </w:hyperlink>
                  <w:r w:rsidRPr="00580B0F">
                    <w:rPr>
                      <w:rFonts w:ascii="Arial" w:hAnsi="Arial" w:cs="Arial"/>
                      <w:b/>
                      <w:bCs/>
                      <w:color w:val="5B9BD5" w:themeColor="accent1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0D4832" w:rsidRDefault="00DF6737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740E7" w:rsidRPr="000D4832" w:rsidRDefault="000740E7" w:rsidP="00A14122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A14122" w:rsidRPr="00A1412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Ukrainian Literature of the 17</w:t>
            </w:r>
            <w:r w:rsidR="00A14122" w:rsidRPr="0021008C">
              <w:rPr>
                <w:rFonts w:ascii="Helvetica" w:eastAsia="Times New Roman" w:hAnsi="Helvetica" w:cs="Helvetica"/>
                <w:color w:val="333333"/>
                <w:sz w:val="22"/>
                <w:vertAlign w:val="superscript"/>
                <w:lang w:val="en-GB" w:eastAsia="uk-UA"/>
              </w:rPr>
              <w:t>th</w:t>
            </w:r>
            <w:r w:rsidR="0021008C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 xml:space="preserve"> </w:t>
            </w:r>
            <w:r w:rsidR="00A14122" w:rsidRPr="00A1412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and 18</w:t>
            </w:r>
            <w:r w:rsidR="00A14122" w:rsidRPr="0021008C">
              <w:rPr>
                <w:rFonts w:ascii="Helvetica" w:eastAsia="Times New Roman" w:hAnsi="Helvetica" w:cs="Helvetica"/>
                <w:color w:val="333333"/>
                <w:sz w:val="22"/>
                <w:vertAlign w:val="superscript"/>
                <w:lang w:val="en-GB" w:eastAsia="uk-UA"/>
              </w:rPr>
              <w:t>th</w:t>
            </w:r>
            <w:r w:rsidR="0021008C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 xml:space="preserve"> </w:t>
            </w:r>
            <w:r w:rsidR="00A14122" w:rsidRPr="00A1412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century, Neo</w:t>
            </w:r>
            <w:r w:rsidR="00F23397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-</w:t>
            </w:r>
            <w:r w:rsidR="00A14122" w:rsidRPr="00A1412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Latin Studies</w:t>
            </w:r>
          </w:p>
          <w:p w:rsidR="000740E7" w:rsidRPr="000D4832" w:rsidRDefault="000740E7" w:rsidP="00AE19DE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0D4832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="00AE19DE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Latin</w:t>
            </w:r>
            <w:r w:rsidR="002820AB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, “</w:t>
            </w:r>
            <w:r w:rsidR="00AE19DE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Second Foreign L</w:t>
            </w:r>
            <w:r w:rsidR="00AE19DE" w:rsidRPr="00AE19DE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anguage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0740E7" w:rsidRPr="000D4832" w:rsidRDefault="000740E7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Doctor of Sciences </w:t>
      </w:r>
      <w:r w:rsidR="00F430DA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(h</w:t>
      </w:r>
      <w:r w:rsidR="00BA3BC5">
        <w:rPr>
          <w:rFonts w:ascii="Helvetica" w:eastAsia="Times New Roman" w:hAnsi="Helvetica" w:cs="Helvetica"/>
          <w:color w:val="333333"/>
          <w:sz w:val="22"/>
          <w:lang w:val="en-US" w:eastAsia="uk-UA"/>
        </w:rPr>
        <w:t>a</w:t>
      </w:r>
      <w:r w:rsidR="00F430DA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b</w:t>
      </w:r>
      <w:r w:rsidR="006F0BA5">
        <w:rPr>
          <w:rFonts w:ascii="Helvetica" w:eastAsia="Times New Roman" w:hAnsi="Helvetica" w:cs="Helvetica"/>
          <w:color w:val="333333"/>
          <w:sz w:val="22"/>
          <w:lang w:val="en-GB" w:eastAsia="uk-UA"/>
        </w:rPr>
        <w:t>.</w:t>
      </w:r>
      <w:r w:rsidR="00F430DA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) 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in </w:t>
      </w:r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Philology</w:t>
      </w:r>
      <w:r w:rsidR="006F0BA5">
        <w:rPr>
          <w:rFonts w:ascii="Helvetica" w:eastAsia="Times New Roman" w:hAnsi="Helvetica" w:cs="Helvetica"/>
          <w:color w:val="333333"/>
          <w:sz w:val="22"/>
          <w:lang w:val="en-GB" w:eastAsia="uk-UA"/>
        </w:rPr>
        <w:t>,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r w:rsidR="00596427" w:rsidRP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Kyiv National </w:t>
      </w:r>
      <w:proofErr w:type="spellStart"/>
      <w:r w:rsidR="00596427" w:rsidRP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Taras</w:t>
      </w:r>
      <w:proofErr w:type="spellEnd"/>
      <w:r w:rsidR="00596427" w:rsidRP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Shevchenko </w:t>
      </w:r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University, 2014</w:t>
      </w:r>
    </w:p>
    <w:p w:rsidR="00F430DA" w:rsidRPr="000D4832" w:rsidRDefault="00F430DA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PhD in </w:t>
      </w:r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Philology, </w:t>
      </w:r>
      <w:proofErr w:type="spellStart"/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Taras</w:t>
      </w:r>
      <w:proofErr w:type="spellEnd"/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Shevchenko</w:t>
      </w:r>
      <w:r w:rsidR="00596427" w:rsidRPr="00596427">
        <w:t xml:space="preserve"> </w:t>
      </w:r>
      <w:r w:rsidR="00F2339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Institute of Literature, </w:t>
      </w:r>
      <w:r w:rsidR="00596427" w:rsidRP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National Academy of Sciences of Ukraine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 w:rsidR="00596427">
        <w:rPr>
          <w:rFonts w:ascii="Helvetica" w:eastAsia="Times New Roman" w:hAnsi="Helvetica" w:cs="Helvetica"/>
          <w:color w:val="333333"/>
          <w:sz w:val="22"/>
          <w:lang w:val="en-GB" w:eastAsia="uk-UA"/>
        </w:rPr>
        <w:t>1994</w:t>
      </w:r>
    </w:p>
    <w:p w:rsidR="0075674B" w:rsidRPr="000D4832" w:rsidRDefault="0075674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TITLES:</w:t>
      </w:r>
    </w:p>
    <w:p w:rsidR="0075674B" w:rsidRPr="000D4832" w:rsidRDefault="00AB3559" w:rsidP="0075674B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Associate Profes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sor, 2015</w:t>
      </w:r>
    </w:p>
    <w:p w:rsidR="000740E7" w:rsidRPr="000D4832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0740E7" w:rsidRPr="000D4832" w:rsidRDefault="004E29DA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Professor of the Department of</w:t>
      </w:r>
      <w:r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Philology and Translation</w:t>
      </w:r>
      <w:r w:rsidR="00F2339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National University of Trade and Econom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ics</w:t>
      </w:r>
      <w:r w:rsidR="002820AB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, since 2015</w:t>
      </w:r>
    </w:p>
    <w:p w:rsidR="002820AB" w:rsidRPr="004E29DA" w:rsidRDefault="002820AB" w:rsidP="004E29DA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Associate Professor of </w:t>
      </w:r>
      <w:r w:rsidR="004E29DA"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>the Department  of Modern European Langua</w:t>
      </w:r>
      <w:r w:rsidR="00F23397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ges, </w:t>
      </w:r>
      <w:r w:rsidR="004E29DA"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National University of Trade and Economics</w:t>
      </w:r>
      <w:r w:rsidR="00F23397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2013</w:t>
      </w:r>
    </w:p>
    <w:p w:rsidR="002820AB" w:rsidRPr="000D4832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421C80" w:rsidRDefault="00DA582F" w:rsidP="00530161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proofErr w:type="spellStart"/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Desnianska</w:t>
      </w:r>
      <w:proofErr w:type="spellEnd"/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R</w:t>
      </w:r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egional</w:t>
      </w:r>
      <w:r w:rsidR="00530161" w:rsidRPr="00530161">
        <w:t xml:space="preserve"> </w:t>
      </w:r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City Council 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of Kyiv, </w:t>
      </w:r>
      <w:r w:rsidR="004E29DA"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Gratitude on science advancement</w:t>
      </w:r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, 20</w:t>
      </w:r>
      <w:r w:rsidR="004E29DA"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18</w:t>
      </w:r>
    </w:p>
    <w:p w:rsidR="00F23397" w:rsidRPr="000D4832" w:rsidRDefault="00F23397" w:rsidP="00F2339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National University of Trade and Economics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,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Gratitude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on science advancement, 2016</w:t>
      </w:r>
      <w:r w:rsidR="00FC1FC2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2018</w:t>
      </w:r>
    </w:p>
    <w:p w:rsidR="00F31990" w:rsidRPr="000D4832" w:rsidRDefault="002B3968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 xml:space="preserve">LIST OF </w:t>
      </w:r>
      <w:r w:rsidR="00245A56"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PUBLICATIONS:</w:t>
      </w:r>
    </w:p>
    <w:p w:rsidR="008318B6" w:rsidRPr="00DF6737" w:rsidRDefault="00DF6737" w:rsidP="00562D7F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DF6737">
        <w:rPr>
          <w:rFonts w:ascii="Helvetica" w:eastAsia="Times New Roman" w:hAnsi="Helvetica" w:cs="Helvetica"/>
          <w:i/>
          <w:color w:val="333333"/>
          <w:sz w:val="22"/>
          <w:lang w:eastAsia="uk-UA"/>
        </w:rPr>
        <w:t>Cicero in the Ukrainian Rhetoric Manuductio (1736). Texts and Contexts</w:t>
      </w:r>
      <w:r w:rsidRPr="00DF6737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, in: </w:t>
      </w:r>
      <w:r w:rsidR="008318B6" w:rsidRPr="00DF6737">
        <w:rPr>
          <w:rFonts w:ascii="Helvetica" w:eastAsia="Times New Roman" w:hAnsi="Helvetica" w:cs="Helvetica"/>
          <w:color w:val="333333"/>
          <w:sz w:val="22"/>
          <w:lang w:eastAsia="uk-UA"/>
        </w:rPr>
        <w:t>Studi Slavistici</w:t>
      </w:r>
      <w:r w:rsidRPr="00DF6737">
        <w:rPr>
          <w:rFonts w:ascii="Helvetica" w:eastAsia="Times New Roman" w:hAnsi="Helvetica" w:cs="Helvetica"/>
          <w:color w:val="333333"/>
          <w:sz w:val="22"/>
          <w:lang w:val="en-US" w:eastAsia="uk-UA"/>
        </w:rPr>
        <w:t>,</w:t>
      </w:r>
      <w:r w:rsidR="008318B6" w:rsidRPr="00DF6737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2020, Vol. 17</w:t>
      </w:r>
      <w:r w:rsidRPr="00DF6737">
        <w:rPr>
          <w:rFonts w:ascii="Helvetica" w:eastAsia="Times New Roman" w:hAnsi="Helvetica" w:cs="Helvetica"/>
          <w:color w:val="333333"/>
          <w:sz w:val="22"/>
          <w:lang w:val="en-US" w:eastAsia="uk-UA"/>
        </w:rPr>
        <w:t>,</w:t>
      </w:r>
      <w:r w:rsidR="008318B6" w:rsidRPr="00DF6737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Issue 1, p</w:t>
      </w:r>
      <w:r w:rsidRPr="00DF6737">
        <w:rPr>
          <w:rFonts w:ascii="Helvetica" w:eastAsia="Times New Roman" w:hAnsi="Helvetica" w:cs="Helvetica"/>
          <w:color w:val="333333"/>
          <w:sz w:val="22"/>
          <w:lang w:val="en-US" w:eastAsia="uk-UA"/>
        </w:rPr>
        <w:t>.</w:t>
      </w:r>
      <w:r w:rsidR="008318B6" w:rsidRPr="00DF6737">
        <w:rPr>
          <w:rFonts w:ascii="Helvetica" w:eastAsia="Times New Roman" w:hAnsi="Helvetica" w:cs="Helvetica"/>
          <w:color w:val="333333"/>
          <w:sz w:val="22"/>
          <w:lang w:eastAsia="uk-UA"/>
        </w:rPr>
        <w:t>35-60.</w:t>
      </w:r>
    </w:p>
    <w:p w:rsidR="006B0510" w:rsidRPr="00910DCC" w:rsidRDefault="00530161" w:rsidP="006B0510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Problems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of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attribution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o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f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poetics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of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the</w:t>
      </w:r>
      <w:r w:rsidR="006B0510"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Kyiv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>-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Mohyla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Academy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“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Praecepta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de</w:t>
      </w:r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arte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 xml:space="preserve">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poetica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>” (1735?)</w:t>
      </w:r>
      <w:r w:rsidR="00C4295A" w:rsidRPr="0021008C">
        <w:rPr>
          <w:rFonts w:ascii="Helvetica" w:eastAsia="Times New Roman" w:hAnsi="Helvetica" w:cs="Helvetica"/>
          <w:i/>
          <w:color w:val="333333"/>
          <w:sz w:val="22"/>
          <w:lang w:eastAsia="uk-UA"/>
        </w:rPr>
        <w:t>,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in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: </w:t>
      </w:r>
      <w:r w:rsidR="0021008C" w:rsidRPr="0021008C">
        <w:rPr>
          <w:rFonts w:ascii="Helvetica" w:eastAsia="Times New Roman" w:hAnsi="Helvetica" w:cs="Helvetica"/>
          <w:color w:val="333333"/>
          <w:sz w:val="22"/>
          <w:lang w:val="en-US" w:eastAsia="uk-UA"/>
        </w:rPr>
        <w:t>Literary process: methodology, names, trends</w:t>
      </w:r>
      <w:r w:rsidR="0021008C">
        <w:rPr>
          <w:rFonts w:ascii="Helvetica" w:eastAsia="Times New Roman" w:hAnsi="Helvetica" w:cs="Helvetica"/>
          <w:color w:val="333333"/>
          <w:sz w:val="22"/>
          <w:lang w:val="en-US" w:eastAsia="uk-UA"/>
        </w:rPr>
        <w:t>,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</w:t>
      </w:r>
      <w:proofErr w:type="gramStart"/>
      <w:r w:rsidR="00C4295A"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Kyiv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 2018</w:t>
      </w:r>
      <w:proofErr w:type="gramEnd"/>
      <w:r w:rsidR="00C4295A"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,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№ 12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, </w:t>
      </w:r>
      <w:r w:rsidR="0021008C">
        <w:rPr>
          <w:rFonts w:ascii="Helvetica" w:eastAsia="Times New Roman" w:hAnsi="Helvetica" w:cs="Helvetica"/>
          <w:color w:val="333333"/>
          <w:sz w:val="22"/>
          <w:lang w:val="en-US" w:eastAsia="uk-UA"/>
        </w:rPr>
        <w:t>pp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>. 85</w:t>
      </w:r>
      <w:r w:rsidR="00C4295A"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-</w:t>
      </w:r>
      <w:r w:rsidR="0021008C">
        <w:rPr>
          <w:rFonts w:ascii="Helvetica" w:eastAsia="Times New Roman" w:hAnsi="Helvetica" w:cs="Helvetica"/>
          <w:color w:val="333333"/>
          <w:sz w:val="22"/>
          <w:lang w:eastAsia="uk-UA"/>
        </w:rPr>
        <w:t>89</w:t>
      </w:r>
      <w:r w:rsidR="00FC1FC2">
        <w:rPr>
          <w:rFonts w:ascii="Helvetica" w:eastAsia="Times New Roman" w:hAnsi="Helvetica" w:cs="Helvetica"/>
          <w:color w:val="333333"/>
          <w:sz w:val="22"/>
          <w:lang w:val="en-US" w:eastAsia="uk-UA"/>
        </w:rPr>
        <w:t>.</w:t>
      </w:r>
    </w:p>
    <w:p w:rsidR="00C4295A" w:rsidRPr="00910DCC" w:rsidRDefault="00910DCC" w:rsidP="00910DCC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>[Rev:]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G.  </w:t>
      </w:r>
      <w:proofErr w:type="spellStart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Siedina</w:t>
      </w:r>
      <w:proofErr w:type="spellEnd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, 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 xml:space="preserve">Horace  in  the  Kyiv 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Mohylanian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 xml:space="preserve">  Poetics  (17th-First  Half  of  the 18</w:t>
      </w:r>
      <w:r w:rsidRPr="002B3968">
        <w:rPr>
          <w:rFonts w:ascii="Helvetica" w:eastAsia="Times New Roman" w:hAnsi="Helvetica" w:cs="Helvetica"/>
          <w:i/>
          <w:color w:val="333333"/>
          <w:sz w:val="22"/>
          <w:vertAlign w:val="superscript"/>
          <w:lang w:val="en-US" w:eastAsia="uk-UA"/>
        </w:rPr>
        <w:t>th</w:t>
      </w:r>
      <w:r w:rsidR="002B3968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 xml:space="preserve">  Century): Poetic Theory, Metrics, Lyric Poetry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,  Firenze 2017</w:t>
      </w: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, pp. 214, in: </w:t>
      </w:r>
      <w:proofErr w:type="spellStart"/>
      <w:r w:rsidR="002B3968">
        <w:rPr>
          <w:rFonts w:ascii="Helvetica" w:eastAsia="Times New Roman" w:hAnsi="Helvetica" w:cs="Helvetica"/>
          <w:color w:val="333333"/>
          <w:sz w:val="22"/>
          <w:lang w:val="en-US" w:eastAsia="uk-UA"/>
        </w:rPr>
        <w:t>Studi</w:t>
      </w:r>
      <w:proofErr w:type="spellEnd"/>
      <w:r w:rsidR="002B3968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</w:t>
      </w:r>
      <w:proofErr w:type="spellStart"/>
      <w:r w:rsidR="002B3968">
        <w:rPr>
          <w:rFonts w:ascii="Helvetica" w:eastAsia="Times New Roman" w:hAnsi="Helvetica" w:cs="Helvetica"/>
          <w:color w:val="333333"/>
          <w:sz w:val="22"/>
          <w:lang w:val="en-US" w:eastAsia="uk-UA"/>
        </w:rPr>
        <w:t>Slavistici</w:t>
      </w:r>
      <w:proofErr w:type="spellEnd"/>
      <w:r w:rsidR="002B3968">
        <w:rPr>
          <w:rFonts w:ascii="Helvetica" w:eastAsia="Times New Roman" w:hAnsi="Helvetica" w:cs="Helvetica"/>
          <w:color w:val="333333"/>
          <w:sz w:val="22"/>
          <w:lang w:val="en-US" w:eastAsia="uk-UA"/>
        </w:rPr>
        <w:t>, XV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/2 (2018), pp. 271–274</w:t>
      </w:r>
      <w:r w:rsidR="00FC1FC2">
        <w:rPr>
          <w:rFonts w:ascii="Helvetica" w:eastAsia="Times New Roman" w:hAnsi="Helvetica" w:cs="Helvetica"/>
          <w:color w:val="333333"/>
          <w:sz w:val="22"/>
          <w:lang w:val="en-US" w:eastAsia="uk-UA"/>
        </w:rPr>
        <w:t>.</w:t>
      </w:r>
    </w:p>
    <w:p w:rsidR="00910DCC" w:rsidRPr="00530161" w:rsidRDefault="00910DCC" w:rsidP="00910DCC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Poetry on the Blessed Virgin Mary in the poetics teaching manual of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Mitrofan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Dovgalevsky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 “Hortus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poēticus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...” [Poetic Garden...] (1736/37),</w:t>
      </w:r>
      <w:r w:rsidRPr="00910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in:  Religious and Sacred Poetry: An International Quarterly of Religion, Culture and Education, </w:t>
      </w:r>
      <w:r w:rsidR="0021008C">
        <w:rPr>
          <w:rFonts w:ascii="Helvetica" w:eastAsia="Times New Roman" w:hAnsi="Helvetica" w:cs="Helvetica"/>
          <w:color w:val="333333"/>
          <w:sz w:val="22"/>
          <w:lang w:val="en-GB" w:eastAsia="uk-UA"/>
        </w:rPr>
        <w:t>Kraków 2016, Vol. 1 (13), pp</w:t>
      </w:r>
      <w:r w:rsidRPr="00910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29-51.</w:t>
      </w:r>
    </w:p>
    <w:p w:rsidR="00910DCC" w:rsidRPr="00910DCC" w:rsidRDefault="00910DCC" w:rsidP="00910DCC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910DCC">
        <w:rPr>
          <w:rFonts w:ascii="Helvetica" w:eastAsia="Times New Roman" w:hAnsi="Helvetica" w:cs="Helvetica"/>
          <w:color w:val="333333"/>
          <w:sz w:val="22"/>
          <w:lang w:eastAsia="uk-UA"/>
        </w:rPr>
        <w:t xml:space="preserve"> [Rev:]</w:t>
      </w: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Giovanna </w:t>
      </w:r>
      <w:proofErr w:type="spellStart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Siedina</w:t>
      </w:r>
      <w:proofErr w:type="spellEnd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, ed. </w:t>
      </w:r>
      <w:proofErr w:type="spellStart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Latinitas</w:t>
      </w:r>
      <w:proofErr w:type="spellEnd"/>
      <w:r w:rsidRP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 xml:space="preserve"> in the Polish Crown and the Grand Duchy of Lithuania: Its Impact on the Development of Identities</w:t>
      </w:r>
      <w:r w:rsidR="0021008C">
        <w:rPr>
          <w:rFonts w:ascii="Helvetica" w:eastAsia="Times New Roman" w:hAnsi="Helvetica" w:cs="Helvetica"/>
          <w:i/>
          <w:color w:val="333333"/>
          <w:sz w:val="22"/>
          <w:lang w:val="en-US" w:eastAsia="uk-UA"/>
        </w:rPr>
        <w:t>,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Firenze 2014, pp. 178, </w:t>
      </w:r>
      <w:proofErr w:type="gramStart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in :</w:t>
      </w:r>
      <w:proofErr w:type="gramEnd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Kyiv-</w:t>
      </w:r>
      <w:proofErr w:type="spellStart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Mohyla</w:t>
      </w:r>
      <w:proofErr w:type="spellEnd"/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Humaniti</w:t>
      </w:r>
      <w:r w:rsidR="0021008C">
        <w:rPr>
          <w:rFonts w:ascii="Helvetica" w:eastAsia="Times New Roman" w:hAnsi="Helvetica" w:cs="Helvetica"/>
          <w:color w:val="333333"/>
          <w:sz w:val="22"/>
          <w:lang w:val="en-US" w:eastAsia="uk-UA"/>
        </w:rPr>
        <w:t>es Journal, 2015, N. 2, pp. 167-</w:t>
      </w:r>
      <w:r w:rsidRPr="00910DCC">
        <w:rPr>
          <w:rFonts w:ascii="Helvetica" w:eastAsia="Times New Roman" w:hAnsi="Helvetica" w:cs="Helvetica"/>
          <w:color w:val="333333"/>
          <w:sz w:val="22"/>
          <w:lang w:val="en-US" w:eastAsia="uk-UA"/>
        </w:rPr>
        <w:t>169.</w:t>
      </w:r>
    </w:p>
    <w:p w:rsidR="00910DCC" w:rsidRPr="00C4295A" w:rsidRDefault="00910DCC" w:rsidP="00910DCC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Funeral Writing in Ukrainian Po</w:t>
      </w:r>
      <w:r w:rsidR="0021008C"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etics and </w:t>
      </w:r>
      <w:proofErr w:type="spellStart"/>
      <w:r w:rsidR="0021008C"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Rhetorics</w:t>
      </w:r>
      <w:proofErr w:type="spellEnd"/>
      <w:r w:rsidR="0021008C"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 of the 17</w:t>
      </w:r>
      <w:r w:rsidR="0021008C" w:rsidRPr="0021008C">
        <w:rPr>
          <w:rFonts w:ascii="Helvetica" w:eastAsia="Times New Roman" w:hAnsi="Helvetica" w:cs="Helvetica"/>
          <w:i/>
          <w:color w:val="333333"/>
          <w:sz w:val="22"/>
          <w:vertAlign w:val="superscript"/>
          <w:lang w:val="en-GB" w:eastAsia="uk-UA"/>
        </w:rPr>
        <w:t>th</w:t>
      </w:r>
      <w:r w:rsidR="0021008C"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-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18</w:t>
      </w:r>
      <w:proofErr w:type="gramStart"/>
      <w:r w:rsidRPr="0021008C">
        <w:rPr>
          <w:rFonts w:ascii="Helvetica" w:eastAsia="Times New Roman" w:hAnsi="Helvetica" w:cs="Helvetica"/>
          <w:i/>
          <w:color w:val="333333"/>
          <w:sz w:val="22"/>
          <w:vertAlign w:val="superscript"/>
          <w:lang w:val="en-GB" w:eastAsia="uk-UA"/>
        </w:rPr>
        <w:t>th</w:t>
      </w:r>
      <w:r w:rsidR="0021008C"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 </w:t>
      </w:r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 xml:space="preserve"> Centuries</w:t>
      </w:r>
      <w:proofErr w:type="gramEnd"/>
      <w:r w:rsidRPr="0021008C">
        <w:rPr>
          <w:rFonts w:ascii="Helvetica" w:eastAsia="Times New Roman" w:hAnsi="Helvetica" w:cs="Helvetica"/>
          <w:i/>
          <w:color w:val="333333"/>
          <w:sz w:val="22"/>
          <w:lang w:val="en-GB" w:eastAsia="uk-UA"/>
        </w:rPr>
        <w:t>: Theory and Samples</w:t>
      </w:r>
      <w:r w:rsidRPr="00C4295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 </w:t>
      </w:r>
      <w:proofErr w:type="spellStart"/>
      <w:r w:rsidRPr="00C4295A">
        <w:rPr>
          <w:rFonts w:ascii="Helvetica" w:eastAsia="Times New Roman" w:hAnsi="Helvetica" w:cs="Helvetica"/>
          <w:color w:val="333333"/>
          <w:sz w:val="22"/>
          <w:lang w:val="en-GB" w:eastAsia="uk-UA"/>
        </w:rPr>
        <w:t>Vinnytsia</w:t>
      </w:r>
      <w:proofErr w:type="spellEnd"/>
      <w:r w:rsidRPr="00C4295A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2014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etc.</w:t>
      </w:r>
      <w:r w:rsidR="00FC1FC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(</w:t>
      </w:r>
      <w:proofErr w:type="spellStart"/>
      <w:r w:rsidR="00FC1FC2">
        <w:rPr>
          <w:rFonts w:ascii="Helvetica" w:eastAsia="Times New Roman" w:hAnsi="Helvetica" w:cs="Helvetica"/>
          <w:color w:val="333333"/>
          <w:sz w:val="22"/>
          <w:lang w:val="en-GB" w:eastAsia="uk-UA"/>
        </w:rPr>
        <w:t>ukr</w:t>
      </w:r>
      <w:proofErr w:type="spellEnd"/>
      <w:r w:rsidR="00FC1FC2">
        <w:rPr>
          <w:rFonts w:ascii="Helvetica" w:eastAsia="Times New Roman" w:hAnsi="Helvetica" w:cs="Helvetica"/>
          <w:color w:val="333333"/>
          <w:sz w:val="22"/>
          <w:lang w:val="en-GB" w:eastAsia="uk-UA"/>
        </w:rPr>
        <w:t>.)</w:t>
      </w:r>
    </w:p>
    <w:p w:rsidR="00245A56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0D4832" w:rsidRDefault="00FC1FC2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Translating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, since 2009</w:t>
      </w:r>
    </w:p>
    <w:p w:rsidR="000D4832" w:rsidRPr="00530161" w:rsidRDefault="00A14122" w:rsidP="00530161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Host r</w:t>
      </w:r>
      <w:r w:rsidR="000D4832"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eviewer of scient</w:t>
      </w:r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ific journal “</w:t>
      </w:r>
      <w:proofErr w:type="spellStart"/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Studi</w:t>
      </w:r>
      <w:proofErr w:type="spellEnd"/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proofErr w:type="spellStart"/>
      <w:r w:rsidR="002B3968">
        <w:rPr>
          <w:rFonts w:ascii="Helvetica" w:eastAsia="Times New Roman" w:hAnsi="Helvetica" w:cs="Helvetica"/>
          <w:color w:val="333333"/>
          <w:sz w:val="22"/>
          <w:lang w:val="en-GB" w:eastAsia="uk-UA"/>
        </w:rPr>
        <w:t>Slavi</w:t>
      </w:r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stici</w:t>
      </w:r>
      <w:proofErr w:type="spellEnd"/>
      <w:r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” (Italy</w:t>
      </w:r>
      <w:r w:rsidR="00530161"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), ISSN 1824-761X (print), ISSN 1824-7601 (online)</w:t>
      </w:r>
      <w:r w:rsid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2018</w:t>
      </w:r>
      <w:r w:rsidR="00530161" w:rsidRPr="00530161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   </w:t>
      </w:r>
    </w:p>
    <w:p w:rsidR="00745AEB" w:rsidRPr="000D4832" w:rsidRDefault="00745AEB" w:rsidP="00A14122">
      <w:pPr>
        <w:shd w:val="clear" w:color="auto" w:fill="FFFFFF"/>
        <w:spacing w:after="60" w:line="240" w:lineRule="auto"/>
        <w:ind w:left="720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C4295A" w:rsidRDefault="00794761" w:rsidP="00910DCC">
      <w:pPr>
        <w:shd w:val="clear" w:color="auto" w:fill="FFFFFF"/>
        <w:tabs>
          <w:tab w:val="left" w:pos="2400"/>
        </w:tabs>
        <w:spacing w:before="100" w:beforeAutospacing="1" w:after="60" w:line="240" w:lineRule="auto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="00530161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530161" w:rsidRPr="004E29DA">
        <w:rPr>
          <w:rFonts w:ascii="Helvetica" w:eastAsia="Times New Roman" w:hAnsi="Helvetica" w:cs="Helvetica"/>
          <w:color w:val="333333"/>
          <w:sz w:val="22"/>
          <w:lang w:val="en-GB" w:eastAsia="uk-UA"/>
        </w:rPr>
        <w:t>Languages</w:t>
      </w:r>
      <w:r w:rsidR="00910DCC">
        <w:rPr>
          <w:rFonts w:ascii="Helvetica" w:eastAsia="Times New Roman" w:hAnsi="Helvetica" w:cs="Helvetica"/>
          <w:color w:val="333333"/>
          <w:sz w:val="22"/>
          <w:lang w:val="en-GB" w:eastAsia="uk-UA"/>
        </w:rPr>
        <w:tab/>
      </w:r>
    </w:p>
    <w:sectPr w:rsidR="00C4295A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7D4"/>
    <w:multiLevelType w:val="hybridMultilevel"/>
    <w:tmpl w:val="8022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E7"/>
    <w:rsid w:val="000740E7"/>
    <w:rsid w:val="000D4832"/>
    <w:rsid w:val="000F2AF8"/>
    <w:rsid w:val="0021008C"/>
    <w:rsid w:val="00245A56"/>
    <w:rsid w:val="002820AB"/>
    <w:rsid w:val="002B3968"/>
    <w:rsid w:val="002D1EFB"/>
    <w:rsid w:val="00320512"/>
    <w:rsid w:val="0039285C"/>
    <w:rsid w:val="003F0C14"/>
    <w:rsid w:val="00421C80"/>
    <w:rsid w:val="004A490A"/>
    <w:rsid w:val="004E29DA"/>
    <w:rsid w:val="005069EE"/>
    <w:rsid w:val="00530161"/>
    <w:rsid w:val="00580B0F"/>
    <w:rsid w:val="0059108A"/>
    <w:rsid w:val="00596427"/>
    <w:rsid w:val="00597978"/>
    <w:rsid w:val="005C6BD8"/>
    <w:rsid w:val="006B0510"/>
    <w:rsid w:val="006F0BA5"/>
    <w:rsid w:val="00745AEB"/>
    <w:rsid w:val="0075674B"/>
    <w:rsid w:val="00763FB2"/>
    <w:rsid w:val="00794761"/>
    <w:rsid w:val="007D6086"/>
    <w:rsid w:val="007F34F1"/>
    <w:rsid w:val="008318B6"/>
    <w:rsid w:val="009061BB"/>
    <w:rsid w:val="00910DCC"/>
    <w:rsid w:val="00A14122"/>
    <w:rsid w:val="00A3078B"/>
    <w:rsid w:val="00A62B1C"/>
    <w:rsid w:val="00AB3559"/>
    <w:rsid w:val="00AE19DE"/>
    <w:rsid w:val="00B631D3"/>
    <w:rsid w:val="00BA3BC5"/>
    <w:rsid w:val="00C4295A"/>
    <w:rsid w:val="00DA582F"/>
    <w:rsid w:val="00DF6737"/>
    <w:rsid w:val="00E0797F"/>
    <w:rsid w:val="00E23095"/>
    <w:rsid w:val="00E93026"/>
    <w:rsid w:val="00F23397"/>
    <w:rsid w:val="00F31990"/>
    <w:rsid w:val="00F430DA"/>
    <w:rsid w:val="00F93B3F"/>
    <w:rsid w:val="00FC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B2AA"/>
  <w15:docId w15:val="{224BA47A-CD33-46E3-B62F-6416103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93B3F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B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N-2927-2016" TargetMode="External"/><Relationship Id="rId3" Type="http://schemas.openxmlformats.org/officeDocument/2006/relationships/styles" Target="styles.xml"/><Relationship Id="rId7" Type="http://schemas.openxmlformats.org/officeDocument/2006/relationships/hyperlink" Target="https://knute.edu.ua/file/MzY1NA==/2f69fcbeae2c6ac9b58560cb7a6e7c4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009-6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user=iV2JPHwAAAAJ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E576-F2FC-4771-9738-2F3C812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Циганок Ольга Михайлівна</cp:lastModifiedBy>
  <cp:revision>5</cp:revision>
  <dcterms:created xsi:type="dcterms:W3CDTF">2020-12-13T08:53:00Z</dcterms:created>
  <dcterms:modified xsi:type="dcterms:W3CDTF">2020-12-13T09:00:00Z</dcterms:modified>
</cp:coreProperties>
</file>